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75FCC"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sz w:val="24"/>
          <w:szCs w:val="24"/>
          <w:lang w:eastAsia="hr-HR"/>
        </w:rPr>
        <w:t>ZAVRŠNI RAD</w:t>
      </w:r>
    </w:p>
    <w:p w14:paraId="26D2F65F"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0642509D" w14:textId="77777777" w:rsidR="00C61D45" w:rsidRPr="00C61D45" w:rsidRDefault="00C61D45" w:rsidP="00C61D45">
      <w:pPr>
        <w:spacing w:after="0" w:line="360" w:lineRule="auto"/>
        <w:jc w:val="center"/>
        <w:rPr>
          <w:rFonts w:ascii="Times New Roman" w:eastAsia="Times New Roman" w:hAnsi="Times New Roman" w:cs="Times New Roman"/>
          <w:b/>
          <w:color w:val="000000"/>
          <w:sz w:val="24"/>
          <w:szCs w:val="24"/>
          <w:lang w:eastAsia="hr-HR"/>
        </w:rPr>
      </w:pPr>
    </w:p>
    <w:p w14:paraId="595C60A3"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color w:val="000000"/>
          <w:sz w:val="24"/>
          <w:szCs w:val="24"/>
          <w:lang w:eastAsia="hr-HR"/>
        </w:rPr>
        <w:t> </w:t>
      </w:r>
      <w:r w:rsidRPr="00C61D45">
        <w:rPr>
          <w:rFonts w:ascii="Times New Roman" w:eastAsia="Times New Roman" w:hAnsi="Times New Roman" w:cs="Times New Roman"/>
          <w:b/>
          <w:color w:val="000000"/>
          <w:sz w:val="24"/>
          <w:szCs w:val="24"/>
          <w:lang w:eastAsia="hr-HR"/>
        </w:rPr>
        <w:t> </w:t>
      </w:r>
    </w:p>
    <w:p w14:paraId="14614FEF" w14:textId="77777777" w:rsidR="00D97D0E" w:rsidRPr="00C61D45" w:rsidRDefault="00D97D0E" w:rsidP="00D97D0E">
      <w:pPr>
        <w:spacing w:after="0" w:line="360" w:lineRule="auto"/>
        <w:jc w:val="center"/>
        <w:rPr>
          <w:rFonts w:ascii="Times New Roman" w:eastAsia="Times New Roman" w:hAnsi="Times New Roman" w:cs="Times New Roman"/>
          <w:b/>
          <w:sz w:val="24"/>
          <w:szCs w:val="24"/>
          <w:lang w:eastAsia="hr-HR"/>
        </w:rPr>
      </w:pPr>
      <w:bookmarkStart w:id="0" w:name="_Hlk58273231"/>
      <w:r w:rsidRPr="00C61D45">
        <w:rPr>
          <w:rFonts w:ascii="Times New Roman" w:eastAsia="Times New Roman" w:hAnsi="Times New Roman" w:cs="Times New Roman"/>
          <w:b/>
          <w:color w:val="000000"/>
          <w:sz w:val="24"/>
          <w:szCs w:val="24"/>
          <w:lang w:eastAsia="hr-HR"/>
        </w:rPr>
        <w:t>UTJECAJ ME</w:t>
      </w:r>
      <w:r>
        <w:rPr>
          <w:rFonts w:ascii="Times New Roman" w:eastAsia="Times New Roman" w:hAnsi="Times New Roman" w:cs="Times New Roman"/>
          <w:b/>
          <w:color w:val="000000"/>
          <w:sz w:val="24"/>
          <w:szCs w:val="24"/>
          <w:lang w:eastAsia="hr-HR"/>
        </w:rPr>
        <w:t>Đ</w:t>
      </w:r>
      <w:r w:rsidRPr="00C61D45">
        <w:rPr>
          <w:rFonts w:ascii="Times New Roman" w:eastAsia="Times New Roman" w:hAnsi="Times New Roman" w:cs="Times New Roman"/>
          <w:b/>
          <w:color w:val="000000"/>
          <w:sz w:val="24"/>
          <w:szCs w:val="24"/>
          <w:lang w:eastAsia="hr-HR"/>
        </w:rPr>
        <w:t>UNARODNOG MONETARNOG FONDA NA EKONOMIJE ZEMALJA U RAZVOJU</w:t>
      </w:r>
    </w:p>
    <w:bookmarkEnd w:id="0"/>
    <w:p w14:paraId="47F4372A"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7EF519F3"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1BF17B5C"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1A164A79"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6433B376"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2E7895DA"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631999D2"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682EEE05"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6B6E22C3"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7B3870B9" w14:textId="18D41CA0" w:rsidR="00C61D45" w:rsidRDefault="00C61D45" w:rsidP="00C61D45">
      <w:pPr>
        <w:spacing w:after="0" w:line="360" w:lineRule="auto"/>
        <w:jc w:val="both"/>
        <w:rPr>
          <w:rFonts w:ascii="Times New Roman" w:eastAsia="Times New Roman" w:hAnsi="Times New Roman" w:cs="Times New Roman"/>
          <w:b/>
          <w:sz w:val="24"/>
          <w:szCs w:val="24"/>
          <w:lang w:eastAsia="hr-HR"/>
        </w:rPr>
      </w:pPr>
    </w:p>
    <w:p w14:paraId="1C5AEB70" w14:textId="6706DBD6" w:rsidR="00C61D45" w:rsidRDefault="00C61D45" w:rsidP="00C61D45">
      <w:pPr>
        <w:spacing w:after="0" w:line="360" w:lineRule="auto"/>
        <w:jc w:val="both"/>
        <w:rPr>
          <w:rFonts w:ascii="Times New Roman" w:eastAsia="Times New Roman" w:hAnsi="Times New Roman" w:cs="Times New Roman"/>
          <w:b/>
          <w:sz w:val="24"/>
          <w:szCs w:val="24"/>
          <w:lang w:eastAsia="hr-HR"/>
        </w:rPr>
      </w:pPr>
    </w:p>
    <w:p w14:paraId="0D2C8AC5" w14:textId="00D45BDF" w:rsidR="00C61D45" w:rsidRDefault="00C61D45" w:rsidP="00C61D45">
      <w:pPr>
        <w:spacing w:after="0" w:line="360" w:lineRule="auto"/>
        <w:jc w:val="both"/>
        <w:rPr>
          <w:rFonts w:ascii="Times New Roman" w:eastAsia="Times New Roman" w:hAnsi="Times New Roman" w:cs="Times New Roman"/>
          <w:b/>
          <w:sz w:val="24"/>
          <w:szCs w:val="24"/>
          <w:lang w:eastAsia="hr-HR"/>
        </w:rPr>
      </w:pPr>
    </w:p>
    <w:p w14:paraId="6DD5253E" w14:textId="3E4DDA29" w:rsidR="00C61D45" w:rsidRDefault="00C61D45" w:rsidP="00C61D45">
      <w:pPr>
        <w:spacing w:after="0" w:line="360" w:lineRule="auto"/>
        <w:jc w:val="both"/>
        <w:rPr>
          <w:rFonts w:ascii="Times New Roman" w:eastAsia="Times New Roman" w:hAnsi="Times New Roman" w:cs="Times New Roman"/>
          <w:b/>
          <w:sz w:val="24"/>
          <w:szCs w:val="24"/>
          <w:lang w:eastAsia="hr-HR"/>
        </w:rPr>
      </w:pPr>
    </w:p>
    <w:p w14:paraId="15FAA000" w14:textId="638DD96E" w:rsidR="00C61D45" w:rsidRDefault="00C61D45" w:rsidP="00C61D45">
      <w:pPr>
        <w:spacing w:after="0" w:line="360" w:lineRule="auto"/>
        <w:jc w:val="both"/>
        <w:rPr>
          <w:rFonts w:ascii="Times New Roman" w:eastAsia="Times New Roman" w:hAnsi="Times New Roman" w:cs="Times New Roman"/>
          <w:b/>
          <w:sz w:val="24"/>
          <w:szCs w:val="24"/>
          <w:lang w:eastAsia="hr-HR"/>
        </w:rPr>
      </w:pPr>
    </w:p>
    <w:p w14:paraId="53DB3AFC" w14:textId="1C72B036"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76DED936" w14:textId="5E3FE566"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545072C3" w14:textId="2D4F9495"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6103E7A0" w14:textId="6DD9DA9C"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59A48BAE" w14:textId="188F798A"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5336691D" w14:textId="696B7066"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59C3E45A" w14:textId="4B1C2EBB"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13399434" w14:textId="22F74152"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0291A3A3" w14:textId="283F4436"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1E28949A" w14:textId="15D99F48"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1C5C5A72" w14:textId="1E0686A8"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7B689A31" w14:textId="76F04EB8" w:rsidR="00D97D0E" w:rsidRDefault="00D97D0E" w:rsidP="00C61D45">
      <w:pPr>
        <w:spacing w:after="0" w:line="360" w:lineRule="auto"/>
        <w:jc w:val="both"/>
        <w:rPr>
          <w:rFonts w:ascii="Times New Roman" w:eastAsia="Times New Roman" w:hAnsi="Times New Roman" w:cs="Times New Roman"/>
          <w:b/>
          <w:sz w:val="24"/>
          <w:szCs w:val="24"/>
          <w:lang w:eastAsia="hr-HR"/>
        </w:rPr>
      </w:pPr>
    </w:p>
    <w:p w14:paraId="7C08F209" w14:textId="77777777" w:rsidR="00D97D0E" w:rsidRPr="00C61D45" w:rsidRDefault="00D97D0E" w:rsidP="00C61D45">
      <w:pPr>
        <w:spacing w:after="0" w:line="360" w:lineRule="auto"/>
        <w:jc w:val="both"/>
        <w:rPr>
          <w:rFonts w:ascii="Times New Roman" w:eastAsia="Times New Roman" w:hAnsi="Times New Roman" w:cs="Times New Roman"/>
          <w:b/>
          <w:sz w:val="24"/>
          <w:szCs w:val="24"/>
          <w:lang w:eastAsia="hr-HR"/>
        </w:rPr>
      </w:pPr>
    </w:p>
    <w:p w14:paraId="747583C4" w14:textId="77777777" w:rsid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sz w:val="24"/>
          <w:szCs w:val="24"/>
          <w:lang w:eastAsia="hr-HR"/>
        </w:rPr>
        <w:t>Zagreb, prosinac 2020.</w:t>
      </w:r>
    </w:p>
    <w:p w14:paraId="7C0D8D87" w14:textId="4E6ADB8D"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sz w:val="24"/>
          <w:szCs w:val="24"/>
          <w:lang w:eastAsia="hr-HR"/>
        </w:rPr>
        <w:lastRenderedPageBreak/>
        <w:t>LIBERTAS MEĐUNARODNO SVEUČILIŠTE</w:t>
      </w:r>
    </w:p>
    <w:p w14:paraId="2EFB7FB6"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sz w:val="24"/>
          <w:szCs w:val="24"/>
          <w:lang w:eastAsia="hr-HR"/>
        </w:rPr>
        <w:t>ZAGREB</w:t>
      </w:r>
    </w:p>
    <w:p w14:paraId="015F32C7"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3C2B9E9C"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7070A7DA"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2CE4520E"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sz w:val="24"/>
          <w:szCs w:val="24"/>
          <w:lang w:eastAsia="hr-HR"/>
        </w:rPr>
        <w:t>PREDDIPLOMSKI SVEUČILIŠNI STUDIJ</w:t>
      </w:r>
    </w:p>
    <w:p w14:paraId="4E2CA04D"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r w:rsidRPr="00C61D45">
        <w:rPr>
          <w:rFonts w:ascii="Times New Roman" w:eastAsia="Times New Roman" w:hAnsi="Times New Roman" w:cs="Times New Roman"/>
          <w:b/>
          <w:sz w:val="24"/>
          <w:szCs w:val="24"/>
          <w:lang w:eastAsia="hr-HR"/>
        </w:rPr>
        <w:t> </w:t>
      </w:r>
      <w:r w:rsidRPr="00C61D45">
        <w:rPr>
          <w:rFonts w:ascii="Times New Roman" w:eastAsia="Times New Roman" w:hAnsi="Times New Roman" w:cs="Times New Roman"/>
          <w:b/>
          <w:sz w:val="24"/>
          <w:szCs w:val="24"/>
          <w:lang w:eastAsia="hr-HR"/>
        </w:rPr>
        <w:t> </w:t>
      </w:r>
      <w:r w:rsidRPr="00C61D45">
        <w:rPr>
          <w:rFonts w:ascii="Times New Roman" w:eastAsia="Times New Roman" w:hAnsi="Times New Roman" w:cs="Times New Roman"/>
          <w:b/>
          <w:sz w:val="24"/>
          <w:szCs w:val="24"/>
          <w:lang w:eastAsia="hr-HR"/>
        </w:rPr>
        <w:t> </w:t>
      </w:r>
      <w:r w:rsidRPr="00C61D45">
        <w:rPr>
          <w:rFonts w:ascii="Times New Roman" w:eastAsia="Times New Roman" w:hAnsi="Times New Roman" w:cs="Times New Roman"/>
          <w:b/>
          <w:sz w:val="24"/>
          <w:szCs w:val="24"/>
          <w:lang w:eastAsia="hr-HR"/>
        </w:rPr>
        <w:t> </w:t>
      </w:r>
      <w:r w:rsidRPr="00C61D45">
        <w:rPr>
          <w:rFonts w:ascii="Times New Roman" w:eastAsia="Times New Roman" w:hAnsi="Times New Roman" w:cs="Times New Roman"/>
          <w:b/>
          <w:sz w:val="24"/>
          <w:szCs w:val="24"/>
          <w:lang w:eastAsia="hr-HR"/>
        </w:rPr>
        <w:t> </w:t>
      </w:r>
      <w:r w:rsidRPr="00C61D45">
        <w:rPr>
          <w:rFonts w:ascii="Times New Roman" w:eastAsia="Times New Roman" w:hAnsi="Times New Roman" w:cs="Times New Roman"/>
          <w:b/>
          <w:sz w:val="24"/>
          <w:szCs w:val="24"/>
          <w:lang w:eastAsia="hr-HR"/>
        </w:rPr>
        <w:t>MEĐUNARODNO POSLOVANJE</w:t>
      </w:r>
    </w:p>
    <w:p w14:paraId="210E932D"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4730D9B9"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381D66C6"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5AFC883A"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7CAFD5D9" w14:textId="77777777" w:rsidR="00C61D45" w:rsidRPr="00C61D45" w:rsidRDefault="00C61D45" w:rsidP="00C61D45">
      <w:pPr>
        <w:spacing w:after="0" w:line="360" w:lineRule="auto"/>
        <w:jc w:val="center"/>
        <w:rPr>
          <w:rFonts w:ascii="Times New Roman" w:eastAsia="Times New Roman" w:hAnsi="Times New Roman" w:cs="Times New Roman"/>
          <w:b/>
          <w:color w:val="000000"/>
          <w:sz w:val="24"/>
          <w:szCs w:val="24"/>
          <w:lang w:eastAsia="hr-HR"/>
        </w:rPr>
      </w:pPr>
      <w:r w:rsidRPr="00C61D45">
        <w:rPr>
          <w:rFonts w:ascii="Times New Roman" w:eastAsia="Times New Roman" w:hAnsi="Times New Roman" w:cs="Times New Roman"/>
          <w:b/>
          <w:color w:val="000000"/>
          <w:sz w:val="24"/>
          <w:szCs w:val="24"/>
          <w:lang w:eastAsia="hr-HR"/>
        </w:rPr>
        <w:t>UTJECAJ MEĐUNARODNOG MONETARNOG FONDA NA EKONOMIJE ZEMALJA U RAZVOJU</w:t>
      </w:r>
    </w:p>
    <w:p w14:paraId="01DC5064"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7C04C738"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5E5BA6B5"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7D1745CB"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00DD6700"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48C50DFE"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4AB69C72" w14:textId="77777777" w:rsidR="00C61D45" w:rsidRPr="00C61D45" w:rsidRDefault="00C61D45" w:rsidP="00C61D45">
      <w:pPr>
        <w:spacing w:after="0" w:line="360" w:lineRule="auto"/>
        <w:jc w:val="center"/>
        <w:rPr>
          <w:rFonts w:ascii="Times New Roman" w:eastAsia="Times New Roman" w:hAnsi="Times New Roman" w:cs="Times New Roman"/>
          <w:b/>
          <w:sz w:val="24"/>
          <w:szCs w:val="24"/>
          <w:lang w:eastAsia="hr-HR"/>
        </w:rPr>
      </w:pPr>
    </w:p>
    <w:p w14:paraId="19D9E620"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bookmarkStart w:id="1" w:name="_Hlk58273174"/>
    </w:p>
    <w:p w14:paraId="4DD8F3BD"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2D55076F"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6789DCB1"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0BFB5CB2"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7065CD0F"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0A12214E"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7A084C1B"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18E0784B"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4AD5016B"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02FB9A76"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76B0FCD9"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17380B8B"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44B16047"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73C4517C" w14:textId="77777777" w:rsidR="00D97D0E" w:rsidRDefault="00D97D0E" w:rsidP="00C61D45">
      <w:pPr>
        <w:spacing w:after="0" w:line="360" w:lineRule="auto"/>
        <w:jc w:val="center"/>
        <w:rPr>
          <w:rFonts w:ascii="Times New Roman" w:eastAsia="Times New Roman" w:hAnsi="Times New Roman" w:cs="Times New Roman"/>
          <w:b/>
          <w:sz w:val="20"/>
          <w:szCs w:val="20"/>
          <w:lang w:eastAsia="hr-HR"/>
        </w:rPr>
      </w:pPr>
    </w:p>
    <w:p w14:paraId="1426AF26" w14:textId="63C766EC" w:rsidR="00C61D45" w:rsidRDefault="00C61D45" w:rsidP="00C61D45">
      <w:pPr>
        <w:spacing w:after="0" w:line="360" w:lineRule="auto"/>
        <w:jc w:val="center"/>
        <w:rPr>
          <w:rFonts w:ascii="Times New Roman" w:eastAsia="Times New Roman" w:hAnsi="Times New Roman" w:cs="Times New Roman"/>
          <w:b/>
          <w:color w:val="000000"/>
          <w:sz w:val="24"/>
          <w:szCs w:val="24"/>
          <w:lang w:eastAsia="hr-HR"/>
        </w:rPr>
      </w:pPr>
      <w:r w:rsidRPr="00C61D45">
        <w:rPr>
          <w:rFonts w:ascii="Times New Roman" w:eastAsia="Times New Roman" w:hAnsi="Times New Roman" w:cs="Times New Roman"/>
          <w:b/>
          <w:sz w:val="24"/>
          <w:szCs w:val="24"/>
          <w:lang w:eastAsia="hr-HR"/>
        </w:rPr>
        <w:t>Zagreb,</w:t>
      </w:r>
      <w:r w:rsidRPr="00C61D4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color w:val="000000"/>
          <w:sz w:val="24"/>
          <w:szCs w:val="24"/>
          <w:lang w:eastAsia="hr-HR"/>
        </w:rPr>
        <w:t>prosinac</w:t>
      </w:r>
      <w:r w:rsidRPr="00C61D45">
        <w:rPr>
          <w:rFonts w:ascii="Times New Roman" w:eastAsia="Times New Roman" w:hAnsi="Times New Roman" w:cs="Times New Roman"/>
          <w:b/>
          <w:color w:val="000000"/>
          <w:sz w:val="24"/>
          <w:szCs w:val="24"/>
          <w:lang w:eastAsia="hr-HR"/>
        </w:rPr>
        <w:t xml:space="preserve"> 20</w:t>
      </w:r>
      <w:r>
        <w:rPr>
          <w:rFonts w:ascii="Times New Roman" w:eastAsia="Times New Roman" w:hAnsi="Times New Roman" w:cs="Times New Roman"/>
          <w:b/>
          <w:color w:val="000000"/>
          <w:sz w:val="24"/>
          <w:szCs w:val="24"/>
          <w:lang w:eastAsia="hr-HR"/>
        </w:rPr>
        <w:t>20</w:t>
      </w:r>
      <w:r w:rsidRPr="00C61D45">
        <w:rPr>
          <w:rFonts w:ascii="Times New Roman" w:eastAsia="Times New Roman" w:hAnsi="Times New Roman" w:cs="Times New Roman"/>
          <w:b/>
          <w:color w:val="000000"/>
          <w:sz w:val="24"/>
          <w:szCs w:val="24"/>
          <w:lang w:eastAsia="hr-HR"/>
        </w:rPr>
        <w:t>.</w:t>
      </w:r>
      <w:bookmarkStart w:id="2" w:name="_Toc58273039"/>
      <w:bookmarkEnd w:id="1"/>
    </w:p>
    <w:p w14:paraId="550109C1" w14:textId="40B8FF4B" w:rsidR="0008685E" w:rsidRPr="002B2A41" w:rsidRDefault="00793BEF" w:rsidP="002B2A41">
      <w:pPr>
        <w:spacing w:after="0" w:line="360" w:lineRule="auto"/>
        <w:rPr>
          <w:rFonts w:ascii="Times New Roman" w:eastAsia="Times New Roman" w:hAnsi="Times New Roman" w:cs="Times New Roman"/>
          <w:b/>
          <w:bCs/>
          <w:color w:val="000000" w:themeColor="text1"/>
          <w:sz w:val="28"/>
          <w:szCs w:val="28"/>
          <w:lang w:eastAsia="hr-HR"/>
        </w:rPr>
      </w:pPr>
      <w:r w:rsidRPr="002B2A41">
        <w:rPr>
          <w:rFonts w:ascii="Times New Roman" w:hAnsi="Times New Roman" w:cs="Times New Roman"/>
          <w:b/>
          <w:bCs/>
          <w:color w:val="000000" w:themeColor="text1"/>
          <w:sz w:val="24"/>
          <w:szCs w:val="24"/>
        </w:rPr>
        <w:lastRenderedPageBreak/>
        <w:t>SAŽETAK</w:t>
      </w:r>
      <w:bookmarkEnd w:id="2"/>
    </w:p>
    <w:p w14:paraId="05A886AD" w14:textId="77777777" w:rsidR="00C61D45" w:rsidRPr="00C61D45" w:rsidRDefault="00C61D45" w:rsidP="00C61D45"/>
    <w:p w14:paraId="70C21E9C" w14:textId="74DC2A41" w:rsidR="00C61D45" w:rsidRDefault="00793BEF" w:rsidP="00C61D45">
      <w:p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MMF pruža političke savjete i financira članove u ekonomskim poteškoćama, a također surađuje s</w:t>
      </w:r>
      <w:r w:rsidR="00C61D45">
        <w:rPr>
          <w:rFonts w:ascii="Times New Roman" w:hAnsi="Times New Roman" w:cs="Times New Roman"/>
          <w:sz w:val="24"/>
          <w:szCs w:val="24"/>
        </w:rPr>
        <w:t>a</w:t>
      </w:r>
      <w:r w:rsidRPr="00793BEF">
        <w:rPr>
          <w:rFonts w:ascii="Times New Roman" w:hAnsi="Times New Roman" w:cs="Times New Roman"/>
          <w:sz w:val="24"/>
          <w:szCs w:val="24"/>
        </w:rPr>
        <w:t xml:space="preserve"> zemljama u razvoju kako bi im pomogao u postizanju makroekonomske stabilnosti i smanjenju siromaštva. Pomaganje zemlji da se okoristi globalizacijom uz izbjegavanje potencijalnih nedostataka važan je zadatak MMF-a.</w:t>
      </w:r>
      <w:r w:rsidR="00C61D45">
        <w:rPr>
          <w:rFonts w:ascii="Times New Roman" w:hAnsi="Times New Roman" w:cs="Times New Roman"/>
          <w:sz w:val="24"/>
          <w:szCs w:val="24"/>
        </w:rPr>
        <w:t xml:space="preserve"> </w:t>
      </w:r>
      <w:r w:rsidR="00C61D45" w:rsidRPr="00C61D45">
        <w:rPr>
          <w:rFonts w:ascii="Times New Roman" w:hAnsi="Times New Roman" w:cs="Times New Roman"/>
          <w:sz w:val="24"/>
          <w:szCs w:val="24"/>
        </w:rPr>
        <w:t>Međunarodni monetarni fond (MMF) organizacija je od 190 zemalja koja radi na poticanju globalne monetarne suradnje, osiguranju financijske stabilnosti, olakšavanju međunarodne trgovine, promicanju visoke zaposlenosti i održivog gospodarskog rasta i smanjenju siromaštva širom svijeta.</w:t>
      </w:r>
      <w:r w:rsidR="00C61D45" w:rsidRPr="00C61D45">
        <w:rPr>
          <w:rFonts w:ascii="inherit" w:eastAsia="Times New Roman" w:hAnsi="inherit" w:cs="Courier New"/>
          <w:color w:val="202124"/>
          <w:sz w:val="42"/>
          <w:szCs w:val="42"/>
          <w:lang w:eastAsia="hr-HR"/>
        </w:rPr>
        <w:t xml:space="preserve"> </w:t>
      </w:r>
      <w:r w:rsidR="00C61D45" w:rsidRPr="00C61D45">
        <w:rPr>
          <w:rFonts w:ascii="Times New Roman" w:hAnsi="Times New Roman" w:cs="Times New Roman"/>
          <w:sz w:val="24"/>
          <w:szCs w:val="24"/>
        </w:rPr>
        <w:t>MMF nadgleda međunarodni monetarni sustav i nadzire financijsku i ekonomsku politiku svojih članica. Prati ekonomski razvoj na nacionalnoj, regionalnoj i globalnoj osnovi, redovito se savjetujući sa zemljama članicama i pružajući im savjete o makroekonomskoj i financijskoj politici.</w:t>
      </w:r>
      <w:r w:rsidR="00C61D45" w:rsidRPr="00C61D45">
        <w:t xml:space="preserve"> </w:t>
      </w:r>
      <w:r w:rsidR="00C61D45" w:rsidRPr="00C61D45">
        <w:rPr>
          <w:rFonts w:ascii="Times New Roman" w:hAnsi="Times New Roman" w:cs="Times New Roman"/>
          <w:sz w:val="24"/>
          <w:szCs w:val="24"/>
        </w:rPr>
        <w:t xml:space="preserve">Europska trojka izraz je koji se, posebno u medijima, odnosi na skupinu odluka koju su formirali Europska komisija (EK), Europska središnja banka (ECB) i Međunarodni monetarni fond (MMF). Uporaba se pojavila u kontekstu </w:t>
      </w:r>
      <w:r w:rsidR="00C61D45">
        <w:rPr>
          <w:rFonts w:ascii="Times New Roman" w:hAnsi="Times New Roman" w:cs="Times New Roman"/>
          <w:sz w:val="24"/>
          <w:szCs w:val="24"/>
        </w:rPr>
        <w:t>„</w:t>
      </w:r>
      <w:r w:rsidR="00C61D45" w:rsidRPr="00C61D45">
        <w:rPr>
          <w:rFonts w:ascii="Times New Roman" w:hAnsi="Times New Roman" w:cs="Times New Roman"/>
          <w:sz w:val="24"/>
          <w:szCs w:val="24"/>
        </w:rPr>
        <w:t>spašavanja</w:t>
      </w:r>
      <w:r w:rsidR="00C61D45">
        <w:rPr>
          <w:rFonts w:ascii="Times New Roman" w:hAnsi="Times New Roman" w:cs="Times New Roman"/>
          <w:sz w:val="24"/>
          <w:szCs w:val="24"/>
        </w:rPr>
        <w:t>“</w:t>
      </w:r>
      <w:r w:rsidR="00C61D45" w:rsidRPr="00C61D45">
        <w:rPr>
          <w:rFonts w:ascii="Times New Roman" w:hAnsi="Times New Roman" w:cs="Times New Roman"/>
          <w:sz w:val="24"/>
          <w:szCs w:val="24"/>
        </w:rPr>
        <w:t xml:space="preserve"> Cipra, Grčke, Irske i Portugala, nužnih zbog njihove potencijalne nesolventnosti uzrokovane svjetskom financijskom krizom 2007.-2008.</w:t>
      </w:r>
    </w:p>
    <w:p w14:paraId="3D4DEBCF" w14:textId="2CA571C1" w:rsidR="00C61D45" w:rsidRPr="00C61D45" w:rsidRDefault="00C61D45" w:rsidP="00C61D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Ključne riječi: </w:t>
      </w:r>
      <w:r w:rsidRPr="00C61D45">
        <w:rPr>
          <w:rFonts w:ascii="Times New Roman" w:hAnsi="Times New Roman" w:cs="Times New Roman"/>
          <w:b/>
          <w:bCs/>
          <w:sz w:val="24"/>
          <w:szCs w:val="24"/>
        </w:rPr>
        <w:t>Međunarodni monetarni fond</w:t>
      </w:r>
      <w:r>
        <w:rPr>
          <w:rFonts w:ascii="Times New Roman" w:hAnsi="Times New Roman" w:cs="Times New Roman"/>
          <w:sz w:val="24"/>
          <w:szCs w:val="24"/>
        </w:rPr>
        <w:t xml:space="preserve">, </w:t>
      </w:r>
      <w:r w:rsidRPr="00C61D45">
        <w:rPr>
          <w:rFonts w:ascii="Times New Roman" w:hAnsi="Times New Roman" w:cs="Times New Roman"/>
          <w:b/>
          <w:bCs/>
          <w:sz w:val="24"/>
          <w:szCs w:val="24"/>
        </w:rPr>
        <w:t>monetarna suradnja</w:t>
      </w:r>
      <w:r>
        <w:rPr>
          <w:rFonts w:ascii="Times New Roman" w:hAnsi="Times New Roman" w:cs="Times New Roman"/>
          <w:sz w:val="24"/>
          <w:szCs w:val="24"/>
        </w:rPr>
        <w:t xml:space="preserve">, </w:t>
      </w:r>
      <w:r w:rsidRPr="00C61D45">
        <w:rPr>
          <w:rFonts w:ascii="Times New Roman" w:hAnsi="Times New Roman" w:cs="Times New Roman"/>
          <w:b/>
          <w:bCs/>
          <w:sz w:val="24"/>
          <w:szCs w:val="24"/>
        </w:rPr>
        <w:t>financijska stabilnost</w:t>
      </w:r>
      <w:r>
        <w:rPr>
          <w:rFonts w:ascii="Times New Roman" w:hAnsi="Times New Roman" w:cs="Times New Roman"/>
          <w:sz w:val="24"/>
          <w:szCs w:val="24"/>
        </w:rPr>
        <w:t xml:space="preserve">, </w:t>
      </w:r>
      <w:r w:rsidRPr="00C61D45">
        <w:rPr>
          <w:rFonts w:ascii="Times New Roman" w:hAnsi="Times New Roman" w:cs="Times New Roman"/>
          <w:b/>
          <w:bCs/>
          <w:sz w:val="24"/>
          <w:szCs w:val="24"/>
        </w:rPr>
        <w:t>ekonomska politika</w:t>
      </w:r>
      <w:r>
        <w:rPr>
          <w:rFonts w:ascii="Times New Roman" w:hAnsi="Times New Roman" w:cs="Times New Roman"/>
          <w:sz w:val="24"/>
          <w:szCs w:val="24"/>
        </w:rPr>
        <w:t xml:space="preserve">, </w:t>
      </w:r>
      <w:r w:rsidRPr="00C61D45">
        <w:rPr>
          <w:rFonts w:ascii="Times New Roman" w:hAnsi="Times New Roman" w:cs="Times New Roman"/>
          <w:b/>
          <w:bCs/>
          <w:sz w:val="24"/>
          <w:szCs w:val="24"/>
        </w:rPr>
        <w:t>zemlje u razvoju</w:t>
      </w:r>
      <w:r>
        <w:rPr>
          <w:rFonts w:ascii="Times New Roman" w:hAnsi="Times New Roman" w:cs="Times New Roman"/>
          <w:sz w:val="24"/>
          <w:szCs w:val="24"/>
        </w:rPr>
        <w:t xml:space="preserve">. </w:t>
      </w:r>
    </w:p>
    <w:p w14:paraId="621D3BEF" w14:textId="2579EB72" w:rsidR="00C61D45" w:rsidRPr="00C61D45" w:rsidRDefault="00C61D45" w:rsidP="00C61D45">
      <w:pPr>
        <w:spacing w:line="360" w:lineRule="auto"/>
        <w:jc w:val="both"/>
        <w:rPr>
          <w:rFonts w:ascii="Times New Roman" w:hAnsi="Times New Roman" w:cs="Times New Roman"/>
          <w:i/>
          <w:iCs/>
          <w:sz w:val="24"/>
          <w:szCs w:val="24"/>
        </w:rPr>
      </w:pPr>
    </w:p>
    <w:p w14:paraId="52A741AB" w14:textId="16912402" w:rsidR="00793BEF" w:rsidRPr="00793BEF" w:rsidRDefault="00793BEF" w:rsidP="00793BEF">
      <w:pPr>
        <w:spacing w:line="360" w:lineRule="auto"/>
        <w:jc w:val="both"/>
        <w:rPr>
          <w:rFonts w:ascii="Times New Roman" w:hAnsi="Times New Roman" w:cs="Times New Roman"/>
          <w:sz w:val="24"/>
          <w:szCs w:val="24"/>
        </w:rPr>
      </w:pPr>
    </w:p>
    <w:p w14:paraId="6463EBE4" w14:textId="77777777" w:rsidR="00793BEF" w:rsidRDefault="00793BEF" w:rsidP="00285140">
      <w:pPr>
        <w:spacing w:line="360" w:lineRule="auto"/>
        <w:jc w:val="both"/>
        <w:rPr>
          <w:rFonts w:ascii="Times New Roman" w:hAnsi="Times New Roman" w:cs="Times New Roman"/>
          <w:sz w:val="24"/>
          <w:szCs w:val="24"/>
        </w:rPr>
      </w:pPr>
    </w:p>
    <w:p w14:paraId="66CBB065" w14:textId="77777777" w:rsidR="0008685E" w:rsidRDefault="0008685E" w:rsidP="00285140">
      <w:pPr>
        <w:spacing w:line="360" w:lineRule="auto"/>
        <w:jc w:val="both"/>
        <w:rPr>
          <w:rFonts w:ascii="Times New Roman" w:hAnsi="Times New Roman" w:cs="Times New Roman"/>
          <w:sz w:val="24"/>
          <w:szCs w:val="24"/>
        </w:rPr>
      </w:pPr>
    </w:p>
    <w:p w14:paraId="05205199" w14:textId="77777777" w:rsidR="0008685E" w:rsidRDefault="0008685E" w:rsidP="00285140">
      <w:pPr>
        <w:spacing w:line="360" w:lineRule="auto"/>
        <w:jc w:val="both"/>
        <w:rPr>
          <w:rFonts w:ascii="Times New Roman" w:hAnsi="Times New Roman" w:cs="Times New Roman"/>
          <w:sz w:val="24"/>
          <w:szCs w:val="24"/>
        </w:rPr>
      </w:pPr>
    </w:p>
    <w:p w14:paraId="0F2D887E" w14:textId="77777777" w:rsidR="0008685E" w:rsidRDefault="0008685E" w:rsidP="00285140">
      <w:pPr>
        <w:spacing w:line="360" w:lineRule="auto"/>
        <w:jc w:val="both"/>
        <w:rPr>
          <w:rFonts w:ascii="Times New Roman" w:hAnsi="Times New Roman" w:cs="Times New Roman"/>
          <w:sz w:val="24"/>
          <w:szCs w:val="24"/>
        </w:rPr>
      </w:pPr>
    </w:p>
    <w:p w14:paraId="24206595" w14:textId="77777777" w:rsidR="0008685E" w:rsidRDefault="0008685E" w:rsidP="00285140">
      <w:pPr>
        <w:spacing w:line="360" w:lineRule="auto"/>
        <w:jc w:val="both"/>
        <w:rPr>
          <w:rFonts w:ascii="Times New Roman" w:hAnsi="Times New Roman" w:cs="Times New Roman"/>
          <w:sz w:val="24"/>
          <w:szCs w:val="24"/>
        </w:rPr>
      </w:pPr>
    </w:p>
    <w:p w14:paraId="4EB98F07" w14:textId="77777777" w:rsidR="0008685E" w:rsidRDefault="0008685E" w:rsidP="00285140">
      <w:pPr>
        <w:spacing w:line="360" w:lineRule="auto"/>
        <w:jc w:val="both"/>
        <w:rPr>
          <w:rFonts w:ascii="Times New Roman" w:hAnsi="Times New Roman" w:cs="Times New Roman"/>
          <w:sz w:val="24"/>
          <w:szCs w:val="24"/>
        </w:rPr>
      </w:pPr>
    </w:p>
    <w:p w14:paraId="01EEAF7B" w14:textId="77777777" w:rsidR="0008685E" w:rsidRDefault="0008685E" w:rsidP="00285140">
      <w:pPr>
        <w:spacing w:line="360" w:lineRule="auto"/>
        <w:jc w:val="both"/>
        <w:rPr>
          <w:rFonts w:ascii="Times New Roman" w:hAnsi="Times New Roman" w:cs="Times New Roman"/>
          <w:sz w:val="24"/>
          <w:szCs w:val="24"/>
        </w:rPr>
      </w:pPr>
    </w:p>
    <w:p w14:paraId="5FAA0758" w14:textId="77777777" w:rsidR="0008685E" w:rsidRDefault="0008685E" w:rsidP="00285140">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hr-HR"/>
        </w:rPr>
        <w:id w:val="465547041"/>
        <w:docPartObj>
          <w:docPartGallery w:val="Table of Contents"/>
          <w:docPartUnique/>
        </w:docPartObj>
      </w:sdtPr>
      <w:sdtEndPr>
        <w:rPr>
          <w:b/>
          <w:bCs/>
          <w:noProof/>
        </w:rPr>
      </w:sdtEndPr>
      <w:sdtContent>
        <w:p w14:paraId="225C7196" w14:textId="65BC4A3E" w:rsidR="00C61D45" w:rsidRPr="00C61D45" w:rsidRDefault="00C61D45">
          <w:pPr>
            <w:pStyle w:val="TOCHeading"/>
            <w:rPr>
              <w:rFonts w:ascii="Times New Roman" w:hAnsi="Times New Roman" w:cs="Times New Roman"/>
              <w:b/>
              <w:bCs/>
              <w:color w:val="000000" w:themeColor="text1"/>
            </w:rPr>
          </w:pPr>
          <w:r w:rsidRPr="00C61D45">
            <w:rPr>
              <w:rFonts w:ascii="Times New Roman" w:hAnsi="Times New Roman" w:cs="Times New Roman"/>
              <w:b/>
              <w:bCs/>
              <w:color w:val="000000" w:themeColor="text1"/>
            </w:rPr>
            <w:t>SADRŽAJ</w:t>
          </w:r>
        </w:p>
        <w:p w14:paraId="03791CB2" w14:textId="77777777" w:rsidR="00C61D45" w:rsidRPr="00C61D45" w:rsidRDefault="00C61D45" w:rsidP="00C61D45">
          <w:pPr>
            <w:rPr>
              <w:rFonts w:ascii="Times New Roman" w:hAnsi="Times New Roman" w:cs="Times New Roman"/>
              <w:lang w:val="en-US"/>
            </w:rPr>
          </w:pPr>
        </w:p>
        <w:p w14:paraId="281DC07F" w14:textId="21B947A0" w:rsidR="00C61D45" w:rsidRPr="00C61D45" w:rsidRDefault="00C61D45">
          <w:pPr>
            <w:pStyle w:val="TOC1"/>
            <w:tabs>
              <w:tab w:val="right" w:leader="dot" w:pos="9062"/>
            </w:tabs>
            <w:rPr>
              <w:rFonts w:ascii="Times New Roman" w:hAnsi="Times New Roman" w:cs="Times New Roman"/>
              <w:noProof/>
            </w:rPr>
          </w:pPr>
          <w:r w:rsidRPr="00C61D45">
            <w:rPr>
              <w:rFonts w:ascii="Times New Roman" w:hAnsi="Times New Roman" w:cs="Times New Roman"/>
            </w:rPr>
            <w:fldChar w:fldCharType="begin"/>
          </w:r>
          <w:r w:rsidRPr="00C61D45">
            <w:rPr>
              <w:rFonts w:ascii="Times New Roman" w:hAnsi="Times New Roman" w:cs="Times New Roman"/>
            </w:rPr>
            <w:instrText xml:space="preserve"> TOC \o "1-3" \h \z \u </w:instrText>
          </w:r>
          <w:r w:rsidRPr="00C61D45">
            <w:rPr>
              <w:rFonts w:ascii="Times New Roman" w:hAnsi="Times New Roman" w:cs="Times New Roman"/>
            </w:rPr>
            <w:fldChar w:fldCharType="separate"/>
          </w:r>
          <w:hyperlink w:anchor="_Toc58273039" w:history="1">
            <w:r w:rsidRPr="00C61D45">
              <w:rPr>
                <w:rStyle w:val="Hyperlink"/>
                <w:rFonts w:ascii="Times New Roman" w:hAnsi="Times New Roman" w:cs="Times New Roman"/>
                <w:noProof/>
              </w:rPr>
              <w:t>SAŽETAK</w:t>
            </w:r>
            <w:r w:rsidRPr="00C61D45">
              <w:rPr>
                <w:rFonts w:ascii="Times New Roman" w:hAnsi="Times New Roman" w:cs="Times New Roman"/>
                <w:noProof/>
                <w:webHidden/>
              </w:rPr>
              <w:tab/>
            </w:r>
            <w:r w:rsidRPr="00C61D45">
              <w:rPr>
                <w:rFonts w:ascii="Times New Roman" w:hAnsi="Times New Roman" w:cs="Times New Roman"/>
                <w:noProof/>
                <w:webHidden/>
              </w:rPr>
              <w:fldChar w:fldCharType="begin"/>
            </w:r>
            <w:r w:rsidRPr="00C61D45">
              <w:rPr>
                <w:rFonts w:ascii="Times New Roman" w:hAnsi="Times New Roman" w:cs="Times New Roman"/>
                <w:noProof/>
                <w:webHidden/>
              </w:rPr>
              <w:instrText xml:space="preserve"> PAGEREF _Toc58273039 \h </w:instrText>
            </w:r>
            <w:r w:rsidRPr="00C61D45">
              <w:rPr>
                <w:rFonts w:ascii="Times New Roman" w:hAnsi="Times New Roman" w:cs="Times New Roman"/>
                <w:noProof/>
                <w:webHidden/>
              </w:rPr>
            </w:r>
            <w:r w:rsidRPr="00C61D45">
              <w:rPr>
                <w:rFonts w:ascii="Times New Roman" w:hAnsi="Times New Roman" w:cs="Times New Roman"/>
                <w:noProof/>
                <w:webHidden/>
              </w:rPr>
              <w:fldChar w:fldCharType="separate"/>
            </w:r>
            <w:r w:rsidRPr="00C61D45">
              <w:rPr>
                <w:rFonts w:ascii="Times New Roman" w:hAnsi="Times New Roman" w:cs="Times New Roman"/>
                <w:noProof/>
                <w:webHidden/>
              </w:rPr>
              <w:t>3</w:t>
            </w:r>
            <w:r w:rsidRPr="00C61D45">
              <w:rPr>
                <w:rFonts w:ascii="Times New Roman" w:hAnsi="Times New Roman" w:cs="Times New Roman"/>
                <w:noProof/>
                <w:webHidden/>
              </w:rPr>
              <w:fldChar w:fldCharType="end"/>
            </w:r>
          </w:hyperlink>
        </w:p>
        <w:p w14:paraId="186E7E03" w14:textId="149DCB5F" w:rsidR="00C61D45" w:rsidRPr="00C61D45" w:rsidRDefault="00046B47">
          <w:pPr>
            <w:pStyle w:val="TOC1"/>
            <w:tabs>
              <w:tab w:val="left" w:pos="440"/>
              <w:tab w:val="right" w:leader="dot" w:pos="9062"/>
            </w:tabs>
            <w:rPr>
              <w:rFonts w:ascii="Times New Roman" w:hAnsi="Times New Roman" w:cs="Times New Roman"/>
              <w:noProof/>
            </w:rPr>
          </w:pPr>
          <w:hyperlink w:anchor="_Toc58273040" w:history="1">
            <w:r w:rsidR="00C61D45" w:rsidRPr="00C61D45">
              <w:rPr>
                <w:rStyle w:val="Hyperlink"/>
                <w:rFonts w:ascii="Times New Roman" w:hAnsi="Times New Roman" w:cs="Times New Roman"/>
                <w:noProof/>
              </w:rPr>
              <w:t>1.</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UVOD</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_Toc58273040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w:t>
            </w:r>
            <w:r w:rsidR="00C61D45" w:rsidRPr="00C61D45">
              <w:rPr>
                <w:rFonts w:ascii="Times New Roman" w:hAnsi="Times New Roman" w:cs="Times New Roman"/>
                <w:noProof/>
                <w:webHidden/>
              </w:rPr>
              <w:fldChar w:fldCharType="end"/>
            </w:r>
          </w:hyperlink>
        </w:p>
        <w:p w14:paraId="61E50391" w14:textId="2BB83B8C" w:rsidR="00C61D45" w:rsidRPr="00C61D45" w:rsidRDefault="00046B47">
          <w:pPr>
            <w:pStyle w:val="TOC1"/>
            <w:tabs>
              <w:tab w:val="left" w:pos="440"/>
              <w:tab w:val="right" w:leader="dot" w:pos="9062"/>
            </w:tabs>
            <w:rPr>
              <w:rFonts w:ascii="Times New Roman" w:hAnsi="Times New Roman" w:cs="Times New Roman"/>
              <w:noProof/>
            </w:rPr>
          </w:pPr>
          <w:hyperlink w:anchor="_Toc58273041" w:history="1">
            <w:r w:rsidR="00C61D45" w:rsidRPr="00C61D45">
              <w:rPr>
                <w:rStyle w:val="Hyperlink"/>
                <w:rFonts w:ascii="Times New Roman" w:hAnsi="Times New Roman" w:cs="Times New Roman"/>
                <w:noProof/>
              </w:rPr>
              <w:t>2.</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MEĐUNARODNI MONETARNI FOND</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_Toc58273041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w:t>
            </w:r>
            <w:r w:rsidR="00C61D45" w:rsidRPr="00C61D45">
              <w:rPr>
                <w:rFonts w:ascii="Times New Roman" w:hAnsi="Times New Roman" w:cs="Times New Roman"/>
                <w:noProof/>
                <w:webHidden/>
              </w:rPr>
              <w:fldChar w:fldCharType="end"/>
            </w:r>
          </w:hyperlink>
        </w:p>
        <w:p w14:paraId="29C6C0A5" w14:textId="11469B1A" w:rsidR="00C61D45" w:rsidRPr="00C61D45" w:rsidRDefault="00046B47">
          <w:pPr>
            <w:pStyle w:val="TOC2"/>
            <w:tabs>
              <w:tab w:val="left" w:pos="880"/>
              <w:tab w:val="right" w:leader="dot" w:pos="9062"/>
            </w:tabs>
            <w:rPr>
              <w:rFonts w:ascii="Times New Roman" w:hAnsi="Times New Roman" w:cs="Times New Roman"/>
              <w:noProof/>
            </w:rPr>
          </w:pPr>
          <w:hyperlink w:anchor="_Toc58273042" w:history="1">
            <w:r w:rsidR="00C61D45" w:rsidRPr="00C61D45">
              <w:rPr>
                <w:rStyle w:val="Hyperlink"/>
                <w:rFonts w:ascii="Times New Roman" w:hAnsi="Times New Roman" w:cs="Times New Roman"/>
                <w:noProof/>
              </w:rPr>
              <w:t>2.1.</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Povijest Međunarodnog monetarnog fonda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_Toc58273042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w:t>
            </w:r>
            <w:r w:rsidR="00C61D45" w:rsidRPr="00C61D45">
              <w:rPr>
                <w:rFonts w:ascii="Times New Roman" w:hAnsi="Times New Roman" w:cs="Times New Roman"/>
                <w:noProof/>
                <w:webHidden/>
              </w:rPr>
              <w:fldChar w:fldCharType="end"/>
            </w:r>
          </w:hyperlink>
        </w:p>
        <w:p w14:paraId="48D95428" w14:textId="707C4063" w:rsidR="00C61D45" w:rsidRPr="00C61D45" w:rsidRDefault="00046B47">
          <w:pPr>
            <w:pStyle w:val="TOC3"/>
            <w:tabs>
              <w:tab w:val="right" w:leader="dot" w:pos="9062"/>
            </w:tabs>
            <w:rPr>
              <w:rFonts w:ascii="Times New Roman" w:hAnsi="Times New Roman" w:cs="Times New Roman"/>
              <w:noProof/>
            </w:rPr>
          </w:pPr>
          <w:hyperlink w:anchor="_Toc58273043" w:history="1">
            <w:r w:rsidR="00C61D45" w:rsidRPr="00C61D45">
              <w:rPr>
                <w:rStyle w:val="Hyperlink"/>
                <w:rFonts w:ascii="Times New Roman" w:hAnsi="Times New Roman" w:cs="Times New Roman"/>
                <w:noProof/>
              </w:rPr>
              <w:t>2.1.1. Faza I: Politike MMF-a tijekom razdoblja fiksne razmjene, 1944.-1971.</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_Toc58273043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w:t>
            </w:r>
            <w:r w:rsidR="00C61D45" w:rsidRPr="00C61D45">
              <w:rPr>
                <w:rFonts w:ascii="Times New Roman" w:hAnsi="Times New Roman" w:cs="Times New Roman"/>
                <w:noProof/>
                <w:webHidden/>
              </w:rPr>
              <w:fldChar w:fldCharType="end"/>
            </w:r>
          </w:hyperlink>
        </w:p>
        <w:p w14:paraId="547E50AE" w14:textId="569E0047" w:rsidR="00C61D45" w:rsidRPr="00C61D45" w:rsidRDefault="00046B47">
          <w:pPr>
            <w:pStyle w:val="TOC3"/>
            <w:tabs>
              <w:tab w:val="right" w:leader="dot" w:pos="9062"/>
            </w:tabs>
            <w:rPr>
              <w:rFonts w:ascii="Times New Roman" w:hAnsi="Times New Roman" w:cs="Times New Roman"/>
              <w:noProof/>
            </w:rPr>
          </w:pPr>
          <w:hyperlink w:anchor="_Toc58273044" w:history="1">
            <w:r w:rsidR="00C61D45" w:rsidRPr="00C61D45">
              <w:rPr>
                <w:rStyle w:val="Hyperlink"/>
                <w:rFonts w:ascii="Times New Roman" w:hAnsi="Times New Roman" w:cs="Times New Roman"/>
                <w:noProof/>
              </w:rPr>
              <w:t>2.1.2. Faza II: Šok cijena nafte i međunarodna bankarska kriza, 1972.-2007.</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_Toc58273044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4</w:t>
            </w:r>
            <w:r w:rsidR="00C61D45" w:rsidRPr="00C61D45">
              <w:rPr>
                <w:rFonts w:ascii="Times New Roman" w:hAnsi="Times New Roman" w:cs="Times New Roman"/>
                <w:noProof/>
                <w:webHidden/>
              </w:rPr>
              <w:fldChar w:fldCharType="end"/>
            </w:r>
          </w:hyperlink>
        </w:p>
        <w:p w14:paraId="0CEA0E5D" w14:textId="3515CCA7" w:rsidR="00C61D45" w:rsidRPr="00C61D45" w:rsidRDefault="00046B47">
          <w:pPr>
            <w:pStyle w:val="TOC3"/>
            <w:tabs>
              <w:tab w:val="right" w:leader="dot" w:pos="9062"/>
            </w:tabs>
            <w:rPr>
              <w:rFonts w:ascii="Times New Roman" w:hAnsi="Times New Roman" w:cs="Times New Roman"/>
              <w:noProof/>
            </w:rPr>
          </w:pPr>
          <w:hyperlink w:anchor="_Toc58273045" w:history="1">
            <w:r w:rsidR="00C61D45" w:rsidRPr="00C61D45">
              <w:rPr>
                <w:rStyle w:val="Hyperlink"/>
                <w:rFonts w:ascii="Times New Roman" w:hAnsi="Times New Roman" w:cs="Times New Roman"/>
                <w:noProof/>
              </w:rPr>
              <w:t>2.1.3. Faza III: Globalna financijska kriza i novi izazovi, 2000.</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_Toc58273045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5</w:t>
            </w:r>
            <w:r w:rsidR="00C61D45" w:rsidRPr="00C61D45">
              <w:rPr>
                <w:rFonts w:ascii="Times New Roman" w:hAnsi="Times New Roman" w:cs="Times New Roman"/>
                <w:noProof/>
                <w:webHidden/>
              </w:rPr>
              <w:fldChar w:fldCharType="end"/>
            </w:r>
          </w:hyperlink>
        </w:p>
        <w:p w14:paraId="0A35AF86" w14:textId="2FE9C199" w:rsidR="00C61D45" w:rsidRPr="00C61D45" w:rsidRDefault="00046B47">
          <w:pPr>
            <w:pStyle w:val="TOC2"/>
            <w:tabs>
              <w:tab w:val="left" w:pos="880"/>
              <w:tab w:val="right" w:leader="dot" w:pos="9062"/>
            </w:tabs>
            <w:rPr>
              <w:rFonts w:ascii="Times New Roman" w:hAnsi="Times New Roman" w:cs="Times New Roman"/>
              <w:noProof/>
            </w:rPr>
          </w:pPr>
          <w:hyperlink w:anchor="_Toc58273046" w:history="1">
            <w:r w:rsidR="00C61D45" w:rsidRPr="00C61D45">
              <w:rPr>
                <w:rStyle w:val="Hyperlink"/>
                <w:rFonts w:ascii="Times New Roman" w:hAnsi="Times New Roman" w:cs="Times New Roman"/>
                <w:noProof/>
              </w:rPr>
              <w:t>2.2.</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Rješavanje financijskih kriza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_Toc58273046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5</w:t>
            </w:r>
            <w:r w:rsidR="00C61D45" w:rsidRPr="00C61D45">
              <w:rPr>
                <w:rFonts w:ascii="Times New Roman" w:hAnsi="Times New Roman" w:cs="Times New Roman"/>
                <w:noProof/>
                <w:webHidden/>
              </w:rPr>
              <w:fldChar w:fldCharType="end"/>
            </w:r>
          </w:hyperlink>
        </w:p>
        <w:p w14:paraId="489B61D3" w14:textId="5D231644" w:rsidR="00C61D45" w:rsidRPr="00C61D45" w:rsidRDefault="00046B47">
          <w:pPr>
            <w:pStyle w:val="TOC1"/>
            <w:tabs>
              <w:tab w:val="left" w:pos="440"/>
              <w:tab w:val="right" w:leader="dot" w:pos="9062"/>
            </w:tabs>
            <w:rPr>
              <w:rFonts w:ascii="Times New Roman" w:hAnsi="Times New Roman" w:cs="Times New Roman"/>
              <w:noProof/>
            </w:rPr>
          </w:pPr>
          <w:hyperlink w:anchor="_Toc58273047" w:history="1">
            <w:r w:rsidR="00C61D45" w:rsidRPr="00C61D45">
              <w:rPr>
                <w:rStyle w:val="Hyperlink"/>
                <w:rFonts w:ascii="Times New Roman" w:hAnsi="Times New Roman" w:cs="Times New Roman"/>
                <w:noProof/>
              </w:rPr>
              <w:t>3.</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PREGLED POLITIKA MEĐUNARODNOG MONETARNOG FONDA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_Toc58273047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7</w:t>
            </w:r>
            <w:r w:rsidR="00C61D45" w:rsidRPr="00C61D45">
              <w:rPr>
                <w:rFonts w:ascii="Times New Roman" w:hAnsi="Times New Roman" w:cs="Times New Roman"/>
                <w:noProof/>
                <w:webHidden/>
              </w:rPr>
              <w:fldChar w:fldCharType="end"/>
            </w:r>
          </w:hyperlink>
        </w:p>
        <w:p w14:paraId="0C04B3B2" w14:textId="243C73BB" w:rsidR="00C61D45" w:rsidRPr="00C61D45" w:rsidRDefault="00046B47">
          <w:pPr>
            <w:pStyle w:val="TOC2"/>
            <w:tabs>
              <w:tab w:val="right" w:leader="dot" w:pos="9062"/>
            </w:tabs>
            <w:rPr>
              <w:rFonts w:ascii="Times New Roman" w:hAnsi="Times New Roman" w:cs="Times New Roman"/>
              <w:noProof/>
            </w:rPr>
          </w:pPr>
          <w:hyperlink w:anchor="_Toc58273048" w:history="1">
            <w:r w:rsidR="00C61D45" w:rsidRPr="00C61D45">
              <w:rPr>
                <w:rStyle w:val="Hyperlink"/>
                <w:rFonts w:ascii="Times New Roman" w:hAnsi="Times New Roman" w:cs="Times New Roman"/>
                <w:noProof/>
              </w:rPr>
              <w:t>3.1. Dokazi o pridruživanju između kredita MMF-a i Gospodarskog rasta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_Toc58273048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10</w:t>
            </w:r>
            <w:r w:rsidR="00C61D45" w:rsidRPr="00C61D45">
              <w:rPr>
                <w:rFonts w:ascii="Times New Roman" w:hAnsi="Times New Roman" w:cs="Times New Roman"/>
                <w:noProof/>
                <w:webHidden/>
              </w:rPr>
              <w:fldChar w:fldCharType="end"/>
            </w:r>
          </w:hyperlink>
        </w:p>
        <w:p w14:paraId="2B6E778D" w14:textId="1D6DEA84" w:rsidR="00C61D45" w:rsidRPr="00C61D45" w:rsidRDefault="00046B47">
          <w:pPr>
            <w:pStyle w:val="TOC1"/>
            <w:tabs>
              <w:tab w:val="left" w:pos="440"/>
              <w:tab w:val="right" w:leader="dot" w:pos="9062"/>
            </w:tabs>
            <w:rPr>
              <w:rFonts w:ascii="Times New Roman" w:hAnsi="Times New Roman" w:cs="Times New Roman"/>
              <w:noProof/>
            </w:rPr>
          </w:pPr>
          <w:hyperlink w:anchor="_Toc58273049" w:history="1">
            <w:r w:rsidR="00C61D45" w:rsidRPr="00C61D45">
              <w:rPr>
                <w:rStyle w:val="Hyperlink"/>
                <w:rFonts w:ascii="Times New Roman" w:hAnsi="Times New Roman" w:cs="Times New Roman"/>
                <w:noProof/>
              </w:rPr>
              <w:t>4.</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INTERVENCIJE MMF-A U ZEMLJAMA U RAZVOJU</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_Toc58273049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12</w:t>
            </w:r>
            <w:r w:rsidR="00C61D45" w:rsidRPr="00C61D45">
              <w:rPr>
                <w:rFonts w:ascii="Times New Roman" w:hAnsi="Times New Roman" w:cs="Times New Roman"/>
                <w:noProof/>
                <w:webHidden/>
              </w:rPr>
              <w:fldChar w:fldCharType="end"/>
            </w:r>
          </w:hyperlink>
        </w:p>
        <w:p w14:paraId="47ED256D" w14:textId="5180BBEA" w:rsidR="00C61D45" w:rsidRPr="00C61D45" w:rsidRDefault="00046B47">
          <w:pPr>
            <w:pStyle w:val="TOC2"/>
            <w:tabs>
              <w:tab w:val="left" w:pos="880"/>
              <w:tab w:val="right" w:leader="dot" w:pos="9062"/>
            </w:tabs>
            <w:rPr>
              <w:rFonts w:ascii="Times New Roman" w:hAnsi="Times New Roman" w:cs="Times New Roman"/>
              <w:noProof/>
            </w:rPr>
          </w:pPr>
          <w:hyperlink w:anchor="_Toc58273050" w:history="1">
            <w:r w:rsidR="00C61D45" w:rsidRPr="00C61D45">
              <w:rPr>
                <w:rStyle w:val="Hyperlink"/>
                <w:rFonts w:ascii="Times New Roman" w:hAnsi="Times New Roman" w:cs="Times New Roman"/>
                <w:noProof/>
              </w:rPr>
              <w:t>4.1.</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Intervencija u Rumunjskoj</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_Toc58273050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13</w:t>
            </w:r>
            <w:r w:rsidR="00C61D45" w:rsidRPr="00C61D45">
              <w:rPr>
                <w:rFonts w:ascii="Times New Roman" w:hAnsi="Times New Roman" w:cs="Times New Roman"/>
                <w:noProof/>
                <w:webHidden/>
              </w:rPr>
              <w:fldChar w:fldCharType="end"/>
            </w:r>
          </w:hyperlink>
        </w:p>
        <w:p w14:paraId="6FC1B231" w14:textId="2A7AD8D5" w:rsidR="00C61D45" w:rsidRPr="00C61D45" w:rsidRDefault="00046B47">
          <w:pPr>
            <w:pStyle w:val="TOC2"/>
            <w:tabs>
              <w:tab w:val="left" w:pos="880"/>
              <w:tab w:val="right" w:leader="dot" w:pos="9062"/>
            </w:tabs>
            <w:rPr>
              <w:rFonts w:ascii="Times New Roman" w:hAnsi="Times New Roman" w:cs="Times New Roman"/>
              <w:noProof/>
            </w:rPr>
          </w:pPr>
          <w:hyperlink w:anchor="_Toc58273051" w:history="1">
            <w:r w:rsidR="00C61D45" w:rsidRPr="00C61D45">
              <w:rPr>
                <w:rStyle w:val="Hyperlink"/>
                <w:rFonts w:ascii="Times New Roman" w:hAnsi="Times New Roman" w:cs="Times New Roman"/>
                <w:noProof/>
              </w:rPr>
              <w:t>4.2.</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Intervencija u Grčkoj</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_Toc58273051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13</w:t>
            </w:r>
            <w:r w:rsidR="00C61D45" w:rsidRPr="00C61D45">
              <w:rPr>
                <w:rFonts w:ascii="Times New Roman" w:hAnsi="Times New Roman" w:cs="Times New Roman"/>
                <w:noProof/>
                <w:webHidden/>
              </w:rPr>
              <w:fldChar w:fldCharType="end"/>
            </w:r>
          </w:hyperlink>
        </w:p>
        <w:p w14:paraId="74DDFBB5" w14:textId="67879B56" w:rsidR="00C61D45" w:rsidRPr="00C61D45" w:rsidRDefault="00046B47">
          <w:pPr>
            <w:pStyle w:val="TOC2"/>
            <w:tabs>
              <w:tab w:val="left" w:pos="880"/>
              <w:tab w:val="right" w:leader="dot" w:pos="9062"/>
            </w:tabs>
            <w:rPr>
              <w:rFonts w:ascii="Times New Roman" w:hAnsi="Times New Roman" w:cs="Times New Roman"/>
              <w:noProof/>
            </w:rPr>
          </w:pPr>
          <w:hyperlink w:anchor="_Toc58273052" w:history="1">
            <w:r w:rsidR="00C61D45" w:rsidRPr="00C61D45">
              <w:rPr>
                <w:rStyle w:val="Hyperlink"/>
                <w:rFonts w:ascii="Times New Roman" w:hAnsi="Times New Roman" w:cs="Times New Roman"/>
                <w:noProof/>
              </w:rPr>
              <w:t>4.3.</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Intervencija u Irskoj</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_Toc58273052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14</w:t>
            </w:r>
            <w:r w:rsidR="00C61D45" w:rsidRPr="00C61D45">
              <w:rPr>
                <w:rFonts w:ascii="Times New Roman" w:hAnsi="Times New Roman" w:cs="Times New Roman"/>
                <w:noProof/>
                <w:webHidden/>
              </w:rPr>
              <w:fldChar w:fldCharType="end"/>
            </w:r>
          </w:hyperlink>
        </w:p>
        <w:p w14:paraId="030E3CFA" w14:textId="50C2CFE9" w:rsidR="00C61D45" w:rsidRPr="00C61D45" w:rsidRDefault="00046B47">
          <w:pPr>
            <w:pStyle w:val="TOC2"/>
            <w:tabs>
              <w:tab w:val="left" w:pos="880"/>
              <w:tab w:val="right" w:leader="dot" w:pos="9062"/>
            </w:tabs>
            <w:rPr>
              <w:rFonts w:ascii="Times New Roman" w:hAnsi="Times New Roman" w:cs="Times New Roman"/>
              <w:noProof/>
            </w:rPr>
          </w:pPr>
          <w:hyperlink w:anchor="_Toc58273053" w:history="1">
            <w:r w:rsidR="00C61D45" w:rsidRPr="00C61D45">
              <w:rPr>
                <w:rStyle w:val="Hyperlink"/>
                <w:rFonts w:ascii="Times New Roman" w:hAnsi="Times New Roman" w:cs="Times New Roman"/>
                <w:noProof/>
              </w:rPr>
              <w:t>4.4.</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Intervencija u Portugalu</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_Toc58273053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15</w:t>
            </w:r>
            <w:r w:rsidR="00C61D45" w:rsidRPr="00C61D45">
              <w:rPr>
                <w:rFonts w:ascii="Times New Roman" w:hAnsi="Times New Roman" w:cs="Times New Roman"/>
                <w:noProof/>
                <w:webHidden/>
              </w:rPr>
              <w:fldChar w:fldCharType="end"/>
            </w:r>
          </w:hyperlink>
        </w:p>
        <w:p w14:paraId="5445FDCA" w14:textId="6BAF1B08" w:rsidR="00C61D45" w:rsidRPr="00C61D45" w:rsidRDefault="00046B47">
          <w:pPr>
            <w:pStyle w:val="TOC2"/>
            <w:tabs>
              <w:tab w:val="left" w:pos="880"/>
              <w:tab w:val="right" w:leader="dot" w:pos="9062"/>
            </w:tabs>
            <w:rPr>
              <w:rFonts w:ascii="Times New Roman" w:hAnsi="Times New Roman" w:cs="Times New Roman"/>
              <w:noProof/>
            </w:rPr>
          </w:pPr>
          <w:hyperlink w:anchor="_Toc58273054" w:history="1">
            <w:r w:rsidR="00C61D45" w:rsidRPr="00C61D45">
              <w:rPr>
                <w:rStyle w:val="Hyperlink"/>
                <w:rFonts w:ascii="Times New Roman" w:hAnsi="Times New Roman" w:cs="Times New Roman"/>
                <w:noProof/>
              </w:rPr>
              <w:t>4.5.</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Intervencije u Italiji i Španjolskoj</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_Toc58273054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15</w:t>
            </w:r>
            <w:r w:rsidR="00C61D45" w:rsidRPr="00C61D45">
              <w:rPr>
                <w:rFonts w:ascii="Times New Roman" w:hAnsi="Times New Roman" w:cs="Times New Roman"/>
                <w:noProof/>
                <w:webHidden/>
              </w:rPr>
              <w:fldChar w:fldCharType="end"/>
            </w:r>
          </w:hyperlink>
        </w:p>
        <w:p w14:paraId="1C26065A" w14:textId="148C679E" w:rsidR="00C61D45" w:rsidRPr="00C61D45" w:rsidRDefault="00046B47">
          <w:pPr>
            <w:pStyle w:val="TOC1"/>
            <w:tabs>
              <w:tab w:val="left" w:pos="440"/>
              <w:tab w:val="right" w:leader="dot" w:pos="9062"/>
            </w:tabs>
            <w:rPr>
              <w:rFonts w:ascii="Times New Roman" w:hAnsi="Times New Roman" w:cs="Times New Roman"/>
              <w:noProof/>
            </w:rPr>
          </w:pPr>
          <w:hyperlink w:anchor="_Toc58273055" w:history="1">
            <w:r w:rsidR="00C61D45" w:rsidRPr="00C61D45">
              <w:rPr>
                <w:rStyle w:val="Hyperlink"/>
                <w:rFonts w:ascii="Times New Roman" w:hAnsi="Times New Roman" w:cs="Times New Roman"/>
                <w:noProof/>
              </w:rPr>
              <w:t>5.</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PREDNOSTI I NEDOSTACI SUDJELOVANJA MMF-A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_Toc58273055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16</w:t>
            </w:r>
            <w:r w:rsidR="00C61D45" w:rsidRPr="00C61D45">
              <w:rPr>
                <w:rFonts w:ascii="Times New Roman" w:hAnsi="Times New Roman" w:cs="Times New Roman"/>
                <w:noProof/>
                <w:webHidden/>
              </w:rPr>
              <w:fldChar w:fldCharType="end"/>
            </w:r>
          </w:hyperlink>
        </w:p>
        <w:p w14:paraId="79CE7E9D" w14:textId="2D9757B6" w:rsidR="00C61D45" w:rsidRPr="00C61D45" w:rsidRDefault="00046B47">
          <w:pPr>
            <w:pStyle w:val="TOC2"/>
            <w:tabs>
              <w:tab w:val="left" w:pos="880"/>
              <w:tab w:val="right" w:leader="dot" w:pos="9062"/>
            </w:tabs>
            <w:rPr>
              <w:rFonts w:ascii="Times New Roman" w:hAnsi="Times New Roman" w:cs="Times New Roman"/>
              <w:noProof/>
            </w:rPr>
          </w:pPr>
          <w:hyperlink w:anchor="_Toc58273056" w:history="1">
            <w:r w:rsidR="00C61D45" w:rsidRPr="00C61D45">
              <w:rPr>
                <w:rStyle w:val="Hyperlink"/>
                <w:rFonts w:ascii="Times New Roman" w:hAnsi="Times New Roman" w:cs="Times New Roman"/>
                <w:noProof/>
              </w:rPr>
              <w:t>5.1.</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Neovisnost, vjerodostojnost i ugled</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_Toc58273056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18</w:t>
            </w:r>
            <w:r w:rsidR="00C61D45" w:rsidRPr="00C61D45">
              <w:rPr>
                <w:rFonts w:ascii="Times New Roman" w:hAnsi="Times New Roman" w:cs="Times New Roman"/>
                <w:noProof/>
                <w:webHidden/>
              </w:rPr>
              <w:fldChar w:fldCharType="end"/>
            </w:r>
          </w:hyperlink>
        </w:p>
        <w:p w14:paraId="01DC37AA" w14:textId="72934269" w:rsidR="00C61D45" w:rsidRPr="00C61D45" w:rsidRDefault="00046B47">
          <w:pPr>
            <w:pStyle w:val="TOC2"/>
            <w:tabs>
              <w:tab w:val="left" w:pos="880"/>
              <w:tab w:val="right" w:leader="dot" w:pos="9062"/>
            </w:tabs>
            <w:rPr>
              <w:rFonts w:ascii="Times New Roman" w:hAnsi="Times New Roman" w:cs="Times New Roman"/>
              <w:noProof/>
            </w:rPr>
          </w:pPr>
          <w:hyperlink w:anchor="_Toc58273057" w:history="1">
            <w:r w:rsidR="00C61D45" w:rsidRPr="00C61D45">
              <w:rPr>
                <w:rStyle w:val="Hyperlink"/>
                <w:rFonts w:ascii="Times New Roman" w:hAnsi="Times New Roman" w:cs="Times New Roman"/>
                <w:noProof/>
              </w:rPr>
              <w:t>5.2.</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Moralna opasnost, uvjetovanost i osiguranje</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_Toc58273057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20</w:t>
            </w:r>
            <w:r w:rsidR="00C61D45" w:rsidRPr="00C61D45">
              <w:rPr>
                <w:rFonts w:ascii="Times New Roman" w:hAnsi="Times New Roman" w:cs="Times New Roman"/>
                <w:noProof/>
                <w:webHidden/>
              </w:rPr>
              <w:fldChar w:fldCharType="end"/>
            </w:r>
          </w:hyperlink>
        </w:p>
        <w:p w14:paraId="78501426" w14:textId="4D14FB20" w:rsidR="00C61D45" w:rsidRPr="00C61D45" w:rsidRDefault="00046B47">
          <w:pPr>
            <w:pStyle w:val="TOC2"/>
            <w:tabs>
              <w:tab w:val="left" w:pos="880"/>
              <w:tab w:val="right" w:leader="dot" w:pos="9062"/>
            </w:tabs>
            <w:rPr>
              <w:rFonts w:ascii="Times New Roman" w:hAnsi="Times New Roman" w:cs="Times New Roman"/>
              <w:noProof/>
            </w:rPr>
          </w:pPr>
          <w:hyperlink w:anchor="_Toc58273058" w:history="1">
            <w:r w:rsidR="00C61D45" w:rsidRPr="00C61D45">
              <w:rPr>
                <w:rStyle w:val="Hyperlink"/>
                <w:rFonts w:ascii="Times New Roman" w:hAnsi="Times New Roman" w:cs="Times New Roman"/>
                <w:noProof/>
              </w:rPr>
              <w:t>5.3.</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Poticaji i moralni rizik</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_Toc58273058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23</w:t>
            </w:r>
            <w:r w:rsidR="00C61D45" w:rsidRPr="00C61D45">
              <w:rPr>
                <w:rFonts w:ascii="Times New Roman" w:hAnsi="Times New Roman" w:cs="Times New Roman"/>
                <w:noProof/>
                <w:webHidden/>
              </w:rPr>
              <w:fldChar w:fldCharType="end"/>
            </w:r>
          </w:hyperlink>
        </w:p>
        <w:p w14:paraId="3321FA22" w14:textId="7D259C60" w:rsidR="00C61D45" w:rsidRPr="00C61D45" w:rsidRDefault="00046B47">
          <w:pPr>
            <w:pStyle w:val="TOC2"/>
            <w:tabs>
              <w:tab w:val="left" w:pos="880"/>
              <w:tab w:val="right" w:leader="dot" w:pos="9062"/>
            </w:tabs>
            <w:rPr>
              <w:rFonts w:ascii="Times New Roman" w:hAnsi="Times New Roman" w:cs="Times New Roman"/>
              <w:noProof/>
            </w:rPr>
          </w:pPr>
          <w:hyperlink w:anchor="_Toc58273059" w:history="1">
            <w:r w:rsidR="00C61D45" w:rsidRPr="00C61D45">
              <w:rPr>
                <w:rStyle w:val="Hyperlink"/>
                <w:rFonts w:ascii="Times New Roman" w:hAnsi="Times New Roman" w:cs="Times New Roman"/>
                <w:noProof/>
              </w:rPr>
              <w:t>5.4.</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Donošenje odluka i dostupnost sredstava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_Toc58273059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23</w:t>
            </w:r>
            <w:r w:rsidR="00C61D45" w:rsidRPr="00C61D45">
              <w:rPr>
                <w:rFonts w:ascii="Times New Roman" w:hAnsi="Times New Roman" w:cs="Times New Roman"/>
                <w:noProof/>
                <w:webHidden/>
              </w:rPr>
              <w:fldChar w:fldCharType="end"/>
            </w:r>
          </w:hyperlink>
        </w:p>
        <w:p w14:paraId="3985AC5D" w14:textId="5743D12A" w:rsidR="00C61D45" w:rsidRPr="00C61D45" w:rsidRDefault="00046B47">
          <w:pPr>
            <w:pStyle w:val="TOC2"/>
            <w:tabs>
              <w:tab w:val="left" w:pos="880"/>
              <w:tab w:val="right" w:leader="dot" w:pos="9062"/>
            </w:tabs>
            <w:rPr>
              <w:rFonts w:ascii="Times New Roman" w:hAnsi="Times New Roman" w:cs="Times New Roman"/>
              <w:noProof/>
            </w:rPr>
          </w:pPr>
          <w:hyperlink w:anchor="_Toc58273060" w:history="1">
            <w:r w:rsidR="00C61D45" w:rsidRPr="00C61D45">
              <w:rPr>
                <w:rStyle w:val="Hyperlink"/>
                <w:rFonts w:ascii="Times New Roman" w:hAnsi="Times New Roman" w:cs="Times New Roman"/>
                <w:noProof/>
              </w:rPr>
              <w:t>5.5.</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Financiranje deficita nacionalnog proračuna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_Toc58273060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24</w:t>
            </w:r>
            <w:r w:rsidR="00C61D45" w:rsidRPr="00C61D45">
              <w:rPr>
                <w:rFonts w:ascii="Times New Roman" w:hAnsi="Times New Roman" w:cs="Times New Roman"/>
                <w:noProof/>
                <w:webHidden/>
              </w:rPr>
              <w:fldChar w:fldCharType="end"/>
            </w:r>
          </w:hyperlink>
        </w:p>
        <w:p w14:paraId="58324699" w14:textId="6BE5FCF4" w:rsidR="00C61D45" w:rsidRPr="00C61D45" w:rsidRDefault="00046B47">
          <w:pPr>
            <w:pStyle w:val="TOC2"/>
            <w:tabs>
              <w:tab w:val="left" w:pos="880"/>
              <w:tab w:val="right" w:leader="dot" w:pos="9062"/>
            </w:tabs>
            <w:rPr>
              <w:rFonts w:ascii="Times New Roman" w:hAnsi="Times New Roman" w:cs="Times New Roman"/>
              <w:noProof/>
            </w:rPr>
          </w:pPr>
          <w:hyperlink w:anchor="_Toc58273061" w:history="1">
            <w:r w:rsidR="00C61D45" w:rsidRPr="00C61D45">
              <w:rPr>
                <w:rStyle w:val="Hyperlink"/>
                <w:rFonts w:ascii="Times New Roman" w:hAnsi="Times New Roman" w:cs="Times New Roman"/>
                <w:noProof/>
              </w:rPr>
              <w:t>5.6.</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Argumenti političke ekonomije</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_Toc58273061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25</w:t>
            </w:r>
            <w:r w:rsidR="00C61D45" w:rsidRPr="00C61D45">
              <w:rPr>
                <w:rFonts w:ascii="Times New Roman" w:hAnsi="Times New Roman" w:cs="Times New Roman"/>
                <w:noProof/>
                <w:webHidden/>
              </w:rPr>
              <w:fldChar w:fldCharType="end"/>
            </w:r>
          </w:hyperlink>
        </w:p>
        <w:p w14:paraId="1BCB3B1E" w14:textId="0A7F7529" w:rsidR="00C61D45" w:rsidRPr="00C61D45" w:rsidRDefault="00046B47">
          <w:pPr>
            <w:pStyle w:val="TOC2"/>
            <w:tabs>
              <w:tab w:val="left" w:pos="880"/>
              <w:tab w:val="right" w:leader="dot" w:pos="9062"/>
            </w:tabs>
            <w:rPr>
              <w:rFonts w:ascii="Times New Roman" w:hAnsi="Times New Roman" w:cs="Times New Roman"/>
              <w:noProof/>
            </w:rPr>
          </w:pPr>
          <w:hyperlink w:anchor="_Toc58273062" w:history="1">
            <w:r w:rsidR="00C61D45" w:rsidRPr="00C61D45">
              <w:rPr>
                <w:rStyle w:val="Hyperlink"/>
                <w:rFonts w:ascii="Times New Roman" w:hAnsi="Times New Roman" w:cs="Times New Roman"/>
                <w:noProof/>
              </w:rPr>
              <w:t>5.7.</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Trojka MMF-a / ECB / EC: model za budućnost?</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_Toc58273062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27</w:t>
            </w:r>
            <w:r w:rsidR="00C61D45" w:rsidRPr="00C61D45">
              <w:rPr>
                <w:rFonts w:ascii="Times New Roman" w:hAnsi="Times New Roman" w:cs="Times New Roman"/>
                <w:noProof/>
                <w:webHidden/>
              </w:rPr>
              <w:fldChar w:fldCharType="end"/>
            </w:r>
          </w:hyperlink>
        </w:p>
        <w:p w14:paraId="5EA7B813" w14:textId="3C2F96EF" w:rsidR="00C61D45" w:rsidRPr="00C61D45" w:rsidRDefault="00046B47">
          <w:pPr>
            <w:pStyle w:val="TOC2"/>
            <w:tabs>
              <w:tab w:val="left" w:pos="880"/>
              <w:tab w:val="right" w:leader="dot" w:pos="9062"/>
            </w:tabs>
            <w:rPr>
              <w:rFonts w:ascii="Times New Roman" w:hAnsi="Times New Roman" w:cs="Times New Roman"/>
              <w:noProof/>
            </w:rPr>
          </w:pPr>
          <w:hyperlink w:anchor="_Toc58273063" w:history="1">
            <w:r w:rsidR="00C61D45" w:rsidRPr="00C61D45">
              <w:rPr>
                <w:rStyle w:val="Hyperlink"/>
                <w:rFonts w:ascii="Times New Roman" w:hAnsi="Times New Roman" w:cs="Times New Roman"/>
                <w:noProof/>
              </w:rPr>
              <w:t>5.8.</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Suradnja MMF-a s regionalnim institucijama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_Toc58273063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28</w:t>
            </w:r>
            <w:r w:rsidR="00C61D45" w:rsidRPr="00C61D45">
              <w:rPr>
                <w:rFonts w:ascii="Times New Roman" w:hAnsi="Times New Roman" w:cs="Times New Roman"/>
                <w:noProof/>
                <w:webHidden/>
              </w:rPr>
              <w:fldChar w:fldCharType="end"/>
            </w:r>
          </w:hyperlink>
        </w:p>
        <w:p w14:paraId="634DAA5C" w14:textId="14DD2798" w:rsidR="00C61D45" w:rsidRPr="00C61D45" w:rsidRDefault="00046B47">
          <w:pPr>
            <w:pStyle w:val="TOC1"/>
            <w:tabs>
              <w:tab w:val="left" w:pos="440"/>
              <w:tab w:val="right" w:leader="dot" w:pos="9062"/>
            </w:tabs>
            <w:rPr>
              <w:rFonts w:ascii="Times New Roman" w:hAnsi="Times New Roman" w:cs="Times New Roman"/>
              <w:noProof/>
            </w:rPr>
          </w:pPr>
          <w:hyperlink w:anchor="_Toc58273064" w:history="1">
            <w:r w:rsidR="00C61D45" w:rsidRPr="00C61D45">
              <w:rPr>
                <w:rStyle w:val="Hyperlink"/>
                <w:rFonts w:ascii="Times New Roman" w:hAnsi="Times New Roman" w:cs="Times New Roman"/>
                <w:noProof/>
              </w:rPr>
              <w:t>6.</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AKTIVNOSTI MMF-A TIJEKOM PANDEMIJE</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_Toc58273064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30</w:t>
            </w:r>
            <w:r w:rsidR="00C61D45" w:rsidRPr="00C61D45">
              <w:rPr>
                <w:rFonts w:ascii="Times New Roman" w:hAnsi="Times New Roman" w:cs="Times New Roman"/>
                <w:noProof/>
                <w:webHidden/>
              </w:rPr>
              <w:fldChar w:fldCharType="end"/>
            </w:r>
          </w:hyperlink>
        </w:p>
        <w:p w14:paraId="358D761F" w14:textId="391CC340" w:rsidR="00C61D45" w:rsidRPr="00C61D45" w:rsidRDefault="00046B47">
          <w:pPr>
            <w:pStyle w:val="TOC2"/>
            <w:tabs>
              <w:tab w:val="left" w:pos="880"/>
              <w:tab w:val="right" w:leader="dot" w:pos="9062"/>
            </w:tabs>
            <w:rPr>
              <w:rFonts w:ascii="Times New Roman" w:hAnsi="Times New Roman" w:cs="Times New Roman"/>
              <w:noProof/>
            </w:rPr>
          </w:pPr>
          <w:hyperlink w:anchor="_Toc58273065" w:history="1">
            <w:r w:rsidR="00C61D45" w:rsidRPr="00C61D45">
              <w:rPr>
                <w:rStyle w:val="Hyperlink"/>
                <w:rFonts w:ascii="Times New Roman" w:hAnsi="Times New Roman" w:cs="Times New Roman"/>
                <w:noProof/>
              </w:rPr>
              <w:t>6.1.</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Financiranje u hitnim slučajevima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_Toc58273065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30</w:t>
            </w:r>
            <w:r w:rsidR="00C61D45" w:rsidRPr="00C61D45">
              <w:rPr>
                <w:rFonts w:ascii="Times New Roman" w:hAnsi="Times New Roman" w:cs="Times New Roman"/>
                <w:noProof/>
                <w:webHidden/>
              </w:rPr>
              <w:fldChar w:fldCharType="end"/>
            </w:r>
          </w:hyperlink>
        </w:p>
        <w:p w14:paraId="0EF94FEB" w14:textId="312C4DD0" w:rsidR="00C61D45" w:rsidRPr="00C61D45" w:rsidRDefault="00046B47">
          <w:pPr>
            <w:pStyle w:val="TOC2"/>
            <w:tabs>
              <w:tab w:val="left" w:pos="880"/>
              <w:tab w:val="right" w:leader="dot" w:pos="9062"/>
            </w:tabs>
            <w:rPr>
              <w:rFonts w:ascii="Times New Roman" w:hAnsi="Times New Roman" w:cs="Times New Roman"/>
              <w:noProof/>
            </w:rPr>
          </w:pPr>
          <w:hyperlink w:anchor="_Toc58273066" w:history="1">
            <w:r w:rsidR="00C61D45" w:rsidRPr="00C61D45">
              <w:rPr>
                <w:rStyle w:val="Hyperlink"/>
                <w:rFonts w:ascii="Times New Roman" w:hAnsi="Times New Roman" w:cs="Times New Roman"/>
                <w:noProof/>
              </w:rPr>
              <w:t>6.2.</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Povećavanje postojećih programa kreditiranja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_Toc58273066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30</w:t>
            </w:r>
            <w:r w:rsidR="00C61D45" w:rsidRPr="00C61D45">
              <w:rPr>
                <w:rFonts w:ascii="Times New Roman" w:hAnsi="Times New Roman" w:cs="Times New Roman"/>
                <w:noProof/>
                <w:webHidden/>
              </w:rPr>
              <w:fldChar w:fldCharType="end"/>
            </w:r>
          </w:hyperlink>
        </w:p>
        <w:p w14:paraId="0D7B96E2" w14:textId="31467549" w:rsidR="00C61D45" w:rsidRPr="00C61D45" w:rsidRDefault="00046B47">
          <w:pPr>
            <w:pStyle w:val="TOC2"/>
            <w:tabs>
              <w:tab w:val="left" w:pos="880"/>
              <w:tab w:val="right" w:leader="dot" w:pos="9062"/>
            </w:tabs>
            <w:rPr>
              <w:rFonts w:ascii="Times New Roman" w:hAnsi="Times New Roman" w:cs="Times New Roman"/>
              <w:noProof/>
            </w:rPr>
          </w:pPr>
          <w:hyperlink w:anchor="_Toc58273067" w:history="1">
            <w:r w:rsidR="00C61D45" w:rsidRPr="00C61D45">
              <w:rPr>
                <w:rStyle w:val="Hyperlink"/>
                <w:rFonts w:ascii="Times New Roman" w:hAnsi="Times New Roman" w:cs="Times New Roman"/>
                <w:noProof/>
              </w:rPr>
              <w:t>6.3.</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Bespovratna sredstva za olakšanje duga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_Toc58273067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30</w:t>
            </w:r>
            <w:r w:rsidR="00C61D45" w:rsidRPr="00C61D45">
              <w:rPr>
                <w:rFonts w:ascii="Times New Roman" w:hAnsi="Times New Roman" w:cs="Times New Roman"/>
                <w:noProof/>
                <w:webHidden/>
              </w:rPr>
              <w:fldChar w:fldCharType="end"/>
            </w:r>
          </w:hyperlink>
        </w:p>
        <w:p w14:paraId="59580B88" w14:textId="6E45C3FA" w:rsidR="00C61D45" w:rsidRPr="00C61D45" w:rsidRDefault="00046B47">
          <w:pPr>
            <w:pStyle w:val="TOC2"/>
            <w:tabs>
              <w:tab w:val="left" w:pos="880"/>
              <w:tab w:val="right" w:leader="dot" w:pos="9062"/>
            </w:tabs>
            <w:rPr>
              <w:rFonts w:ascii="Times New Roman" w:hAnsi="Times New Roman" w:cs="Times New Roman"/>
              <w:noProof/>
            </w:rPr>
          </w:pPr>
          <w:hyperlink w:anchor="_Toc58273068" w:history="1">
            <w:r w:rsidR="00C61D45" w:rsidRPr="00C61D45">
              <w:rPr>
                <w:rStyle w:val="Hyperlink"/>
                <w:rFonts w:ascii="Times New Roman" w:hAnsi="Times New Roman" w:cs="Times New Roman"/>
                <w:noProof/>
              </w:rPr>
              <w:t>6.4.</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Novi aranžman za financiranje</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_Toc58273068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31</w:t>
            </w:r>
            <w:r w:rsidR="00C61D45" w:rsidRPr="00C61D45">
              <w:rPr>
                <w:rFonts w:ascii="Times New Roman" w:hAnsi="Times New Roman" w:cs="Times New Roman"/>
                <w:noProof/>
                <w:webHidden/>
              </w:rPr>
              <w:fldChar w:fldCharType="end"/>
            </w:r>
          </w:hyperlink>
        </w:p>
        <w:p w14:paraId="21BF396C" w14:textId="5FA8E71D" w:rsidR="00C61D45" w:rsidRPr="00C61D45" w:rsidRDefault="00046B47">
          <w:pPr>
            <w:pStyle w:val="TOC1"/>
            <w:tabs>
              <w:tab w:val="left" w:pos="440"/>
              <w:tab w:val="right" w:leader="dot" w:pos="9062"/>
            </w:tabs>
            <w:rPr>
              <w:rFonts w:ascii="Times New Roman" w:hAnsi="Times New Roman" w:cs="Times New Roman"/>
              <w:noProof/>
            </w:rPr>
          </w:pPr>
          <w:hyperlink w:anchor="_Toc58273069" w:history="1">
            <w:r w:rsidR="00C61D45" w:rsidRPr="00C61D45">
              <w:rPr>
                <w:rStyle w:val="Hyperlink"/>
                <w:rFonts w:ascii="Times New Roman" w:hAnsi="Times New Roman" w:cs="Times New Roman"/>
                <w:noProof/>
              </w:rPr>
              <w:t>7.</w:t>
            </w:r>
            <w:r w:rsidR="00C61D45" w:rsidRPr="00C61D45">
              <w:rPr>
                <w:rFonts w:ascii="Times New Roman" w:hAnsi="Times New Roman" w:cs="Times New Roman"/>
                <w:noProof/>
              </w:rPr>
              <w:tab/>
            </w:r>
            <w:r w:rsidR="00C61D45" w:rsidRPr="00C61D45">
              <w:rPr>
                <w:rStyle w:val="Hyperlink"/>
                <w:rFonts w:ascii="Times New Roman" w:hAnsi="Times New Roman" w:cs="Times New Roman"/>
                <w:noProof/>
              </w:rPr>
              <w:t>ZAKLJUČAK</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_Toc58273069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32</w:t>
            </w:r>
            <w:r w:rsidR="00C61D45" w:rsidRPr="00C61D45">
              <w:rPr>
                <w:rFonts w:ascii="Times New Roman" w:hAnsi="Times New Roman" w:cs="Times New Roman"/>
                <w:noProof/>
                <w:webHidden/>
              </w:rPr>
              <w:fldChar w:fldCharType="end"/>
            </w:r>
          </w:hyperlink>
        </w:p>
        <w:p w14:paraId="400AB5FB" w14:textId="13A0EA7A" w:rsidR="00C61D45" w:rsidRPr="00C61D45" w:rsidRDefault="00046B47">
          <w:pPr>
            <w:pStyle w:val="TOC1"/>
            <w:tabs>
              <w:tab w:val="right" w:leader="dot" w:pos="9062"/>
            </w:tabs>
            <w:rPr>
              <w:rFonts w:ascii="Times New Roman" w:hAnsi="Times New Roman" w:cs="Times New Roman"/>
              <w:noProof/>
            </w:rPr>
          </w:pPr>
          <w:hyperlink w:anchor="_Toc58273070" w:history="1">
            <w:r w:rsidR="00C61D45" w:rsidRPr="00C61D45">
              <w:rPr>
                <w:rStyle w:val="Hyperlink"/>
                <w:rFonts w:ascii="Times New Roman" w:hAnsi="Times New Roman" w:cs="Times New Roman"/>
                <w:noProof/>
              </w:rPr>
              <w:t>LITERATURA</w:t>
            </w:r>
            <w:r w:rsidR="00C61D45" w:rsidRPr="00C61D45">
              <w:rPr>
                <w:rFonts w:ascii="Times New Roman" w:hAnsi="Times New Roman" w:cs="Times New Roman"/>
                <w:noProof/>
                <w:webHidden/>
              </w:rPr>
              <w:tab/>
            </w:r>
            <w:r w:rsidR="00C61D45" w:rsidRPr="00C61D45">
              <w:rPr>
                <w:rFonts w:ascii="Times New Roman" w:hAnsi="Times New Roman" w:cs="Times New Roman"/>
                <w:noProof/>
                <w:webHidden/>
              </w:rPr>
              <w:fldChar w:fldCharType="begin"/>
            </w:r>
            <w:r w:rsidR="00C61D45" w:rsidRPr="00C61D45">
              <w:rPr>
                <w:rFonts w:ascii="Times New Roman" w:hAnsi="Times New Roman" w:cs="Times New Roman"/>
                <w:noProof/>
                <w:webHidden/>
              </w:rPr>
              <w:instrText xml:space="preserve"> PAGEREF _Toc58273070 \h </w:instrText>
            </w:r>
            <w:r w:rsidR="00C61D45" w:rsidRPr="00C61D45">
              <w:rPr>
                <w:rFonts w:ascii="Times New Roman" w:hAnsi="Times New Roman" w:cs="Times New Roman"/>
                <w:noProof/>
                <w:webHidden/>
              </w:rPr>
            </w:r>
            <w:r w:rsidR="00C61D45" w:rsidRPr="00C61D45">
              <w:rPr>
                <w:rFonts w:ascii="Times New Roman" w:hAnsi="Times New Roman" w:cs="Times New Roman"/>
                <w:noProof/>
                <w:webHidden/>
              </w:rPr>
              <w:fldChar w:fldCharType="separate"/>
            </w:r>
            <w:r w:rsidR="00C61D45" w:rsidRPr="00C61D45">
              <w:rPr>
                <w:rFonts w:ascii="Times New Roman" w:hAnsi="Times New Roman" w:cs="Times New Roman"/>
                <w:noProof/>
                <w:webHidden/>
              </w:rPr>
              <w:t>33</w:t>
            </w:r>
            <w:r w:rsidR="00C61D45" w:rsidRPr="00C61D45">
              <w:rPr>
                <w:rFonts w:ascii="Times New Roman" w:hAnsi="Times New Roman" w:cs="Times New Roman"/>
                <w:noProof/>
                <w:webHidden/>
              </w:rPr>
              <w:fldChar w:fldCharType="end"/>
            </w:r>
          </w:hyperlink>
        </w:p>
        <w:p w14:paraId="3391B066" w14:textId="2C530739" w:rsidR="0008685E" w:rsidRPr="00C61D45" w:rsidRDefault="00C61D45" w:rsidP="00C61D45">
          <w:r w:rsidRPr="00C61D45">
            <w:rPr>
              <w:rFonts w:ascii="Times New Roman" w:hAnsi="Times New Roman" w:cs="Times New Roman"/>
              <w:b/>
              <w:bCs/>
              <w:noProof/>
            </w:rPr>
            <w:fldChar w:fldCharType="end"/>
          </w:r>
        </w:p>
      </w:sdtContent>
    </w:sdt>
    <w:p w14:paraId="7A5154B1" w14:textId="77777777" w:rsidR="0008685E" w:rsidRDefault="0008685E" w:rsidP="00285140">
      <w:pPr>
        <w:spacing w:line="360" w:lineRule="auto"/>
        <w:jc w:val="both"/>
        <w:rPr>
          <w:rFonts w:ascii="Times New Roman" w:hAnsi="Times New Roman" w:cs="Times New Roman"/>
          <w:sz w:val="24"/>
          <w:szCs w:val="24"/>
        </w:rPr>
      </w:pPr>
    </w:p>
    <w:p w14:paraId="5FC23597" w14:textId="77777777" w:rsidR="00C61D45" w:rsidRDefault="00C61D45" w:rsidP="00C61D45">
      <w:pPr>
        <w:pStyle w:val="Heading1"/>
        <w:sectPr w:rsidR="00C61D45">
          <w:footerReference w:type="default" r:id="rId8"/>
          <w:pgSz w:w="11906" w:h="16838"/>
          <w:pgMar w:top="1417" w:right="1417" w:bottom="1417" w:left="1417" w:header="708" w:footer="708" w:gutter="0"/>
          <w:cols w:space="708"/>
          <w:docGrid w:linePitch="360"/>
        </w:sectPr>
      </w:pPr>
    </w:p>
    <w:p w14:paraId="292387A6" w14:textId="680D42A2" w:rsidR="0085240C" w:rsidRDefault="0085240C" w:rsidP="00AB63B1">
      <w:pPr>
        <w:pStyle w:val="Heading1"/>
        <w:numPr>
          <w:ilvl w:val="0"/>
          <w:numId w:val="6"/>
        </w:numPr>
      </w:pPr>
      <w:bookmarkStart w:id="3" w:name="_Toc58273040"/>
      <w:r>
        <w:lastRenderedPageBreak/>
        <w:t>UVOD</w:t>
      </w:r>
      <w:bookmarkEnd w:id="3"/>
    </w:p>
    <w:p w14:paraId="1FD0E582" w14:textId="77777777" w:rsidR="00AB63B1" w:rsidRPr="00AB63B1" w:rsidRDefault="00AB63B1" w:rsidP="00AB63B1"/>
    <w:p w14:paraId="15F0774C" w14:textId="600AAFC8" w:rsidR="001F5915" w:rsidRPr="001F5915" w:rsidRDefault="0085240C" w:rsidP="001F5915">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 xml:space="preserve">Međunarodni monetarni fond (MMF) međunarodna je organizacija sa sjedištem u Washingtonu, DC, koja se sastoji od 190 zemalja koje rade na promicanju globalne monetarne suradnje, osiguranju financijske stabilnosti, olakšavanju međunarodne trgovine, promicanju visoke zaposlenosti i održivom gospodarskom rastu te smanjenju siromaštva u svijetu. Nastao 1944. na konferenciji u Bretton Woodsu prvenstveno prema idejama Harryja Dextera Whitea i Johna Maynarda Keynesa, formalno je </w:t>
      </w:r>
      <w:r w:rsidR="001F5915">
        <w:rPr>
          <w:rFonts w:ascii="Times New Roman" w:hAnsi="Times New Roman" w:cs="Times New Roman"/>
          <w:sz w:val="24"/>
          <w:szCs w:val="24"/>
        </w:rPr>
        <w:t>osnovan</w:t>
      </w:r>
      <w:r w:rsidRPr="0085240C">
        <w:rPr>
          <w:rFonts w:ascii="Times New Roman" w:hAnsi="Times New Roman" w:cs="Times New Roman"/>
          <w:sz w:val="24"/>
          <w:szCs w:val="24"/>
        </w:rPr>
        <w:t xml:space="preserve"> 1945. godine s 29 zemalja članica i imao je za cilj rekonstrukciju međunarodnog platnog sustava. </w:t>
      </w:r>
      <w:r w:rsidR="00ED7D55">
        <w:rPr>
          <w:rFonts w:ascii="Times New Roman" w:hAnsi="Times New Roman" w:cs="Times New Roman"/>
          <w:sz w:val="24"/>
          <w:szCs w:val="24"/>
        </w:rPr>
        <w:t>Danas</w:t>
      </w:r>
      <w:r w:rsidRPr="0085240C">
        <w:rPr>
          <w:rFonts w:ascii="Times New Roman" w:hAnsi="Times New Roman" w:cs="Times New Roman"/>
          <w:sz w:val="24"/>
          <w:szCs w:val="24"/>
        </w:rPr>
        <w:t xml:space="preserve"> igra središnju ulogu u upravljanju teškoćama u platnoj bilanci i međunarodnim financijskim krizama. Zemlje doniraju sredstva u bazen putem sustava kvota iz kojeg zemlje s</w:t>
      </w:r>
      <w:r w:rsidR="00ED7D55">
        <w:rPr>
          <w:rFonts w:ascii="Times New Roman" w:hAnsi="Times New Roman" w:cs="Times New Roman"/>
          <w:sz w:val="24"/>
          <w:szCs w:val="24"/>
        </w:rPr>
        <w:t xml:space="preserve"> problematičnom</w:t>
      </w:r>
      <w:r w:rsidRPr="0085240C">
        <w:rPr>
          <w:rFonts w:ascii="Times New Roman" w:hAnsi="Times New Roman" w:cs="Times New Roman"/>
          <w:sz w:val="24"/>
          <w:szCs w:val="24"/>
        </w:rPr>
        <w:t xml:space="preserve"> platnom bilancom mogu posuđivati ​​novac. </w:t>
      </w:r>
      <w:r w:rsidR="001F5915" w:rsidRPr="001F5915">
        <w:rPr>
          <w:rFonts w:ascii="Times New Roman" w:hAnsi="Times New Roman" w:cs="Times New Roman"/>
          <w:sz w:val="24"/>
          <w:szCs w:val="24"/>
        </w:rPr>
        <w:t>Kroz fond i druge aktivnosti kao što su prikupljanje statistika i analiza, nadzor gospodarstava njegovih članica i potražnja za određenim politikama, MMF radi na poboljšanju gospodarstva zemalja članica. Ciljevi organizacije su</w:t>
      </w:r>
      <w:r w:rsidR="001F5915">
        <w:rPr>
          <w:rFonts w:ascii="Times New Roman" w:hAnsi="Times New Roman" w:cs="Times New Roman"/>
          <w:sz w:val="24"/>
          <w:szCs w:val="24"/>
        </w:rPr>
        <w:t xml:space="preserve"> </w:t>
      </w:r>
      <w:r w:rsidR="001F5915" w:rsidRPr="001F5915">
        <w:rPr>
          <w:rFonts w:ascii="Times New Roman" w:hAnsi="Times New Roman" w:cs="Times New Roman"/>
          <w:sz w:val="24"/>
          <w:szCs w:val="24"/>
        </w:rPr>
        <w:t>promicanje međunarodne monetarne suradnje, međunarodne trgovine, visoke zaposlenosti, stabilnosti deviznog tečaja, održivog gospodarskog rasta i stavljanja resursa na raspolaganje zemljama članicama u financijskim poteškoćama.</w:t>
      </w:r>
      <w:r w:rsidR="001F5915">
        <w:rPr>
          <w:rFonts w:ascii="Times New Roman" w:hAnsi="Times New Roman" w:cs="Times New Roman"/>
          <w:sz w:val="24"/>
          <w:szCs w:val="24"/>
        </w:rPr>
        <w:t xml:space="preserve"> </w:t>
      </w:r>
    </w:p>
    <w:p w14:paraId="0ACD0D69" w14:textId="451D5FB9" w:rsidR="0085240C" w:rsidRPr="0085240C" w:rsidRDefault="0085240C" w:rsidP="001F5915">
      <w:pPr>
        <w:spacing w:line="360" w:lineRule="auto"/>
        <w:jc w:val="both"/>
        <w:rPr>
          <w:rFonts w:ascii="Times New Roman" w:hAnsi="Times New Roman" w:cs="Times New Roman"/>
          <w:i/>
          <w:iCs/>
          <w:sz w:val="24"/>
          <w:szCs w:val="24"/>
        </w:rPr>
      </w:pPr>
    </w:p>
    <w:p w14:paraId="20B00E88" w14:textId="77777777" w:rsidR="0085240C" w:rsidRDefault="0085240C" w:rsidP="00285140">
      <w:pPr>
        <w:spacing w:line="360" w:lineRule="auto"/>
        <w:jc w:val="both"/>
        <w:rPr>
          <w:rFonts w:ascii="Times New Roman" w:hAnsi="Times New Roman" w:cs="Times New Roman"/>
          <w:sz w:val="24"/>
          <w:szCs w:val="24"/>
        </w:rPr>
      </w:pPr>
    </w:p>
    <w:p w14:paraId="4DBA1EBD" w14:textId="77777777" w:rsidR="0085240C" w:rsidRDefault="0085240C" w:rsidP="00285140">
      <w:pPr>
        <w:spacing w:line="360" w:lineRule="auto"/>
        <w:jc w:val="both"/>
        <w:rPr>
          <w:rFonts w:ascii="Times New Roman" w:hAnsi="Times New Roman" w:cs="Times New Roman"/>
          <w:sz w:val="24"/>
          <w:szCs w:val="24"/>
        </w:rPr>
      </w:pPr>
    </w:p>
    <w:p w14:paraId="69123115" w14:textId="77777777" w:rsidR="0085240C" w:rsidRDefault="0085240C" w:rsidP="00285140">
      <w:pPr>
        <w:spacing w:line="360" w:lineRule="auto"/>
        <w:jc w:val="both"/>
        <w:rPr>
          <w:rFonts w:ascii="Times New Roman" w:hAnsi="Times New Roman" w:cs="Times New Roman"/>
          <w:sz w:val="24"/>
          <w:szCs w:val="24"/>
        </w:rPr>
      </w:pPr>
    </w:p>
    <w:p w14:paraId="4D185F70" w14:textId="77777777" w:rsidR="0085240C" w:rsidRDefault="0085240C" w:rsidP="00285140">
      <w:pPr>
        <w:spacing w:line="360" w:lineRule="auto"/>
        <w:jc w:val="both"/>
        <w:rPr>
          <w:rFonts w:ascii="Times New Roman" w:hAnsi="Times New Roman" w:cs="Times New Roman"/>
          <w:sz w:val="24"/>
          <w:szCs w:val="24"/>
        </w:rPr>
      </w:pPr>
    </w:p>
    <w:p w14:paraId="41398919" w14:textId="77777777" w:rsidR="0085240C" w:rsidRDefault="0085240C" w:rsidP="00285140">
      <w:pPr>
        <w:spacing w:line="360" w:lineRule="auto"/>
        <w:jc w:val="both"/>
        <w:rPr>
          <w:rFonts w:ascii="Times New Roman" w:hAnsi="Times New Roman" w:cs="Times New Roman"/>
          <w:sz w:val="24"/>
          <w:szCs w:val="24"/>
        </w:rPr>
      </w:pPr>
    </w:p>
    <w:p w14:paraId="4AE2DD65" w14:textId="77777777" w:rsidR="0085240C" w:rsidRDefault="0085240C" w:rsidP="00285140">
      <w:pPr>
        <w:spacing w:line="360" w:lineRule="auto"/>
        <w:jc w:val="both"/>
        <w:rPr>
          <w:rFonts w:ascii="Times New Roman" w:hAnsi="Times New Roman" w:cs="Times New Roman"/>
          <w:sz w:val="24"/>
          <w:szCs w:val="24"/>
        </w:rPr>
      </w:pPr>
    </w:p>
    <w:p w14:paraId="4652D738" w14:textId="77777777" w:rsidR="0085240C" w:rsidRDefault="0085240C" w:rsidP="00285140">
      <w:pPr>
        <w:spacing w:line="360" w:lineRule="auto"/>
        <w:jc w:val="both"/>
        <w:rPr>
          <w:rFonts w:ascii="Times New Roman" w:hAnsi="Times New Roman" w:cs="Times New Roman"/>
          <w:sz w:val="24"/>
          <w:szCs w:val="24"/>
        </w:rPr>
      </w:pPr>
    </w:p>
    <w:p w14:paraId="612438FD" w14:textId="77777777" w:rsidR="0085240C" w:rsidRDefault="0085240C" w:rsidP="00285140">
      <w:pPr>
        <w:spacing w:line="360" w:lineRule="auto"/>
        <w:jc w:val="both"/>
        <w:rPr>
          <w:rFonts w:ascii="Times New Roman" w:hAnsi="Times New Roman" w:cs="Times New Roman"/>
          <w:sz w:val="24"/>
          <w:szCs w:val="24"/>
        </w:rPr>
      </w:pPr>
    </w:p>
    <w:p w14:paraId="505FE5E7" w14:textId="77777777" w:rsidR="0085240C" w:rsidRDefault="0085240C" w:rsidP="00285140">
      <w:pPr>
        <w:spacing w:line="360" w:lineRule="auto"/>
        <w:jc w:val="both"/>
        <w:rPr>
          <w:rFonts w:ascii="Times New Roman" w:hAnsi="Times New Roman" w:cs="Times New Roman"/>
          <w:sz w:val="24"/>
          <w:szCs w:val="24"/>
        </w:rPr>
      </w:pPr>
    </w:p>
    <w:p w14:paraId="2B50F262" w14:textId="77777777" w:rsidR="0085240C" w:rsidRDefault="0085240C" w:rsidP="00285140">
      <w:pPr>
        <w:spacing w:line="360" w:lineRule="auto"/>
        <w:jc w:val="both"/>
        <w:rPr>
          <w:rFonts w:ascii="Times New Roman" w:hAnsi="Times New Roman" w:cs="Times New Roman"/>
          <w:sz w:val="24"/>
          <w:szCs w:val="24"/>
        </w:rPr>
      </w:pPr>
    </w:p>
    <w:p w14:paraId="71FE71D8" w14:textId="77777777" w:rsidR="0008685E" w:rsidRDefault="0008685E" w:rsidP="00285140">
      <w:pPr>
        <w:spacing w:line="360" w:lineRule="auto"/>
        <w:jc w:val="both"/>
        <w:rPr>
          <w:rFonts w:ascii="Times New Roman" w:hAnsi="Times New Roman" w:cs="Times New Roman"/>
          <w:sz w:val="24"/>
          <w:szCs w:val="24"/>
        </w:rPr>
      </w:pPr>
    </w:p>
    <w:p w14:paraId="0471FD28" w14:textId="7A1EBF18" w:rsidR="00285140" w:rsidRDefault="00285140" w:rsidP="00AB63B1">
      <w:pPr>
        <w:pStyle w:val="Heading1"/>
        <w:numPr>
          <w:ilvl w:val="0"/>
          <w:numId w:val="6"/>
        </w:numPr>
      </w:pPr>
      <w:bookmarkStart w:id="4" w:name="_Toc58273041"/>
      <w:r>
        <w:lastRenderedPageBreak/>
        <w:t>MEĐUNARODNI MONETARNI FOND</w:t>
      </w:r>
      <w:bookmarkEnd w:id="4"/>
    </w:p>
    <w:p w14:paraId="0895F81A" w14:textId="77777777" w:rsidR="00AB63B1" w:rsidRPr="00AB63B1" w:rsidRDefault="00AB63B1" w:rsidP="00AB63B1"/>
    <w:p w14:paraId="55FF4459" w14:textId="2A9D806C"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 xml:space="preserve">Osnivanje Međunarodnog monetarnog fonda (MMF) po zaključenju sporazuma iz Bretton Woodsa najavilo je novo razdoblje u međunarodnom ekonomskom krajoliku nakon zastoja </w:t>
      </w:r>
      <w:r w:rsidR="00ED7D55">
        <w:rPr>
          <w:rFonts w:ascii="Times New Roman" w:hAnsi="Times New Roman" w:cs="Times New Roman"/>
          <w:sz w:val="24"/>
          <w:szCs w:val="24"/>
        </w:rPr>
        <w:t xml:space="preserve">koji je uslijedio uslijed </w:t>
      </w:r>
      <w:r w:rsidRPr="005C05B7">
        <w:rPr>
          <w:rFonts w:ascii="Times New Roman" w:hAnsi="Times New Roman" w:cs="Times New Roman"/>
          <w:sz w:val="24"/>
          <w:szCs w:val="24"/>
        </w:rPr>
        <w:t>međuratnih godina</w:t>
      </w:r>
      <w:r w:rsidR="0008685E">
        <w:rPr>
          <w:rFonts w:ascii="Times New Roman" w:hAnsi="Times New Roman" w:cs="Times New Roman"/>
          <w:sz w:val="24"/>
          <w:szCs w:val="24"/>
        </w:rPr>
        <w:t xml:space="preserve"> </w:t>
      </w:r>
      <w:bookmarkStart w:id="5" w:name="_Hlk58268855"/>
      <w:r w:rsidR="0008685E">
        <w:rPr>
          <w:rFonts w:ascii="Times New Roman" w:hAnsi="Times New Roman" w:cs="Times New Roman"/>
          <w:sz w:val="24"/>
          <w:szCs w:val="24"/>
        </w:rPr>
        <w:t>(</w:t>
      </w:r>
      <w:r w:rsidR="0008685E" w:rsidRPr="0008685E">
        <w:rPr>
          <w:rFonts w:ascii="Times New Roman" w:hAnsi="Times New Roman" w:cs="Times New Roman"/>
          <w:sz w:val="24"/>
          <w:szCs w:val="24"/>
        </w:rPr>
        <w:t>Milkotić,</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2011</w:t>
      </w:r>
      <w:r w:rsidR="0008685E">
        <w:rPr>
          <w:rFonts w:ascii="Times New Roman" w:hAnsi="Times New Roman" w:cs="Times New Roman"/>
          <w:sz w:val="24"/>
          <w:szCs w:val="24"/>
        </w:rPr>
        <w:t>:83</w:t>
      </w:r>
      <w:r w:rsidR="0008685E" w:rsidRPr="0008685E">
        <w:rPr>
          <w:rFonts w:ascii="Times New Roman" w:hAnsi="Times New Roman" w:cs="Times New Roman"/>
          <w:sz w:val="24"/>
          <w:szCs w:val="24"/>
        </w:rPr>
        <w:t>)</w:t>
      </w:r>
      <w:r w:rsidR="0008685E">
        <w:rPr>
          <w:rFonts w:ascii="Times New Roman" w:hAnsi="Times New Roman" w:cs="Times New Roman"/>
          <w:sz w:val="24"/>
          <w:szCs w:val="24"/>
        </w:rPr>
        <w:t>.</w:t>
      </w:r>
    </w:p>
    <w:bookmarkEnd w:id="5"/>
    <w:p w14:paraId="0DECB6EF" w14:textId="6C958FFC" w:rsidR="00285140" w:rsidRDefault="00285140" w:rsidP="00285140">
      <w:pPr>
        <w:spacing w:line="360" w:lineRule="auto"/>
        <w:jc w:val="both"/>
        <w:rPr>
          <w:rFonts w:ascii="inherit" w:eastAsia="Times New Roman" w:hAnsi="inherit" w:cs="Courier New"/>
          <w:color w:val="202124"/>
          <w:sz w:val="42"/>
          <w:szCs w:val="42"/>
          <w:lang w:eastAsia="hr-HR"/>
        </w:rPr>
      </w:pPr>
      <w:r w:rsidRPr="005C05B7">
        <w:rPr>
          <w:rFonts w:ascii="Times New Roman" w:hAnsi="Times New Roman" w:cs="Times New Roman"/>
          <w:sz w:val="24"/>
          <w:szCs w:val="24"/>
        </w:rPr>
        <w:t>Sporazum iz Bretton Woodsa bio je zamisao dvoje protagonista. Britansku je stranu predstavljao svjetski poznati ekonomist John Maynard Keynes, koji je svojom Općom teorijom revolucionirao makroekonomiju</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(Milkotić, 2011:83).</w:t>
      </w:r>
    </w:p>
    <w:p w14:paraId="2CD95B01" w14:textId="6B02B7BA"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 xml:space="preserve">Američku je stranu zastupao harvardski ekonomist John Dexter White, tadašnji tajnik riznice. Ova su dva </w:t>
      </w:r>
      <w:r>
        <w:rPr>
          <w:rFonts w:ascii="Times New Roman" w:hAnsi="Times New Roman" w:cs="Times New Roman"/>
          <w:sz w:val="24"/>
          <w:szCs w:val="24"/>
        </w:rPr>
        <w:t>aktera</w:t>
      </w:r>
      <w:r w:rsidRPr="005C05B7">
        <w:rPr>
          <w:rFonts w:ascii="Times New Roman" w:hAnsi="Times New Roman" w:cs="Times New Roman"/>
          <w:sz w:val="24"/>
          <w:szCs w:val="24"/>
        </w:rPr>
        <w:t xml:space="preserve"> imala dvije različite, ponekad </w:t>
      </w:r>
      <w:r w:rsidR="00ED7D55">
        <w:rPr>
          <w:rFonts w:ascii="Times New Roman" w:hAnsi="Times New Roman" w:cs="Times New Roman"/>
          <w:sz w:val="24"/>
          <w:szCs w:val="24"/>
        </w:rPr>
        <w:t xml:space="preserve">u mnogočemu </w:t>
      </w:r>
      <w:r w:rsidRPr="005C05B7">
        <w:rPr>
          <w:rFonts w:ascii="Times New Roman" w:hAnsi="Times New Roman" w:cs="Times New Roman"/>
          <w:sz w:val="24"/>
          <w:szCs w:val="24"/>
        </w:rPr>
        <w:t>suprotstavljene vizije o međunarodnom monetarnom poretku u nastajanju</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(Milkotić, 2011:83).</w:t>
      </w:r>
    </w:p>
    <w:p w14:paraId="5DBAAE96" w14:textId="29D1529A"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 xml:space="preserve">Keynes je, kao poznati ekonomist, želio održati interese Velike Britanije u poraću, dok je White želio osigurati da se Sjedinjene </w:t>
      </w:r>
      <w:r>
        <w:rPr>
          <w:rFonts w:ascii="Times New Roman" w:hAnsi="Times New Roman" w:cs="Times New Roman"/>
          <w:sz w:val="24"/>
          <w:szCs w:val="24"/>
        </w:rPr>
        <w:t xml:space="preserve">Američke </w:t>
      </w:r>
      <w:r w:rsidRPr="005C05B7">
        <w:rPr>
          <w:rFonts w:ascii="Times New Roman" w:hAnsi="Times New Roman" w:cs="Times New Roman"/>
          <w:sz w:val="24"/>
          <w:szCs w:val="24"/>
        </w:rPr>
        <w:t>Države</w:t>
      </w:r>
      <w:r w:rsidR="00ED7D55">
        <w:rPr>
          <w:rFonts w:ascii="Times New Roman" w:hAnsi="Times New Roman" w:cs="Times New Roman"/>
          <w:sz w:val="24"/>
          <w:szCs w:val="24"/>
        </w:rPr>
        <w:t xml:space="preserve"> percipiraju</w:t>
      </w:r>
      <w:r w:rsidRPr="005C05B7">
        <w:rPr>
          <w:rFonts w:ascii="Times New Roman" w:hAnsi="Times New Roman" w:cs="Times New Roman"/>
          <w:sz w:val="24"/>
          <w:szCs w:val="24"/>
        </w:rPr>
        <w:t xml:space="preserve"> kao najmoćnij</w:t>
      </w:r>
      <w:r w:rsidR="00ED7D55">
        <w:rPr>
          <w:rFonts w:ascii="Times New Roman" w:hAnsi="Times New Roman" w:cs="Times New Roman"/>
          <w:sz w:val="24"/>
          <w:szCs w:val="24"/>
        </w:rPr>
        <w:t>a</w:t>
      </w:r>
      <w:r>
        <w:rPr>
          <w:rFonts w:ascii="Times New Roman" w:hAnsi="Times New Roman" w:cs="Times New Roman"/>
          <w:sz w:val="24"/>
          <w:szCs w:val="24"/>
        </w:rPr>
        <w:t xml:space="preserve"> </w:t>
      </w:r>
      <w:r w:rsidRPr="005C05B7">
        <w:rPr>
          <w:rFonts w:ascii="Times New Roman" w:hAnsi="Times New Roman" w:cs="Times New Roman"/>
          <w:sz w:val="24"/>
          <w:szCs w:val="24"/>
        </w:rPr>
        <w:t>ekonomska sila.</w:t>
      </w:r>
      <w:r>
        <w:rPr>
          <w:rFonts w:ascii="Times New Roman" w:hAnsi="Times New Roman" w:cs="Times New Roman"/>
          <w:sz w:val="24"/>
          <w:szCs w:val="24"/>
        </w:rPr>
        <w:t xml:space="preserve"> </w:t>
      </w:r>
      <w:r w:rsidRPr="005C05B7">
        <w:rPr>
          <w:rFonts w:ascii="Times New Roman" w:hAnsi="Times New Roman" w:cs="Times New Roman"/>
          <w:sz w:val="24"/>
          <w:szCs w:val="24"/>
        </w:rPr>
        <w:t xml:space="preserve">Još jedno komplicirano pitanje bilo je da su britanske i druge europske sile trebale trenutnu </w:t>
      </w:r>
      <w:r>
        <w:rPr>
          <w:rFonts w:ascii="Times New Roman" w:hAnsi="Times New Roman" w:cs="Times New Roman"/>
          <w:sz w:val="24"/>
          <w:szCs w:val="24"/>
        </w:rPr>
        <w:t>financijsku</w:t>
      </w:r>
      <w:r w:rsidRPr="005C05B7">
        <w:rPr>
          <w:rFonts w:ascii="Times New Roman" w:hAnsi="Times New Roman" w:cs="Times New Roman"/>
          <w:sz w:val="24"/>
          <w:szCs w:val="24"/>
        </w:rPr>
        <w:t xml:space="preserve"> pomoć kako bi se oporavile od svojih prijeratnih gubitaka</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(D'Arista i Erturk, 2013</w:t>
      </w:r>
      <w:r w:rsidR="00C61D00">
        <w:rPr>
          <w:rFonts w:ascii="Times New Roman" w:hAnsi="Times New Roman" w:cs="Times New Roman"/>
          <w:sz w:val="24"/>
          <w:szCs w:val="24"/>
        </w:rPr>
        <w:t>)</w:t>
      </w:r>
      <w:r w:rsidR="00C61D00" w:rsidRPr="00C61D00">
        <w:rPr>
          <w:rFonts w:ascii="Times New Roman" w:hAnsi="Times New Roman" w:cs="Times New Roman"/>
          <w:sz w:val="24"/>
          <w:szCs w:val="24"/>
        </w:rPr>
        <w:t>.</w:t>
      </w:r>
    </w:p>
    <w:p w14:paraId="5DC88D54" w14:textId="2C7D7C92"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Keynes je zamislio istinski multilateralni sustav, zasnovan na jedinstvenoj međunarodnoj središnjoj banci koja će služiti kao međunarodna klirinška unija (ICU). ICU bi bio strukturiran na način da niti jedna valuta, a time niti jedna zemlja ne može dominirati sustavom, a također i da spriječi krizu na stranom deviznom tržištu sličnu onoj iz 1928.-1932</w:t>
      </w:r>
      <w:r w:rsidR="0085240C">
        <w:rPr>
          <w:rFonts w:ascii="Times New Roman" w:hAnsi="Times New Roman" w:cs="Times New Roman"/>
          <w:sz w:val="24"/>
          <w:szCs w:val="24"/>
        </w:rPr>
        <w:t xml:space="preserve"> </w:t>
      </w:r>
      <w:bookmarkStart w:id="6" w:name="_Hlk58270024"/>
      <w:r w:rsidRPr="005C05B7">
        <w:rPr>
          <w:rFonts w:ascii="Times New Roman" w:hAnsi="Times New Roman" w:cs="Times New Roman"/>
          <w:sz w:val="24"/>
          <w:szCs w:val="24"/>
        </w:rPr>
        <w:t>(D'Arista i Erturk, 2013</w:t>
      </w:r>
      <w:r w:rsidR="00C61D00">
        <w:rPr>
          <w:rFonts w:ascii="Times New Roman" w:hAnsi="Times New Roman" w:cs="Times New Roman"/>
          <w:sz w:val="24"/>
          <w:szCs w:val="24"/>
        </w:rPr>
        <w:t>:34</w:t>
      </w:r>
      <w:r w:rsidRPr="005C05B7">
        <w:rPr>
          <w:rFonts w:ascii="Times New Roman" w:hAnsi="Times New Roman" w:cs="Times New Roman"/>
          <w:sz w:val="24"/>
          <w:szCs w:val="24"/>
        </w:rPr>
        <w:t>).</w:t>
      </w:r>
    </w:p>
    <w:bookmarkEnd w:id="6"/>
    <w:p w14:paraId="71E2AB60" w14:textId="0CE508E5"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U Keynesovoj viziji, ICU bi stvorio međunarodnu pričuvnu valutu, Bancour, koja bi nadopunjavala zlato i dolar. Slično Keynesu, White je također vjerovao da bi multilateralna institucija bila daleko učinkovitija od bilateralne institucije u pružanju pomoći zemljama opustošenim ratom.</w:t>
      </w:r>
      <w:r>
        <w:rPr>
          <w:rFonts w:ascii="Times New Roman" w:hAnsi="Times New Roman" w:cs="Times New Roman"/>
          <w:sz w:val="24"/>
          <w:szCs w:val="24"/>
        </w:rPr>
        <w:t xml:space="preserve"> </w:t>
      </w:r>
      <w:r w:rsidRPr="005C05B7">
        <w:rPr>
          <w:rFonts w:ascii="Times New Roman" w:hAnsi="Times New Roman" w:cs="Times New Roman"/>
          <w:sz w:val="24"/>
          <w:szCs w:val="24"/>
        </w:rPr>
        <w:t>Predložio je osnivanje međunarodne kreditne zadruge, koja bi bankama davala zajmove, a veličina zajma trebala bi se odrediti prema iznosima koje plaćaju druge zemlje članice. Na kraju, niti jedan od dva prijedloga nije ugledao svjetlo dana u izvornim oblicima, ali konačni je sporazum sadržavao dijelove oba prijedloga.</w:t>
      </w:r>
    </w:p>
    <w:p w14:paraId="5F4EAE39" w14:textId="687E9DFE" w:rsidR="00C61D00" w:rsidRDefault="00C61D00" w:rsidP="00285140">
      <w:pPr>
        <w:spacing w:line="360" w:lineRule="auto"/>
        <w:jc w:val="both"/>
        <w:rPr>
          <w:rFonts w:ascii="Times New Roman" w:hAnsi="Times New Roman" w:cs="Times New Roman"/>
          <w:sz w:val="24"/>
          <w:szCs w:val="24"/>
        </w:rPr>
      </w:pPr>
    </w:p>
    <w:p w14:paraId="5C7FF895" w14:textId="347047C4" w:rsidR="00C61D00" w:rsidRDefault="00C61D00" w:rsidP="00285140">
      <w:pPr>
        <w:spacing w:line="360" w:lineRule="auto"/>
        <w:jc w:val="both"/>
        <w:rPr>
          <w:rFonts w:ascii="Times New Roman" w:hAnsi="Times New Roman" w:cs="Times New Roman"/>
          <w:sz w:val="24"/>
          <w:szCs w:val="24"/>
        </w:rPr>
      </w:pPr>
    </w:p>
    <w:p w14:paraId="527E09A9" w14:textId="77777777" w:rsidR="00C61D00" w:rsidRDefault="00C61D00" w:rsidP="00285140">
      <w:pPr>
        <w:spacing w:line="360" w:lineRule="auto"/>
        <w:jc w:val="both"/>
        <w:rPr>
          <w:rFonts w:ascii="Times New Roman" w:hAnsi="Times New Roman" w:cs="Times New Roman"/>
          <w:sz w:val="24"/>
          <w:szCs w:val="24"/>
        </w:rPr>
      </w:pPr>
    </w:p>
    <w:p w14:paraId="5731BFAD" w14:textId="5EB620AA" w:rsidR="00C61D00" w:rsidRDefault="00C61D00" w:rsidP="00C61D00">
      <w:pPr>
        <w:pStyle w:val="Heading2"/>
        <w:numPr>
          <w:ilvl w:val="1"/>
          <w:numId w:val="6"/>
        </w:numPr>
      </w:pPr>
      <w:r>
        <w:lastRenderedPageBreak/>
        <w:t xml:space="preserve"> </w:t>
      </w:r>
      <w:bookmarkStart w:id="7" w:name="_Toc58273042"/>
      <w:r>
        <w:t>Povijest Međunarodnog monetarnog fonda</w:t>
      </w:r>
      <w:bookmarkEnd w:id="7"/>
    </w:p>
    <w:p w14:paraId="0C0FF5C6" w14:textId="77777777" w:rsidR="00C61D00" w:rsidRPr="00C61D00" w:rsidRDefault="00C61D00" w:rsidP="00C61D00"/>
    <w:p w14:paraId="1FD5763E" w14:textId="757CFE39" w:rsidR="00285140" w:rsidRPr="005C05B7"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Povijest MMF-a koja se razvija možemo podijeliti u tri faze.</w:t>
      </w:r>
    </w:p>
    <w:p w14:paraId="5B25DF72" w14:textId="67480ECB" w:rsidR="00285140" w:rsidRDefault="00C61D00" w:rsidP="00C61D00">
      <w:pPr>
        <w:pStyle w:val="Heading3"/>
      </w:pPr>
      <w:bookmarkStart w:id="8" w:name="_Toc58273043"/>
      <w:r>
        <w:t xml:space="preserve">2.1.1. </w:t>
      </w:r>
      <w:r w:rsidR="00285140" w:rsidRPr="005C05B7">
        <w:t>Faza I: Politike MMF-a tijekom razdoblja fiksne razmjene, 1944.-1971.</w:t>
      </w:r>
      <w:bookmarkEnd w:id="8"/>
      <w:r w:rsidR="00285140" w:rsidRPr="005C05B7">
        <w:t xml:space="preserve"> </w:t>
      </w:r>
    </w:p>
    <w:p w14:paraId="49ABE0E6" w14:textId="77777777" w:rsidR="00C61D00" w:rsidRDefault="00C61D00" w:rsidP="00285140">
      <w:pPr>
        <w:spacing w:line="360" w:lineRule="auto"/>
        <w:jc w:val="both"/>
        <w:rPr>
          <w:rFonts w:ascii="Times New Roman" w:hAnsi="Times New Roman" w:cs="Times New Roman"/>
          <w:sz w:val="24"/>
          <w:szCs w:val="24"/>
        </w:rPr>
      </w:pPr>
    </w:p>
    <w:p w14:paraId="56F9F7B9" w14:textId="75A850BB" w:rsidR="00285140" w:rsidRDefault="00ED7D55" w:rsidP="00285140">
      <w:pPr>
        <w:spacing w:line="360" w:lineRule="auto"/>
        <w:jc w:val="both"/>
        <w:rPr>
          <w:rFonts w:ascii="Times New Roman" w:hAnsi="Times New Roman" w:cs="Times New Roman"/>
          <w:sz w:val="24"/>
          <w:szCs w:val="24"/>
        </w:rPr>
      </w:pPr>
      <w:r>
        <w:rPr>
          <w:rFonts w:ascii="Times New Roman" w:hAnsi="Times New Roman" w:cs="Times New Roman"/>
          <w:sz w:val="24"/>
          <w:szCs w:val="24"/>
        </w:rPr>
        <w:t>Misija</w:t>
      </w:r>
      <w:r w:rsidR="00285140" w:rsidRPr="005C05B7">
        <w:rPr>
          <w:rFonts w:ascii="Times New Roman" w:hAnsi="Times New Roman" w:cs="Times New Roman"/>
          <w:sz w:val="24"/>
          <w:szCs w:val="24"/>
        </w:rPr>
        <w:t xml:space="preserve"> MMF-a pri njegovom stvaranju bi</w:t>
      </w:r>
      <w:r>
        <w:rPr>
          <w:rFonts w:ascii="Times New Roman" w:hAnsi="Times New Roman" w:cs="Times New Roman"/>
          <w:sz w:val="24"/>
          <w:szCs w:val="24"/>
        </w:rPr>
        <w:t>la</w:t>
      </w:r>
      <w:r w:rsidR="00285140" w:rsidRPr="005C05B7">
        <w:rPr>
          <w:rFonts w:ascii="Times New Roman" w:hAnsi="Times New Roman" w:cs="Times New Roman"/>
          <w:sz w:val="24"/>
          <w:szCs w:val="24"/>
        </w:rPr>
        <w:t xml:space="preserve"> je da upravlja i podržava novi međunarodni ekonomski poredak u poratnom svijetu </w:t>
      </w:r>
      <w:bookmarkStart w:id="9" w:name="_Hlk58270136"/>
      <w:r w:rsidR="00285140" w:rsidRPr="005C05B7">
        <w:rPr>
          <w:rFonts w:ascii="Times New Roman" w:hAnsi="Times New Roman" w:cs="Times New Roman"/>
          <w:sz w:val="24"/>
          <w:szCs w:val="24"/>
        </w:rPr>
        <w:t>(Kenen, 2007</w:t>
      </w:r>
      <w:r w:rsidR="00C61D00">
        <w:rPr>
          <w:rFonts w:ascii="Times New Roman" w:hAnsi="Times New Roman" w:cs="Times New Roman"/>
          <w:sz w:val="24"/>
          <w:szCs w:val="24"/>
        </w:rPr>
        <w:t>:56</w:t>
      </w:r>
      <w:r w:rsidR="00285140" w:rsidRPr="005C05B7">
        <w:rPr>
          <w:rFonts w:ascii="Times New Roman" w:hAnsi="Times New Roman" w:cs="Times New Roman"/>
          <w:sz w:val="24"/>
          <w:szCs w:val="24"/>
        </w:rPr>
        <w:t xml:space="preserve">). </w:t>
      </w:r>
      <w:bookmarkEnd w:id="9"/>
      <w:r w:rsidR="00285140" w:rsidRPr="005C05B7">
        <w:rPr>
          <w:rFonts w:ascii="Times New Roman" w:hAnsi="Times New Roman" w:cs="Times New Roman"/>
          <w:sz w:val="24"/>
          <w:szCs w:val="24"/>
        </w:rPr>
        <w:t xml:space="preserve">MMF je stvoren kako bi održao stabilnost deviznog tečaja i </w:t>
      </w:r>
      <w:r>
        <w:rPr>
          <w:rFonts w:ascii="Times New Roman" w:hAnsi="Times New Roman" w:cs="Times New Roman"/>
          <w:sz w:val="24"/>
          <w:szCs w:val="24"/>
        </w:rPr>
        <w:t xml:space="preserve">omogućio </w:t>
      </w:r>
      <w:r w:rsidR="00285140" w:rsidRPr="005C05B7">
        <w:rPr>
          <w:rFonts w:ascii="Times New Roman" w:hAnsi="Times New Roman" w:cs="Times New Roman"/>
          <w:sz w:val="24"/>
          <w:szCs w:val="24"/>
        </w:rPr>
        <w:t>prilagodbu vanjskih neravnoteža u zemljama članicama te djelovao kao zajmodavac za zemlje suočene s kratkoročnom krizom platne bilance (Minton-Beddoes, 1995).</w:t>
      </w:r>
    </w:p>
    <w:p w14:paraId="4EA14FD8" w14:textId="2EE0D046"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U početnim je godinama glavni cilj MMF-a bio podržati i održati multivalutnu paritetnu stopu na temelju fiksne cijene dolara u odnosu na zlato. Tijekom sustava fiksnog tečaja američki je dolar bio vezan za zlato po cijeni od 35 dolara po unci zlata, a ostale su glavne valute povezane s američkim dolarom po mješovitom tečaju</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(Kenen, 2007:5</w:t>
      </w:r>
      <w:r w:rsidR="00C61D00">
        <w:rPr>
          <w:rFonts w:ascii="Times New Roman" w:hAnsi="Times New Roman" w:cs="Times New Roman"/>
          <w:sz w:val="24"/>
          <w:szCs w:val="24"/>
        </w:rPr>
        <w:t>7</w:t>
      </w:r>
      <w:r w:rsidR="00C61D00" w:rsidRPr="00C61D00">
        <w:rPr>
          <w:rFonts w:ascii="Times New Roman" w:hAnsi="Times New Roman" w:cs="Times New Roman"/>
          <w:sz w:val="24"/>
          <w:szCs w:val="24"/>
        </w:rPr>
        <w:t>).</w:t>
      </w:r>
    </w:p>
    <w:p w14:paraId="1D80F0EE" w14:textId="7E60F494" w:rsidR="00285140" w:rsidRDefault="00285140" w:rsidP="00285140">
      <w:pPr>
        <w:spacing w:line="360" w:lineRule="auto"/>
        <w:jc w:val="both"/>
        <w:rPr>
          <w:rFonts w:ascii="Times New Roman" w:hAnsi="Times New Roman" w:cs="Times New Roman"/>
          <w:sz w:val="24"/>
          <w:szCs w:val="24"/>
        </w:rPr>
      </w:pPr>
      <w:r w:rsidRPr="005C05B7">
        <w:rPr>
          <w:rFonts w:ascii="Times New Roman" w:hAnsi="Times New Roman" w:cs="Times New Roman"/>
          <w:sz w:val="24"/>
          <w:szCs w:val="24"/>
        </w:rPr>
        <w:t>Tijekom 1950-ih i 1960-ih, pozajmljivanje MMF-a uglavnom je sadržavalo kratkoročne zajmove naprednim gospodarstvima kako bi se olakšale umjerene prilagodbe tečaja (Reinhart i Trebesch, 2015). Zapadne razvijene nacije poput Ujedinjenog Kraljevstva, Francuske, Islanda, Italije, Španjolske, Portugala i Sjedinjenih</w:t>
      </w:r>
      <w:r>
        <w:rPr>
          <w:rFonts w:ascii="Times New Roman" w:hAnsi="Times New Roman" w:cs="Times New Roman"/>
          <w:sz w:val="24"/>
          <w:szCs w:val="24"/>
        </w:rPr>
        <w:t xml:space="preserve"> Američkih</w:t>
      </w:r>
      <w:r w:rsidRPr="005C05B7">
        <w:rPr>
          <w:rFonts w:ascii="Times New Roman" w:hAnsi="Times New Roman" w:cs="Times New Roman"/>
          <w:sz w:val="24"/>
          <w:szCs w:val="24"/>
        </w:rPr>
        <w:t xml:space="preserve"> Država posuđivale su</w:t>
      </w:r>
      <w:r w:rsidR="00046B47">
        <w:rPr>
          <w:rFonts w:ascii="Times New Roman" w:hAnsi="Times New Roman" w:cs="Times New Roman"/>
          <w:sz w:val="24"/>
          <w:szCs w:val="24"/>
        </w:rPr>
        <w:t xml:space="preserve"> sredstva</w:t>
      </w:r>
      <w:r w:rsidRPr="005C05B7">
        <w:rPr>
          <w:rFonts w:ascii="Times New Roman" w:hAnsi="Times New Roman" w:cs="Times New Roman"/>
          <w:sz w:val="24"/>
          <w:szCs w:val="24"/>
        </w:rPr>
        <w:t xml:space="preserve"> od MMF-a u početnim godinama nakon formiranja MMF-a</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(Kenen, 2007:5</w:t>
      </w:r>
      <w:r w:rsidR="00C61D00">
        <w:rPr>
          <w:rFonts w:ascii="Times New Roman" w:hAnsi="Times New Roman" w:cs="Times New Roman"/>
          <w:sz w:val="24"/>
          <w:szCs w:val="24"/>
        </w:rPr>
        <w:t>7</w:t>
      </w:r>
      <w:r w:rsidR="00C61D00" w:rsidRPr="00C61D00">
        <w:rPr>
          <w:rFonts w:ascii="Times New Roman" w:hAnsi="Times New Roman" w:cs="Times New Roman"/>
          <w:sz w:val="24"/>
          <w:szCs w:val="24"/>
        </w:rPr>
        <w:t>).</w:t>
      </w:r>
    </w:p>
    <w:p w14:paraId="76A79DAB" w14:textId="49FFF408" w:rsidR="00285140" w:rsidRPr="00EC56C4" w:rsidRDefault="00285140" w:rsidP="00285140">
      <w:pPr>
        <w:spacing w:line="360" w:lineRule="auto"/>
        <w:jc w:val="both"/>
        <w:rPr>
          <w:rFonts w:ascii="Times New Roman" w:hAnsi="Times New Roman" w:cs="Times New Roman"/>
          <w:sz w:val="24"/>
          <w:szCs w:val="24"/>
        </w:rPr>
      </w:pPr>
      <w:r w:rsidRPr="00EC56C4">
        <w:rPr>
          <w:rFonts w:ascii="Times New Roman" w:hAnsi="Times New Roman" w:cs="Times New Roman"/>
          <w:sz w:val="24"/>
          <w:szCs w:val="24"/>
        </w:rPr>
        <w:t>Kasnije je pomoć MMF-a pružana uglavnom zemljama u razvoju u Aziji, Africi i Latinskoj Americi te tržišnim gospodarstvima u usponu u Istočnoj Europi. Članstvo se proširilo s 28</w:t>
      </w:r>
      <w:r w:rsidR="00046B47">
        <w:rPr>
          <w:rFonts w:ascii="Times New Roman" w:hAnsi="Times New Roman" w:cs="Times New Roman"/>
          <w:sz w:val="24"/>
          <w:szCs w:val="24"/>
        </w:rPr>
        <w:t xml:space="preserve"> država članica koliko ih je brojao</w:t>
      </w:r>
      <w:r w:rsidRPr="00EC56C4">
        <w:rPr>
          <w:rFonts w:ascii="Times New Roman" w:hAnsi="Times New Roman" w:cs="Times New Roman"/>
          <w:sz w:val="24"/>
          <w:szCs w:val="24"/>
        </w:rPr>
        <w:t xml:space="preserve"> 1945. na 188 </w:t>
      </w:r>
      <w:r w:rsidR="00046B47">
        <w:rPr>
          <w:rFonts w:ascii="Times New Roman" w:hAnsi="Times New Roman" w:cs="Times New Roman"/>
          <w:sz w:val="24"/>
          <w:szCs w:val="24"/>
        </w:rPr>
        <w:t xml:space="preserve">država članica </w:t>
      </w:r>
      <w:r w:rsidRPr="00EC56C4">
        <w:rPr>
          <w:rFonts w:ascii="Times New Roman" w:hAnsi="Times New Roman" w:cs="Times New Roman"/>
          <w:sz w:val="24"/>
          <w:szCs w:val="24"/>
        </w:rPr>
        <w:t xml:space="preserve">1990-ih. Članstvo je doživjelo dva naleta rasta, jedan 1960-ih zbog neovisnosti bivših afričkih kolonija, a drugi 1990-ih nakon raspada sovjetskog carstva i neovisnosti istočnoeuropskih zemalja </w:t>
      </w:r>
      <w:bookmarkStart w:id="10" w:name="_Hlk58270166"/>
      <w:r w:rsidRPr="00EC56C4">
        <w:rPr>
          <w:rFonts w:ascii="Times New Roman" w:hAnsi="Times New Roman" w:cs="Times New Roman"/>
          <w:sz w:val="24"/>
          <w:szCs w:val="24"/>
        </w:rPr>
        <w:t>(Broughton, 2009).</w:t>
      </w:r>
    </w:p>
    <w:bookmarkEnd w:id="10"/>
    <w:p w14:paraId="1758A6B4" w14:textId="20CD7094" w:rsidR="00285140" w:rsidRDefault="00285140" w:rsidP="00285140">
      <w:pPr>
        <w:spacing w:line="360" w:lineRule="auto"/>
        <w:jc w:val="both"/>
        <w:rPr>
          <w:rFonts w:ascii="Times New Roman" w:hAnsi="Times New Roman" w:cs="Times New Roman"/>
          <w:sz w:val="24"/>
          <w:szCs w:val="24"/>
        </w:rPr>
      </w:pPr>
      <w:r w:rsidRPr="00EC56C4">
        <w:rPr>
          <w:rFonts w:ascii="Times New Roman" w:hAnsi="Times New Roman" w:cs="Times New Roman"/>
          <w:sz w:val="24"/>
          <w:szCs w:val="24"/>
        </w:rPr>
        <w:t>Od svog osnivanja, Bretton Woods</w:t>
      </w:r>
      <w:r w:rsidR="00046B47">
        <w:rPr>
          <w:rFonts w:ascii="Times New Roman" w:hAnsi="Times New Roman" w:cs="Times New Roman"/>
          <w:sz w:val="24"/>
          <w:szCs w:val="24"/>
        </w:rPr>
        <w:t>ov</w:t>
      </w:r>
      <w:r w:rsidRPr="00EC56C4">
        <w:rPr>
          <w:rFonts w:ascii="Times New Roman" w:hAnsi="Times New Roman" w:cs="Times New Roman"/>
          <w:sz w:val="24"/>
          <w:szCs w:val="24"/>
        </w:rPr>
        <w:t xml:space="preserve"> sustav patio je od problema likvidnosti, povjerenja i prilagodbe. U svjetskoj ekonomiji nakon Drugog svjetskog rata dolar se pojavio kao ključna valuta i glavna rezervna imovina. Dolari koje su držale službene institucije (uglavnom neameričke središnje banke) mogli su se slobodno pretvoriti u zlato</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(Broughton, 2009).</w:t>
      </w:r>
    </w:p>
    <w:p w14:paraId="3F000B5A" w14:textId="00247E6B" w:rsidR="00285140"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Međutim, problem je bio, kako je Trif</w:t>
      </w:r>
      <w:r>
        <w:rPr>
          <w:rFonts w:ascii="Times New Roman" w:hAnsi="Times New Roman" w:cs="Times New Roman"/>
          <w:sz w:val="24"/>
          <w:szCs w:val="24"/>
        </w:rPr>
        <w:t>i</w:t>
      </w:r>
      <w:r w:rsidRPr="0036134C">
        <w:rPr>
          <w:rFonts w:ascii="Times New Roman" w:hAnsi="Times New Roman" w:cs="Times New Roman"/>
          <w:sz w:val="24"/>
          <w:szCs w:val="24"/>
        </w:rPr>
        <w:t xml:space="preserve">n (1960, 1968) naznačio, u svojstvenoj neodrživosti sustava. To je zato što je sve veća ponuda svjetske likvidnosti pričuvne imovine (američki dolar) presudno ovisila o rastućem američkom trgovinskom deficitu. Međutim, veliki deficit </w:t>
      </w:r>
      <w:r w:rsidRPr="0036134C">
        <w:rPr>
          <w:rFonts w:ascii="Times New Roman" w:hAnsi="Times New Roman" w:cs="Times New Roman"/>
          <w:sz w:val="24"/>
          <w:szCs w:val="24"/>
        </w:rPr>
        <w:lastRenderedPageBreak/>
        <w:t>platne bilance, u odnosu na ponudu zlata, potkopava povjerenje u rezervnu valutu i mogao bi pokrenuti krizu</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(Broughton, 2009).</w:t>
      </w:r>
    </w:p>
    <w:p w14:paraId="7FC04BDD" w14:textId="17A807A1" w:rsidR="00285140"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Kad su neke europske središnje banke počele pretvarati američke dolare u zlato, američke rezerve zlata u Fort Knoxu počele su padati alarmantnom brzinom. Predsjednik Nixon proglasio je moratorij na konvertibilnost dolara u zlato 15. kolovoza 1971. godine, završavajući eru mješovitog tečaja</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(Broughton, 2009).</w:t>
      </w:r>
    </w:p>
    <w:p w14:paraId="0F2B6B21" w14:textId="25FBED62" w:rsidR="00285140" w:rsidRDefault="00C61D00" w:rsidP="00C61D00">
      <w:pPr>
        <w:pStyle w:val="Heading3"/>
      </w:pPr>
      <w:bookmarkStart w:id="11" w:name="_Toc58273044"/>
      <w:r>
        <w:t xml:space="preserve">2.1.2. </w:t>
      </w:r>
      <w:r w:rsidR="00285140" w:rsidRPr="0036134C">
        <w:t>Faza II: Šok cijena nafte i međunarodna bankarska kriza, 1972.-2007.</w:t>
      </w:r>
      <w:bookmarkEnd w:id="11"/>
      <w:r w:rsidR="00285140" w:rsidRPr="0036134C">
        <w:t xml:space="preserve"> </w:t>
      </w:r>
    </w:p>
    <w:p w14:paraId="5132B159" w14:textId="77777777" w:rsidR="00C61D00" w:rsidRPr="00C61D00" w:rsidRDefault="00C61D00" w:rsidP="00C61D00"/>
    <w:p w14:paraId="0FB97E9F" w14:textId="3E5D027D" w:rsidR="00285140"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Nakon previranja na deviznom tržištu nakon kraha sporazuma iz Bretton Woodsa 1971. godine, prašina se počela slijegati oko 1973. godine kada je postignut sporazum o Jamajci</w:t>
      </w:r>
      <w:r w:rsidR="0073779A">
        <w:rPr>
          <w:rFonts w:ascii="Times New Roman" w:hAnsi="Times New Roman" w:cs="Times New Roman"/>
          <w:sz w:val="24"/>
          <w:szCs w:val="24"/>
        </w:rPr>
        <w:t xml:space="preserve"> </w:t>
      </w:r>
      <w:r w:rsidR="0008685E" w:rsidRPr="0008685E">
        <w:rPr>
          <w:rFonts w:ascii="Times New Roman" w:hAnsi="Times New Roman" w:cs="Times New Roman"/>
          <w:sz w:val="24"/>
          <w:szCs w:val="24"/>
        </w:rPr>
        <w:t>(Milkotić, 2011:8</w:t>
      </w:r>
      <w:r w:rsidR="0008685E">
        <w:rPr>
          <w:rFonts w:ascii="Times New Roman" w:hAnsi="Times New Roman" w:cs="Times New Roman"/>
          <w:sz w:val="24"/>
          <w:szCs w:val="24"/>
        </w:rPr>
        <w:t>4</w:t>
      </w:r>
      <w:r w:rsidR="0008685E" w:rsidRPr="0008685E">
        <w:rPr>
          <w:rFonts w:ascii="Times New Roman" w:hAnsi="Times New Roman" w:cs="Times New Roman"/>
          <w:sz w:val="24"/>
          <w:szCs w:val="24"/>
        </w:rPr>
        <w:t>).</w:t>
      </w:r>
    </w:p>
    <w:p w14:paraId="5A3B64FD" w14:textId="5A8772D1" w:rsidR="00285140" w:rsidRPr="0036134C"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 xml:space="preserve">Šokovi cijena nafte 1973.-1974. </w:t>
      </w:r>
      <w:r w:rsidR="0073779A">
        <w:rPr>
          <w:rFonts w:ascii="Times New Roman" w:hAnsi="Times New Roman" w:cs="Times New Roman"/>
          <w:sz w:val="24"/>
          <w:szCs w:val="24"/>
        </w:rPr>
        <w:t>p</w:t>
      </w:r>
      <w:r w:rsidRPr="0036134C">
        <w:rPr>
          <w:rFonts w:ascii="Times New Roman" w:hAnsi="Times New Roman" w:cs="Times New Roman"/>
          <w:sz w:val="24"/>
          <w:szCs w:val="24"/>
        </w:rPr>
        <w:t xml:space="preserve">okrenuli su novi niz dinamike kako na strani potražnje tako i na strani ponude na deviznom tržištu, što je </w:t>
      </w:r>
      <w:r w:rsidR="0073779A">
        <w:rPr>
          <w:rFonts w:ascii="Times New Roman" w:hAnsi="Times New Roman" w:cs="Times New Roman"/>
          <w:sz w:val="24"/>
          <w:szCs w:val="24"/>
        </w:rPr>
        <w:t>F</w:t>
      </w:r>
      <w:r w:rsidRPr="0036134C">
        <w:rPr>
          <w:rFonts w:ascii="Times New Roman" w:hAnsi="Times New Roman" w:cs="Times New Roman"/>
          <w:sz w:val="24"/>
          <w:szCs w:val="24"/>
        </w:rPr>
        <w:t>ondu također postavilo nove izazove. Na strani potražnje, zemlje uvoznice nafte trebale su direktnu financijsku pomoć zbog visokih troškova uvoza nafte</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(Milkotić, 2011:8</w:t>
      </w:r>
      <w:r w:rsidR="0008685E">
        <w:rPr>
          <w:rFonts w:ascii="Times New Roman" w:hAnsi="Times New Roman" w:cs="Times New Roman"/>
          <w:sz w:val="24"/>
          <w:szCs w:val="24"/>
        </w:rPr>
        <w:t>5</w:t>
      </w:r>
      <w:r w:rsidR="0008685E" w:rsidRPr="0008685E">
        <w:rPr>
          <w:rFonts w:ascii="Times New Roman" w:hAnsi="Times New Roman" w:cs="Times New Roman"/>
          <w:sz w:val="24"/>
          <w:szCs w:val="24"/>
        </w:rPr>
        <w:t>).</w:t>
      </w:r>
    </w:p>
    <w:p w14:paraId="339E25D6" w14:textId="697ADE8F" w:rsidR="00285140"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 xml:space="preserve">Na strani opskrbe, zemlje izvoznice nafte završile su s iznenadnim rastom zaliha od poskupljenja nafte. Velik dio prihoda od nafte našao se u europskim financijskim </w:t>
      </w:r>
      <w:r w:rsidR="0073779A">
        <w:rPr>
          <w:rFonts w:ascii="Times New Roman" w:hAnsi="Times New Roman" w:cs="Times New Roman"/>
          <w:sz w:val="24"/>
          <w:szCs w:val="24"/>
        </w:rPr>
        <w:t>zalihama</w:t>
      </w:r>
      <w:r w:rsidRPr="0036134C">
        <w:rPr>
          <w:rFonts w:ascii="Times New Roman" w:hAnsi="Times New Roman" w:cs="Times New Roman"/>
          <w:sz w:val="24"/>
          <w:szCs w:val="24"/>
        </w:rPr>
        <w:t xml:space="preserve"> kao petrodolari. Kako bi odgovorio na izazove šoka cijena nafte, MMF je stvorio naftno postrojenje (Broughton, 2009)</w:t>
      </w:r>
      <w:r>
        <w:rPr>
          <w:rFonts w:ascii="Times New Roman" w:hAnsi="Times New Roman" w:cs="Times New Roman"/>
          <w:sz w:val="24"/>
          <w:szCs w:val="24"/>
        </w:rPr>
        <w:t xml:space="preserve">. </w:t>
      </w:r>
    </w:p>
    <w:p w14:paraId="551E5A1C" w14:textId="77777777" w:rsidR="00285140" w:rsidRPr="0036134C"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Fokus se prebacio s pitanja upravljanja tečajevima i problema platne bilance na državna nepodmirivanja obveza i međunarodna bankarska pitanja. Opseg MMF-a proširio se na strukturne reforme i upravljanje financijskom stabilizacijom zemalja članica. Očekivalo se da će međunarodna institucija pružiti novo javno dobro u obliku financijske stabilnosti tržišta (Bordo i James, 2000).</w:t>
      </w:r>
    </w:p>
    <w:p w14:paraId="0873B612" w14:textId="5810ED7D" w:rsidR="00285140" w:rsidRDefault="00285140" w:rsidP="00285140">
      <w:pPr>
        <w:spacing w:line="360" w:lineRule="auto"/>
        <w:jc w:val="both"/>
        <w:rPr>
          <w:rFonts w:ascii="Times New Roman" w:hAnsi="Times New Roman" w:cs="Times New Roman"/>
          <w:sz w:val="24"/>
          <w:szCs w:val="24"/>
        </w:rPr>
      </w:pPr>
      <w:r w:rsidRPr="0036134C">
        <w:rPr>
          <w:rFonts w:ascii="Times New Roman" w:hAnsi="Times New Roman" w:cs="Times New Roman"/>
          <w:sz w:val="24"/>
          <w:szCs w:val="24"/>
        </w:rPr>
        <w:t>S obzirom na ponavljajuće se bankarske krize, MMF je usvojio dvosmjernu politiku stabilnosti financijskog sektora i sprečavanja krize likvidnosti (Papi i sur., 2015.). Ta su se pitanja ponovno pojavila tijekom globalne financijske krize 2008.</w:t>
      </w:r>
      <w:r w:rsidR="0073779A">
        <w:rPr>
          <w:rFonts w:ascii="Times New Roman" w:hAnsi="Times New Roman" w:cs="Times New Roman"/>
          <w:sz w:val="24"/>
          <w:szCs w:val="24"/>
        </w:rPr>
        <w:t xml:space="preserve"> godine. </w:t>
      </w:r>
      <w:r w:rsidRPr="0036134C">
        <w:rPr>
          <w:rFonts w:ascii="Times New Roman" w:hAnsi="Times New Roman" w:cs="Times New Roman"/>
          <w:sz w:val="24"/>
          <w:szCs w:val="24"/>
        </w:rPr>
        <w:t>Od početka 1980-ih oročeni zajmovi zamijenjeni su dugoročnim zajmovima za projekte koji će se protezati desetljećima kreditnim linijama iz predostrožnosti koje su se pružale zemljama u pretkvalifikaciji. Zajmovi su postali više razvojna pomoć.</w:t>
      </w:r>
    </w:p>
    <w:p w14:paraId="5A1C9878" w14:textId="7D7B16C0" w:rsidR="00285140" w:rsidRDefault="00285140" w:rsidP="00285140">
      <w:pPr>
        <w:spacing w:line="360" w:lineRule="auto"/>
        <w:jc w:val="both"/>
        <w:rPr>
          <w:rFonts w:ascii="Times New Roman" w:hAnsi="Times New Roman" w:cs="Times New Roman"/>
          <w:sz w:val="24"/>
          <w:szCs w:val="24"/>
        </w:rPr>
      </w:pPr>
      <w:r w:rsidRPr="0005139C">
        <w:rPr>
          <w:rFonts w:ascii="Times New Roman" w:hAnsi="Times New Roman" w:cs="Times New Roman"/>
          <w:sz w:val="24"/>
          <w:szCs w:val="24"/>
        </w:rPr>
        <w:lastRenderedPageBreak/>
        <w:t xml:space="preserve">Slijedom vodstva Svjetske banke i temeljem konsenzusa u Washingtonu, zajmovi MMF-a također su bili vezani uz strukturne reforme. Zajmovi su bili uvjetovani provedbom politika strukturne prilagodbe i uspješnim reformama u gospodarstvu. Strogo nadgledanje, </w:t>
      </w:r>
      <w:r w:rsidR="0073779A">
        <w:rPr>
          <w:rFonts w:ascii="Times New Roman" w:hAnsi="Times New Roman" w:cs="Times New Roman"/>
          <w:sz w:val="24"/>
          <w:szCs w:val="24"/>
        </w:rPr>
        <w:t>kontinuirani</w:t>
      </w:r>
      <w:r w:rsidRPr="0005139C">
        <w:rPr>
          <w:rFonts w:ascii="Times New Roman" w:hAnsi="Times New Roman" w:cs="Times New Roman"/>
          <w:sz w:val="24"/>
          <w:szCs w:val="24"/>
        </w:rPr>
        <w:t xml:space="preserve"> nadzor i preporuke za politike postali su dio nove politike. Od 1990-ih zajmovi MMF-a vezani su uz mjere financijske reforme i mjere liberalizacije računa kapitala </w:t>
      </w:r>
      <w:bookmarkStart w:id="12" w:name="_Hlk58270220"/>
      <w:r w:rsidRPr="0005139C">
        <w:rPr>
          <w:rFonts w:ascii="Times New Roman" w:hAnsi="Times New Roman" w:cs="Times New Roman"/>
          <w:sz w:val="24"/>
          <w:szCs w:val="24"/>
        </w:rPr>
        <w:t>(Joyce i Noy, 2008).</w:t>
      </w:r>
    </w:p>
    <w:bookmarkEnd w:id="12"/>
    <w:p w14:paraId="16121BD2" w14:textId="5F1D0515" w:rsidR="00285140" w:rsidRDefault="00285140" w:rsidP="00285140">
      <w:pPr>
        <w:spacing w:line="360" w:lineRule="auto"/>
        <w:jc w:val="both"/>
        <w:rPr>
          <w:rFonts w:ascii="Times New Roman" w:hAnsi="Times New Roman" w:cs="Times New Roman"/>
          <w:sz w:val="24"/>
          <w:szCs w:val="24"/>
        </w:rPr>
      </w:pPr>
      <w:r w:rsidRPr="0005139C">
        <w:rPr>
          <w:rFonts w:ascii="Times New Roman" w:hAnsi="Times New Roman" w:cs="Times New Roman"/>
          <w:sz w:val="24"/>
          <w:szCs w:val="24"/>
        </w:rPr>
        <w:t>Važna lekcija naučena iz financijske krize devedesetih u Meksiku, županijama jugoistočne Azije, Rusiji i Turskoj jest da će liberalizacija financijskog sektora, bez uspostavljenog čvrstog bankarskog nadzora, dovesti do krhkosti bankarskog sektora</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(Joyce i Noy, 2008).</w:t>
      </w:r>
    </w:p>
    <w:p w14:paraId="3966590A" w14:textId="2E011D50" w:rsidR="00C61D00" w:rsidRDefault="00C61D00" w:rsidP="00C61D00">
      <w:pPr>
        <w:pStyle w:val="Heading3"/>
      </w:pPr>
      <w:bookmarkStart w:id="13" w:name="_Toc58273045"/>
      <w:r>
        <w:t xml:space="preserve">2.1.3. </w:t>
      </w:r>
      <w:r w:rsidR="00285140" w:rsidRPr="0005139C">
        <w:t>Faza III: Globalna financijska kriza i novi izazovi, 2000.</w:t>
      </w:r>
      <w:bookmarkEnd w:id="13"/>
      <w:r w:rsidR="00285140" w:rsidRPr="0005139C">
        <w:t xml:space="preserve"> </w:t>
      </w:r>
    </w:p>
    <w:p w14:paraId="0949C123" w14:textId="77777777" w:rsidR="00C61D00" w:rsidRPr="00C61D00" w:rsidRDefault="00C61D00" w:rsidP="00C61D00"/>
    <w:p w14:paraId="4FC2142A" w14:textId="37853BA0" w:rsidR="00285140" w:rsidRPr="0005139C" w:rsidRDefault="00285140" w:rsidP="00285140">
      <w:pPr>
        <w:spacing w:line="360" w:lineRule="auto"/>
        <w:jc w:val="both"/>
        <w:rPr>
          <w:rFonts w:ascii="Times New Roman" w:hAnsi="Times New Roman" w:cs="Times New Roman"/>
          <w:sz w:val="24"/>
          <w:szCs w:val="24"/>
        </w:rPr>
      </w:pPr>
      <w:r w:rsidRPr="0005139C">
        <w:rPr>
          <w:rFonts w:ascii="Times New Roman" w:hAnsi="Times New Roman" w:cs="Times New Roman"/>
          <w:sz w:val="24"/>
          <w:szCs w:val="24"/>
        </w:rPr>
        <w:t xml:space="preserve">Tijekom azijske financijske krize 1997. godine mnoge zemlje jugoistočne Azije nisu mogle dobiti </w:t>
      </w:r>
      <w:r w:rsidR="0073779A">
        <w:rPr>
          <w:rFonts w:ascii="Times New Roman" w:hAnsi="Times New Roman" w:cs="Times New Roman"/>
          <w:sz w:val="24"/>
          <w:szCs w:val="24"/>
        </w:rPr>
        <w:t>zajmove</w:t>
      </w:r>
      <w:r w:rsidRPr="0005139C">
        <w:rPr>
          <w:rFonts w:ascii="Times New Roman" w:hAnsi="Times New Roman" w:cs="Times New Roman"/>
          <w:sz w:val="24"/>
          <w:szCs w:val="24"/>
        </w:rPr>
        <w:t xml:space="preserve"> MMF-a zbog vrlo strogih uvjeta vezanih uz zajmove. </w:t>
      </w:r>
      <w:r w:rsidR="0073779A">
        <w:rPr>
          <w:rFonts w:ascii="Times New Roman" w:hAnsi="Times New Roman" w:cs="Times New Roman"/>
          <w:sz w:val="24"/>
          <w:szCs w:val="24"/>
        </w:rPr>
        <w:t>Posljedično navedenome</w:t>
      </w:r>
      <w:r w:rsidRPr="0005139C">
        <w:rPr>
          <w:rFonts w:ascii="Times New Roman" w:hAnsi="Times New Roman" w:cs="Times New Roman"/>
          <w:sz w:val="24"/>
          <w:szCs w:val="24"/>
        </w:rPr>
        <w:t>, rezerve MMF-a nastavile su rasti</w:t>
      </w:r>
      <w:r w:rsidR="0073779A">
        <w:rPr>
          <w:rFonts w:ascii="Times New Roman" w:hAnsi="Times New Roman" w:cs="Times New Roman"/>
          <w:sz w:val="24"/>
          <w:szCs w:val="24"/>
        </w:rPr>
        <w:t>, a z</w:t>
      </w:r>
      <w:r w:rsidRPr="0005139C">
        <w:rPr>
          <w:rFonts w:ascii="Times New Roman" w:hAnsi="Times New Roman" w:cs="Times New Roman"/>
          <w:sz w:val="24"/>
          <w:szCs w:val="24"/>
        </w:rPr>
        <w:t>emlje poput Tajlanda, Hong Konga, Koreje i Singapura naučile su vrijednu lekciju iz svojih iskustava u financijskim krizama</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(Joyce i Noy, 2008).</w:t>
      </w:r>
    </w:p>
    <w:p w14:paraId="638C7708" w14:textId="584753D2" w:rsidR="00285140" w:rsidRDefault="00285140" w:rsidP="00285140">
      <w:pPr>
        <w:spacing w:line="360" w:lineRule="auto"/>
        <w:jc w:val="both"/>
        <w:rPr>
          <w:rFonts w:ascii="Times New Roman" w:hAnsi="Times New Roman" w:cs="Times New Roman"/>
          <w:sz w:val="24"/>
          <w:szCs w:val="24"/>
        </w:rPr>
      </w:pPr>
      <w:r w:rsidRPr="0005139C">
        <w:rPr>
          <w:rFonts w:ascii="Times New Roman" w:hAnsi="Times New Roman" w:cs="Times New Roman"/>
          <w:sz w:val="24"/>
          <w:szCs w:val="24"/>
        </w:rPr>
        <w:t xml:space="preserve">Ne riskirajući više, neke od tih zemalja prikupile su preko 100 milijardi američkih dolara sredstava za ratne </w:t>
      </w:r>
      <w:r w:rsidR="0073779A">
        <w:rPr>
          <w:rFonts w:ascii="Times New Roman" w:hAnsi="Times New Roman" w:cs="Times New Roman"/>
          <w:sz w:val="24"/>
          <w:szCs w:val="24"/>
        </w:rPr>
        <w:t>rezerve</w:t>
      </w:r>
      <w:r w:rsidRPr="0005139C">
        <w:rPr>
          <w:rFonts w:ascii="Times New Roman" w:hAnsi="Times New Roman" w:cs="Times New Roman"/>
          <w:sz w:val="24"/>
          <w:szCs w:val="24"/>
        </w:rPr>
        <w:t xml:space="preserve"> kako bi </w:t>
      </w:r>
      <w:r w:rsidR="0073779A">
        <w:rPr>
          <w:rFonts w:ascii="Times New Roman" w:hAnsi="Times New Roman" w:cs="Times New Roman"/>
          <w:sz w:val="24"/>
          <w:szCs w:val="24"/>
        </w:rPr>
        <w:t>prevladale</w:t>
      </w:r>
      <w:r w:rsidRPr="0005139C">
        <w:rPr>
          <w:rFonts w:ascii="Times New Roman" w:hAnsi="Times New Roman" w:cs="Times New Roman"/>
          <w:sz w:val="24"/>
          <w:szCs w:val="24"/>
        </w:rPr>
        <w:t xml:space="preserve"> bilo kakvu moguću financijsku </w:t>
      </w:r>
      <w:r w:rsidR="0073779A">
        <w:rPr>
          <w:rFonts w:ascii="Times New Roman" w:hAnsi="Times New Roman" w:cs="Times New Roman"/>
          <w:sz w:val="24"/>
          <w:szCs w:val="24"/>
        </w:rPr>
        <w:t>nepogodu</w:t>
      </w:r>
      <w:r w:rsidRPr="0005139C">
        <w:rPr>
          <w:rFonts w:ascii="Times New Roman" w:hAnsi="Times New Roman" w:cs="Times New Roman"/>
          <w:sz w:val="24"/>
          <w:szCs w:val="24"/>
        </w:rPr>
        <w:t xml:space="preserve"> (Eraseder, 2015). Slijedom toga, oko 2003. godine, prihodi od kreditnog portfelja MMF-a alarmantno su se smanjili jer su zemlje počele uzimati manje </w:t>
      </w:r>
      <w:r w:rsidR="0073779A">
        <w:rPr>
          <w:rFonts w:ascii="Times New Roman" w:hAnsi="Times New Roman" w:cs="Times New Roman"/>
          <w:sz w:val="24"/>
          <w:szCs w:val="24"/>
        </w:rPr>
        <w:t>zajmova</w:t>
      </w:r>
      <w:r w:rsidRPr="0005139C">
        <w:rPr>
          <w:rFonts w:ascii="Times New Roman" w:hAnsi="Times New Roman" w:cs="Times New Roman"/>
          <w:sz w:val="24"/>
          <w:szCs w:val="24"/>
        </w:rPr>
        <w:t xml:space="preserve"> od MMF-a</w:t>
      </w:r>
      <w:r w:rsidR="00C61D00">
        <w:rPr>
          <w:rFonts w:ascii="Times New Roman" w:hAnsi="Times New Roman" w:cs="Times New Roman"/>
          <w:sz w:val="24"/>
          <w:szCs w:val="24"/>
        </w:rPr>
        <w:t>.</w:t>
      </w:r>
    </w:p>
    <w:p w14:paraId="1EBF5DB4" w14:textId="7E45A4E3" w:rsidR="00285140" w:rsidRPr="0005139C" w:rsidRDefault="00285140" w:rsidP="00285140">
      <w:pPr>
        <w:spacing w:line="360" w:lineRule="auto"/>
        <w:jc w:val="both"/>
        <w:rPr>
          <w:rFonts w:ascii="Times New Roman" w:hAnsi="Times New Roman" w:cs="Times New Roman"/>
          <w:sz w:val="24"/>
          <w:szCs w:val="24"/>
        </w:rPr>
      </w:pPr>
      <w:r w:rsidRPr="0005139C">
        <w:rPr>
          <w:rFonts w:ascii="Times New Roman" w:hAnsi="Times New Roman" w:cs="Times New Roman"/>
          <w:sz w:val="24"/>
          <w:szCs w:val="24"/>
        </w:rPr>
        <w:t xml:space="preserve">Globalna financijska kriza 2007.-2008. </w:t>
      </w:r>
      <w:r w:rsidR="00C61D00">
        <w:rPr>
          <w:rFonts w:ascii="Times New Roman" w:hAnsi="Times New Roman" w:cs="Times New Roman"/>
          <w:sz w:val="24"/>
          <w:szCs w:val="24"/>
        </w:rPr>
        <w:t>p</w:t>
      </w:r>
      <w:r w:rsidRPr="0005139C">
        <w:rPr>
          <w:rFonts w:ascii="Times New Roman" w:hAnsi="Times New Roman" w:cs="Times New Roman"/>
          <w:sz w:val="24"/>
          <w:szCs w:val="24"/>
        </w:rPr>
        <w:t xml:space="preserve">onovno je promijenila međunarodno financijsko okruženje MMF-a, jer je ponovno stekao status međunarodnog zajmodavca (Ban i Gallagher, 2014.). MMF je počeo davati više zajmova zemljama koje su pretrpjele financijsku krizu, </w:t>
      </w:r>
      <w:r w:rsidR="0073779A">
        <w:rPr>
          <w:rFonts w:ascii="Times New Roman" w:hAnsi="Times New Roman" w:cs="Times New Roman"/>
          <w:sz w:val="24"/>
          <w:szCs w:val="24"/>
        </w:rPr>
        <w:t>pružajući financijsku pomoć</w:t>
      </w:r>
      <w:r w:rsidRPr="0005139C">
        <w:rPr>
          <w:rFonts w:ascii="Times New Roman" w:hAnsi="Times New Roman" w:cs="Times New Roman"/>
          <w:sz w:val="24"/>
          <w:szCs w:val="24"/>
        </w:rPr>
        <w:t xml:space="preserve"> zemljama u nevolji. Tijekom globalne financijske krize, MMF je 31. listopada 2009. osigurao zajmove u iznosu od 225 milijardi američkih dolara, dok je zemljama u jugoistočnoj Aziji u razdoblju 1997.-1998. </w:t>
      </w:r>
      <w:r w:rsidR="0073779A">
        <w:rPr>
          <w:rFonts w:ascii="Times New Roman" w:hAnsi="Times New Roman" w:cs="Times New Roman"/>
          <w:sz w:val="24"/>
          <w:szCs w:val="24"/>
        </w:rPr>
        <w:t>o</w:t>
      </w:r>
      <w:r w:rsidRPr="0005139C">
        <w:rPr>
          <w:rFonts w:ascii="Times New Roman" w:hAnsi="Times New Roman" w:cs="Times New Roman"/>
          <w:sz w:val="24"/>
          <w:szCs w:val="24"/>
        </w:rPr>
        <w:t xml:space="preserve">sigurao </w:t>
      </w:r>
      <w:r w:rsidR="0073779A">
        <w:rPr>
          <w:rFonts w:ascii="Times New Roman" w:hAnsi="Times New Roman" w:cs="Times New Roman"/>
          <w:sz w:val="24"/>
          <w:szCs w:val="24"/>
        </w:rPr>
        <w:t>svega</w:t>
      </w:r>
      <w:r w:rsidRPr="0005139C">
        <w:rPr>
          <w:rFonts w:ascii="Times New Roman" w:hAnsi="Times New Roman" w:cs="Times New Roman"/>
          <w:sz w:val="24"/>
          <w:szCs w:val="24"/>
        </w:rPr>
        <w:t xml:space="preserve"> 36 milijardi američkih dolara kredita.</w:t>
      </w:r>
    </w:p>
    <w:p w14:paraId="317F7E82" w14:textId="2B4C36D6" w:rsidR="00C61D00" w:rsidRDefault="00C61D00" w:rsidP="00C61D00">
      <w:pPr>
        <w:pStyle w:val="Heading2"/>
        <w:numPr>
          <w:ilvl w:val="1"/>
          <w:numId w:val="6"/>
        </w:numPr>
      </w:pPr>
      <w:r>
        <w:t xml:space="preserve"> </w:t>
      </w:r>
      <w:bookmarkStart w:id="14" w:name="_Toc58273046"/>
      <w:r>
        <w:t>Rješavanje financijskih kriza</w:t>
      </w:r>
      <w:bookmarkEnd w:id="14"/>
    </w:p>
    <w:p w14:paraId="25E086BC" w14:textId="77777777" w:rsidR="00C61D00" w:rsidRPr="00C61D00" w:rsidRDefault="00C61D00" w:rsidP="00C61D00"/>
    <w:p w14:paraId="324B6BC1" w14:textId="361DDAE9" w:rsidR="00C61D0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 xml:space="preserve">Prema Rose (2010), MMF se pojavio kao vodeća međunarodna financijska institucija zadužena za rješavanje financijskih kriza. MMF je dobio dodatne resurse u obliku Posebnih prava vučenja (SDR) u vrijednosti od 250 milijardi dolara. Kapacitet posudbe povećao se na 750 milijardi dolara širenjem programa „Novi aranžmani za posudbu“ </w:t>
      </w:r>
      <w:bookmarkStart w:id="15" w:name="_Hlk58270278"/>
      <w:r w:rsidRPr="001C2508">
        <w:rPr>
          <w:rFonts w:ascii="Times New Roman" w:hAnsi="Times New Roman" w:cs="Times New Roman"/>
          <w:sz w:val="24"/>
          <w:szCs w:val="24"/>
        </w:rPr>
        <w:t>(Rose, 2010).</w:t>
      </w:r>
    </w:p>
    <w:bookmarkEnd w:id="15"/>
    <w:p w14:paraId="3CBBA5BE" w14:textId="46E5B27E"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lastRenderedPageBreak/>
        <w:t xml:space="preserve">Unutar 18 mjeseci od raspleta krize, 18 zemalja dobilo je zajmove u sklopu upravljanja krizama. Nakon globalne </w:t>
      </w:r>
      <w:r>
        <w:rPr>
          <w:rFonts w:ascii="Times New Roman" w:hAnsi="Times New Roman" w:cs="Times New Roman"/>
          <w:sz w:val="24"/>
          <w:szCs w:val="24"/>
        </w:rPr>
        <w:t>financijske</w:t>
      </w:r>
      <w:r w:rsidRPr="001C2508">
        <w:rPr>
          <w:rFonts w:ascii="Times New Roman" w:hAnsi="Times New Roman" w:cs="Times New Roman"/>
          <w:sz w:val="24"/>
          <w:szCs w:val="24"/>
        </w:rPr>
        <w:t xml:space="preserve"> krize, zajam MMF-a premašio je bilo koji prethodni rekord u smislu golemog opsega zajmova koji su pruženi Grčkoj i drugim zemljama PIIGS-a (Portugal, Italija, Island, Grčka i Španjolska) (Eraseder, 2015). </w:t>
      </w:r>
      <w:r w:rsidR="0073779A">
        <w:rPr>
          <w:rFonts w:ascii="Times New Roman" w:hAnsi="Times New Roman" w:cs="Times New Roman"/>
          <w:sz w:val="24"/>
          <w:szCs w:val="24"/>
        </w:rPr>
        <w:t xml:space="preserve"> U ovoj situaciji</w:t>
      </w:r>
      <w:r w:rsidRPr="001C2508">
        <w:rPr>
          <w:rFonts w:ascii="Times New Roman" w:hAnsi="Times New Roman" w:cs="Times New Roman"/>
          <w:sz w:val="24"/>
          <w:szCs w:val="24"/>
        </w:rPr>
        <w:t xml:space="preserve"> MMF nije kritiziran </w:t>
      </w:r>
      <w:r w:rsidR="0073779A">
        <w:rPr>
          <w:rFonts w:ascii="Times New Roman" w:hAnsi="Times New Roman" w:cs="Times New Roman"/>
          <w:sz w:val="24"/>
          <w:szCs w:val="24"/>
        </w:rPr>
        <w:t xml:space="preserve">za </w:t>
      </w:r>
      <w:r w:rsidRPr="001C2508">
        <w:rPr>
          <w:rFonts w:ascii="Times New Roman" w:hAnsi="Times New Roman" w:cs="Times New Roman"/>
          <w:sz w:val="24"/>
          <w:szCs w:val="24"/>
        </w:rPr>
        <w:t>tako loše rješavanj</w:t>
      </w:r>
      <w:r w:rsidR="0073779A">
        <w:rPr>
          <w:rFonts w:ascii="Times New Roman" w:hAnsi="Times New Roman" w:cs="Times New Roman"/>
          <w:sz w:val="24"/>
          <w:szCs w:val="24"/>
        </w:rPr>
        <w:t>e</w:t>
      </w:r>
      <w:r w:rsidRPr="001C2508">
        <w:rPr>
          <w:rFonts w:ascii="Times New Roman" w:hAnsi="Times New Roman" w:cs="Times New Roman"/>
          <w:sz w:val="24"/>
          <w:szCs w:val="24"/>
        </w:rPr>
        <w:t xml:space="preserve"> globalne krize kao što je </w:t>
      </w:r>
      <w:r w:rsidR="0073779A">
        <w:rPr>
          <w:rFonts w:ascii="Times New Roman" w:hAnsi="Times New Roman" w:cs="Times New Roman"/>
          <w:sz w:val="24"/>
          <w:szCs w:val="24"/>
        </w:rPr>
        <w:t xml:space="preserve">to </w:t>
      </w:r>
      <w:r w:rsidRPr="001C2508">
        <w:rPr>
          <w:rFonts w:ascii="Times New Roman" w:hAnsi="Times New Roman" w:cs="Times New Roman"/>
          <w:sz w:val="24"/>
          <w:szCs w:val="24"/>
        </w:rPr>
        <w:t>bio</w:t>
      </w:r>
      <w:r w:rsidR="0073779A">
        <w:rPr>
          <w:rFonts w:ascii="Times New Roman" w:hAnsi="Times New Roman" w:cs="Times New Roman"/>
          <w:sz w:val="24"/>
          <w:szCs w:val="24"/>
        </w:rPr>
        <w:t xml:space="preserve"> slučaj</w:t>
      </w:r>
      <w:r w:rsidRPr="001C2508">
        <w:rPr>
          <w:rFonts w:ascii="Times New Roman" w:hAnsi="Times New Roman" w:cs="Times New Roman"/>
          <w:sz w:val="24"/>
          <w:szCs w:val="24"/>
        </w:rPr>
        <w:t xml:space="preserve"> nakon azijske </w:t>
      </w:r>
      <w:r>
        <w:rPr>
          <w:rFonts w:ascii="Times New Roman" w:hAnsi="Times New Roman" w:cs="Times New Roman"/>
          <w:sz w:val="24"/>
          <w:szCs w:val="24"/>
        </w:rPr>
        <w:t xml:space="preserve">financijske </w:t>
      </w:r>
      <w:r w:rsidRPr="001C2508">
        <w:rPr>
          <w:rFonts w:ascii="Times New Roman" w:hAnsi="Times New Roman" w:cs="Times New Roman"/>
          <w:sz w:val="24"/>
          <w:szCs w:val="24"/>
        </w:rPr>
        <w:t>krize</w:t>
      </w:r>
      <w:r w:rsidR="00C61D00">
        <w:rPr>
          <w:rFonts w:ascii="Times New Roman" w:hAnsi="Times New Roman" w:cs="Times New Roman"/>
          <w:sz w:val="24"/>
          <w:szCs w:val="24"/>
        </w:rPr>
        <w:t xml:space="preserve"> </w:t>
      </w:r>
      <w:r w:rsidR="00C61D00" w:rsidRPr="00C61D00">
        <w:rPr>
          <w:rFonts w:ascii="Times New Roman" w:hAnsi="Times New Roman" w:cs="Times New Roman"/>
          <w:sz w:val="24"/>
          <w:szCs w:val="24"/>
        </w:rPr>
        <w:t>(Rose, 2010</w:t>
      </w:r>
      <w:r w:rsidR="00C61D00">
        <w:rPr>
          <w:rFonts w:ascii="Times New Roman" w:hAnsi="Times New Roman" w:cs="Times New Roman"/>
          <w:sz w:val="24"/>
          <w:szCs w:val="24"/>
        </w:rPr>
        <w:t>:21</w:t>
      </w:r>
      <w:r w:rsidR="00C61D00" w:rsidRPr="00C61D00">
        <w:rPr>
          <w:rFonts w:ascii="Times New Roman" w:hAnsi="Times New Roman" w:cs="Times New Roman"/>
          <w:sz w:val="24"/>
          <w:szCs w:val="24"/>
        </w:rPr>
        <w:t>).</w:t>
      </w:r>
    </w:p>
    <w:p w14:paraId="05D239C0" w14:textId="182B502A"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 xml:space="preserve">Od financijske krize 2008. godine, MMF je počeo isticati važnost </w:t>
      </w:r>
      <w:r w:rsidR="00C61D00">
        <w:rPr>
          <w:rFonts w:ascii="Times New Roman" w:hAnsi="Times New Roman" w:cs="Times New Roman"/>
          <w:sz w:val="24"/>
          <w:szCs w:val="24"/>
        </w:rPr>
        <w:t>fiskalne</w:t>
      </w:r>
      <w:r w:rsidRPr="001C2508">
        <w:rPr>
          <w:rFonts w:ascii="Times New Roman" w:hAnsi="Times New Roman" w:cs="Times New Roman"/>
          <w:sz w:val="24"/>
          <w:szCs w:val="24"/>
        </w:rPr>
        <w:t xml:space="preserve"> ravnoteže i konsolidacije za zemlje dužnike sa smanjenim naglaskom na strukturne reforme koje su obilježile politike MMF-a u 1980-ima i 1990-ima </w:t>
      </w:r>
      <w:bookmarkStart w:id="16" w:name="_Hlk58269227"/>
      <w:r w:rsidRPr="001C2508">
        <w:rPr>
          <w:rFonts w:ascii="Times New Roman" w:hAnsi="Times New Roman" w:cs="Times New Roman"/>
          <w:sz w:val="24"/>
          <w:szCs w:val="24"/>
        </w:rPr>
        <w:t>(Broome, 2014)</w:t>
      </w:r>
      <w:r>
        <w:rPr>
          <w:rFonts w:ascii="Times New Roman" w:hAnsi="Times New Roman" w:cs="Times New Roman"/>
          <w:sz w:val="24"/>
          <w:szCs w:val="24"/>
        </w:rPr>
        <w:t xml:space="preserve">. </w:t>
      </w:r>
      <w:bookmarkEnd w:id="16"/>
    </w:p>
    <w:p w14:paraId="6CFE386A" w14:textId="04898119" w:rsidR="00285140" w:rsidRDefault="00285140" w:rsidP="00285140">
      <w:pPr>
        <w:spacing w:line="360" w:lineRule="auto"/>
        <w:jc w:val="both"/>
        <w:rPr>
          <w:rFonts w:ascii="Times New Roman" w:hAnsi="Times New Roman" w:cs="Times New Roman"/>
          <w:sz w:val="24"/>
          <w:szCs w:val="24"/>
        </w:rPr>
      </w:pPr>
    </w:p>
    <w:p w14:paraId="2A2A460B" w14:textId="32CDE30C" w:rsidR="0008685E" w:rsidRDefault="0008685E" w:rsidP="00285140">
      <w:pPr>
        <w:spacing w:line="360" w:lineRule="auto"/>
        <w:jc w:val="both"/>
        <w:rPr>
          <w:rFonts w:ascii="Times New Roman" w:hAnsi="Times New Roman" w:cs="Times New Roman"/>
          <w:sz w:val="24"/>
          <w:szCs w:val="24"/>
        </w:rPr>
      </w:pPr>
    </w:p>
    <w:p w14:paraId="1F8C0F0A" w14:textId="5B29B7A4" w:rsidR="0008685E" w:rsidRDefault="0008685E" w:rsidP="00285140">
      <w:pPr>
        <w:spacing w:line="360" w:lineRule="auto"/>
        <w:jc w:val="both"/>
        <w:rPr>
          <w:rFonts w:ascii="Times New Roman" w:hAnsi="Times New Roman" w:cs="Times New Roman"/>
          <w:sz w:val="24"/>
          <w:szCs w:val="24"/>
        </w:rPr>
      </w:pPr>
    </w:p>
    <w:p w14:paraId="6A76F394" w14:textId="706B6F45" w:rsidR="0008685E" w:rsidRDefault="0008685E" w:rsidP="00285140">
      <w:pPr>
        <w:spacing w:line="360" w:lineRule="auto"/>
        <w:jc w:val="both"/>
        <w:rPr>
          <w:rFonts w:ascii="Times New Roman" w:hAnsi="Times New Roman" w:cs="Times New Roman"/>
          <w:sz w:val="24"/>
          <w:szCs w:val="24"/>
        </w:rPr>
      </w:pPr>
    </w:p>
    <w:p w14:paraId="6498A998" w14:textId="4FAF0C0D" w:rsidR="0008685E" w:rsidRDefault="0008685E" w:rsidP="00285140">
      <w:pPr>
        <w:spacing w:line="360" w:lineRule="auto"/>
        <w:jc w:val="both"/>
        <w:rPr>
          <w:rFonts w:ascii="Times New Roman" w:hAnsi="Times New Roman" w:cs="Times New Roman"/>
          <w:sz w:val="24"/>
          <w:szCs w:val="24"/>
        </w:rPr>
      </w:pPr>
    </w:p>
    <w:p w14:paraId="096E34C7" w14:textId="63EB78E7" w:rsidR="0008685E" w:rsidRDefault="0008685E" w:rsidP="00285140">
      <w:pPr>
        <w:spacing w:line="360" w:lineRule="auto"/>
        <w:jc w:val="both"/>
        <w:rPr>
          <w:rFonts w:ascii="Times New Roman" w:hAnsi="Times New Roman" w:cs="Times New Roman"/>
          <w:sz w:val="24"/>
          <w:szCs w:val="24"/>
        </w:rPr>
      </w:pPr>
    </w:p>
    <w:p w14:paraId="5B8A221D" w14:textId="5D4B9776" w:rsidR="0008685E" w:rsidRDefault="0008685E" w:rsidP="00285140">
      <w:pPr>
        <w:spacing w:line="360" w:lineRule="auto"/>
        <w:jc w:val="both"/>
        <w:rPr>
          <w:rFonts w:ascii="Times New Roman" w:hAnsi="Times New Roman" w:cs="Times New Roman"/>
          <w:sz w:val="24"/>
          <w:szCs w:val="24"/>
        </w:rPr>
      </w:pPr>
    </w:p>
    <w:p w14:paraId="37FE7D68" w14:textId="391DDC11" w:rsidR="0008685E" w:rsidRDefault="0008685E" w:rsidP="00285140">
      <w:pPr>
        <w:spacing w:line="360" w:lineRule="auto"/>
        <w:jc w:val="both"/>
        <w:rPr>
          <w:rFonts w:ascii="Times New Roman" w:hAnsi="Times New Roman" w:cs="Times New Roman"/>
          <w:sz w:val="24"/>
          <w:szCs w:val="24"/>
        </w:rPr>
      </w:pPr>
    </w:p>
    <w:p w14:paraId="4990577C" w14:textId="41790BAF" w:rsidR="0008685E" w:rsidRDefault="0008685E" w:rsidP="00285140">
      <w:pPr>
        <w:spacing w:line="360" w:lineRule="auto"/>
        <w:jc w:val="both"/>
        <w:rPr>
          <w:rFonts w:ascii="Times New Roman" w:hAnsi="Times New Roman" w:cs="Times New Roman"/>
          <w:sz w:val="24"/>
          <w:szCs w:val="24"/>
        </w:rPr>
      </w:pPr>
    </w:p>
    <w:p w14:paraId="5BC21808" w14:textId="4020D47B" w:rsidR="0008685E" w:rsidRDefault="0008685E" w:rsidP="00285140">
      <w:pPr>
        <w:spacing w:line="360" w:lineRule="auto"/>
        <w:jc w:val="both"/>
        <w:rPr>
          <w:rFonts w:ascii="Times New Roman" w:hAnsi="Times New Roman" w:cs="Times New Roman"/>
          <w:sz w:val="24"/>
          <w:szCs w:val="24"/>
        </w:rPr>
      </w:pPr>
    </w:p>
    <w:p w14:paraId="468449E6" w14:textId="5C13E6E0" w:rsidR="0008685E" w:rsidRDefault="0008685E" w:rsidP="00285140">
      <w:pPr>
        <w:spacing w:line="360" w:lineRule="auto"/>
        <w:jc w:val="both"/>
        <w:rPr>
          <w:rFonts w:ascii="Times New Roman" w:hAnsi="Times New Roman" w:cs="Times New Roman"/>
          <w:sz w:val="24"/>
          <w:szCs w:val="24"/>
        </w:rPr>
      </w:pPr>
    </w:p>
    <w:p w14:paraId="028D15EA" w14:textId="798E731E" w:rsidR="0008685E" w:rsidRDefault="0008685E" w:rsidP="00285140">
      <w:pPr>
        <w:spacing w:line="360" w:lineRule="auto"/>
        <w:jc w:val="both"/>
        <w:rPr>
          <w:rFonts w:ascii="Times New Roman" w:hAnsi="Times New Roman" w:cs="Times New Roman"/>
          <w:sz w:val="24"/>
          <w:szCs w:val="24"/>
        </w:rPr>
      </w:pPr>
    </w:p>
    <w:p w14:paraId="68E3402E" w14:textId="71222669" w:rsidR="0008685E" w:rsidRDefault="0008685E" w:rsidP="00285140">
      <w:pPr>
        <w:spacing w:line="360" w:lineRule="auto"/>
        <w:jc w:val="both"/>
        <w:rPr>
          <w:rFonts w:ascii="Times New Roman" w:hAnsi="Times New Roman" w:cs="Times New Roman"/>
          <w:sz w:val="24"/>
          <w:szCs w:val="24"/>
        </w:rPr>
      </w:pPr>
    </w:p>
    <w:p w14:paraId="46287418" w14:textId="18FA9091" w:rsidR="0008685E" w:rsidRDefault="0008685E" w:rsidP="00285140">
      <w:pPr>
        <w:spacing w:line="360" w:lineRule="auto"/>
        <w:jc w:val="both"/>
        <w:rPr>
          <w:rFonts w:ascii="Times New Roman" w:hAnsi="Times New Roman" w:cs="Times New Roman"/>
          <w:sz w:val="24"/>
          <w:szCs w:val="24"/>
        </w:rPr>
      </w:pPr>
    </w:p>
    <w:p w14:paraId="096ADC05" w14:textId="74FD708D" w:rsidR="00C61D00" w:rsidRDefault="00C61D00" w:rsidP="00285140">
      <w:pPr>
        <w:spacing w:line="360" w:lineRule="auto"/>
        <w:jc w:val="both"/>
        <w:rPr>
          <w:rFonts w:ascii="Times New Roman" w:hAnsi="Times New Roman" w:cs="Times New Roman"/>
          <w:sz w:val="24"/>
          <w:szCs w:val="24"/>
        </w:rPr>
      </w:pPr>
    </w:p>
    <w:p w14:paraId="39D3B6D3" w14:textId="77777777" w:rsidR="0073779A" w:rsidRDefault="0073779A" w:rsidP="00285140">
      <w:pPr>
        <w:spacing w:line="360" w:lineRule="auto"/>
        <w:jc w:val="both"/>
        <w:rPr>
          <w:rFonts w:ascii="Times New Roman" w:hAnsi="Times New Roman" w:cs="Times New Roman"/>
          <w:sz w:val="24"/>
          <w:szCs w:val="24"/>
        </w:rPr>
      </w:pPr>
    </w:p>
    <w:p w14:paraId="5D3F9C52" w14:textId="77777777" w:rsidR="00C61D00" w:rsidRDefault="00C61D00" w:rsidP="00285140">
      <w:pPr>
        <w:spacing w:line="360" w:lineRule="auto"/>
        <w:jc w:val="both"/>
        <w:rPr>
          <w:rFonts w:ascii="Times New Roman" w:hAnsi="Times New Roman" w:cs="Times New Roman"/>
          <w:sz w:val="24"/>
          <w:szCs w:val="24"/>
        </w:rPr>
      </w:pPr>
    </w:p>
    <w:p w14:paraId="6FC72727" w14:textId="5CF0E7BA" w:rsidR="00285140" w:rsidRDefault="00285140" w:rsidP="00C61D00">
      <w:pPr>
        <w:pStyle w:val="Heading1"/>
        <w:numPr>
          <w:ilvl w:val="0"/>
          <w:numId w:val="6"/>
        </w:numPr>
      </w:pPr>
      <w:bookmarkStart w:id="17" w:name="_Toc58273047"/>
      <w:r w:rsidRPr="001C2508">
        <w:lastRenderedPageBreak/>
        <w:t xml:space="preserve">PREGLED POLITIKA </w:t>
      </w:r>
      <w:r w:rsidR="00C61D00">
        <w:t>MEĐUNARODNOG MONETARNOG FONDA</w:t>
      </w:r>
      <w:bookmarkEnd w:id="17"/>
      <w:r w:rsidRPr="001C2508">
        <w:t xml:space="preserve"> </w:t>
      </w:r>
    </w:p>
    <w:p w14:paraId="20F6C3F5" w14:textId="77777777" w:rsidR="00C61D00" w:rsidRPr="00C61D00" w:rsidRDefault="00C61D00" w:rsidP="00C61D00"/>
    <w:p w14:paraId="4635EBB1" w14:textId="420A0CEA"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Izvorni okvir sustava iz Bretton Woodsa imao je međunarodni razvojni sadržaj i formuliran je u dogovoru sa zemljama u razvoju. Rasprava o Bretton Woodsu iznjedrila je mnoge inovativne prijedloge za stvaranje međunarodno</w:t>
      </w:r>
      <w:r w:rsidR="0073779A">
        <w:rPr>
          <w:rFonts w:ascii="Times New Roman" w:hAnsi="Times New Roman" w:cs="Times New Roman"/>
          <w:sz w:val="24"/>
          <w:szCs w:val="24"/>
        </w:rPr>
        <w:t>g</w:t>
      </w:r>
      <w:r w:rsidRPr="001C2508">
        <w:rPr>
          <w:rFonts w:ascii="Times New Roman" w:hAnsi="Times New Roman" w:cs="Times New Roman"/>
          <w:sz w:val="24"/>
          <w:szCs w:val="24"/>
        </w:rPr>
        <w:t xml:space="preserve"> </w:t>
      </w:r>
      <w:r>
        <w:rPr>
          <w:rFonts w:ascii="Times New Roman" w:hAnsi="Times New Roman" w:cs="Times New Roman"/>
          <w:sz w:val="24"/>
          <w:szCs w:val="24"/>
        </w:rPr>
        <w:t>financijskog</w:t>
      </w:r>
      <w:r w:rsidRPr="001C2508">
        <w:rPr>
          <w:rFonts w:ascii="Times New Roman" w:hAnsi="Times New Roman" w:cs="Times New Roman"/>
          <w:sz w:val="24"/>
          <w:szCs w:val="24"/>
        </w:rPr>
        <w:t xml:space="preserve"> poretka koji je povoljan za razvoj, od kojih su se neki našli i u sporazumu (Helliner, 2014).</w:t>
      </w:r>
      <w:r w:rsidRPr="001C2508">
        <w:rPr>
          <w:rFonts w:ascii="inherit" w:eastAsia="Times New Roman" w:hAnsi="inherit" w:cs="Courier New"/>
          <w:color w:val="202124"/>
          <w:sz w:val="42"/>
          <w:szCs w:val="42"/>
          <w:lang w:eastAsia="hr-HR"/>
        </w:rPr>
        <w:t xml:space="preserve"> </w:t>
      </w:r>
      <w:r w:rsidRPr="001C2508">
        <w:rPr>
          <w:rFonts w:ascii="Times New Roman" w:hAnsi="Times New Roman" w:cs="Times New Roman"/>
          <w:sz w:val="24"/>
          <w:szCs w:val="24"/>
        </w:rPr>
        <w:t>Sadržaj je dramatično razvodnjen kad su mnogi izvorni arhitekti sustava izgubili utjecaj, a oni koji su preuzeli vlast bili su skeptični prema razvojnim ciljevima i pozivali</w:t>
      </w:r>
      <w:r w:rsidR="007171F1">
        <w:rPr>
          <w:rFonts w:ascii="Times New Roman" w:hAnsi="Times New Roman" w:cs="Times New Roman"/>
          <w:sz w:val="24"/>
          <w:szCs w:val="24"/>
        </w:rPr>
        <w:t xml:space="preserve"> su se</w:t>
      </w:r>
      <w:r w:rsidRPr="001C2508">
        <w:rPr>
          <w:rFonts w:ascii="Times New Roman" w:hAnsi="Times New Roman" w:cs="Times New Roman"/>
          <w:sz w:val="24"/>
          <w:szCs w:val="24"/>
        </w:rPr>
        <w:t xml:space="preserve"> na slobodnu trgovinu i prihvaćanje stranih ulaganja u regiji (Helliner, 201</w:t>
      </w:r>
      <w:r>
        <w:rPr>
          <w:rFonts w:ascii="Times New Roman" w:hAnsi="Times New Roman" w:cs="Times New Roman"/>
          <w:sz w:val="24"/>
          <w:szCs w:val="24"/>
        </w:rPr>
        <w:t>4</w:t>
      </w:r>
      <w:r w:rsidR="00C61D00">
        <w:rPr>
          <w:rFonts w:ascii="Times New Roman" w:hAnsi="Times New Roman" w:cs="Times New Roman"/>
          <w:sz w:val="24"/>
          <w:szCs w:val="24"/>
        </w:rPr>
        <w:t>:77</w:t>
      </w:r>
      <w:r w:rsidRPr="001C2508">
        <w:rPr>
          <w:rFonts w:ascii="Times New Roman" w:hAnsi="Times New Roman" w:cs="Times New Roman"/>
          <w:sz w:val="24"/>
          <w:szCs w:val="24"/>
        </w:rPr>
        <w:t>).</w:t>
      </w:r>
    </w:p>
    <w:p w14:paraId="1D9FCE21" w14:textId="24772BA7"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 xml:space="preserve">Zemlje Latinske Amerike i Indije izrazile su snažnu frustraciju zbog nedostatka međunarodnog razvojnog sadržaja u postojećem sustavu i zajedno s Afrikom i drugim zemljama u razvoju zahtijevale su </w:t>
      </w:r>
      <w:r>
        <w:rPr>
          <w:rFonts w:ascii="Times New Roman" w:hAnsi="Times New Roman" w:cs="Times New Roman"/>
          <w:sz w:val="24"/>
          <w:szCs w:val="24"/>
        </w:rPr>
        <w:t>„</w:t>
      </w:r>
      <w:r w:rsidRPr="001C2508">
        <w:rPr>
          <w:rFonts w:ascii="Times New Roman" w:hAnsi="Times New Roman" w:cs="Times New Roman"/>
          <w:sz w:val="24"/>
          <w:szCs w:val="24"/>
        </w:rPr>
        <w:t>Novi međunarodni ekonomski poredak</w:t>
      </w:r>
      <w:r>
        <w:rPr>
          <w:rFonts w:ascii="Times New Roman" w:hAnsi="Times New Roman" w:cs="Times New Roman"/>
          <w:sz w:val="24"/>
          <w:szCs w:val="24"/>
        </w:rPr>
        <w:t>“</w:t>
      </w:r>
      <w:r w:rsidRPr="001C2508">
        <w:rPr>
          <w:rFonts w:ascii="Times New Roman" w:hAnsi="Times New Roman" w:cs="Times New Roman"/>
          <w:sz w:val="24"/>
          <w:szCs w:val="24"/>
        </w:rPr>
        <w:t xml:space="preserve"> (NIEO) koji bi podržao njihove razvojne ciljeve. Zahtijevali su veći pristup financijskim resursima na sjeveru kako bi se udovoljilo razvojnim potrebama i povećalo sveukupno sudjelovanje u procesu donošenja odluka fonda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16B37FE3" w14:textId="1DE2CF6F"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 xml:space="preserve">Početkom 1970-ih kada su kamatne stope bile niske, zemlje u razvoju su se jako zaduživale za ulaganje u infrastrukturu i druge velike razvojne projekte. Kada su kamatne stope naglo porasle 1980-ih, velika opterećenja dugom ozbiljno su utjecala na njihovu sposobnost otplate i prisilila ih da se više zadužuju za financiranje </w:t>
      </w:r>
      <w:r w:rsidR="007171F1">
        <w:rPr>
          <w:rFonts w:ascii="Times New Roman" w:hAnsi="Times New Roman" w:cs="Times New Roman"/>
          <w:sz w:val="24"/>
          <w:szCs w:val="24"/>
        </w:rPr>
        <w:t>postojećeg</w:t>
      </w:r>
      <w:r w:rsidRPr="001C2508">
        <w:rPr>
          <w:rFonts w:ascii="Times New Roman" w:hAnsi="Times New Roman" w:cs="Times New Roman"/>
          <w:sz w:val="24"/>
          <w:szCs w:val="24"/>
        </w:rPr>
        <w:t xml:space="preserve"> duga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7F3DEE45" w14:textId="21E9E2C3"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 xml:space="preserve">Kao rezultat </w:t>
      </w:r>
      <w:r w:rsidR="007171F1">
        <w:rPr>
          <w:rFonts w:ascii="Times New Roman" w:hAnsi="Times New Roman" w:cs="Times New Roman"/>
          <w:sz w:val="24"/>
          <w:szCs w:val="24"/>
        </w:rPr>
        <w:t>navedenoga</w:t>
      </w:r>
      <w:r w:rsidRPr="001C2508">
        <w:rPr>
          <w:rFonts w:ascii="Times New Roman" w:hAnsi="Times New Roman" w:cs="Times New Roman"/>
          <w:sz w:val="24"/>
          <w:szCs w:val="24"/>
        </w:rPr>
        <w:t xml:space="preserve">, potisak NIEO naloga propao je, zemlje u razvoju izgubile su glas u odlučivanju, demontirane su razvojne politike na državnoj razini, a multilateralno upravljanje uglavnom je bilo usredotočeno oko G7 </w:t>
      </w:r>
      <w:bookmarkStart w:id="18" w:name="_Hlk58272051"/>
      <w:r w:rsidRPr="001C2508">
        <w:rPr>
          <w:rFonts w:ascii="Times New Roman" w:hAnsi="Times New Roman" w:cs="Times New Roman"/>
          <w:sz w:val="24"/>
          <w:szCs w:val="24"/>
        </w:rPr>
        <w:t>(Helliner, 2017</w:t>
      </w:r>
      <w:r w:rsidR="00793BEF">
        <w:rPr>
          <w:rFonts w:ascii="Times New Roman" w:hAnsi="Times New Roman" w:cs="Times New Roman"/>
          <w:sz w:val="24"/>
          <w:szCs w:val="24"/>
        </w:rPr>
        <w:t>:112</w:t>
      </w:r>
      <w:r w:rsidRPr="001C2508">
        <w:rPr>
          <w:rFonts w:ascii="Times New Roman" w:hAnsi="Times New Roman" w:cs="Times New Roman"/>
          <w:sz w:val="24"/>
          <w:szCs w:val="24"/>
        </w:rPr>
        <w:t>)</w:t>
      </w:r>
      <w:r>
        <w:rPr>
          <w:rFonts w:ascii="Times New Roman" w:hAnsi="Times New Roman" w:cs="Times New Roman"/>
          <w:sz w:val="24"/>
          <w:szCs w:val="24"/>
        </w:rPr>
        <w:t xml:space="preserve">. </w:t>
      </w:r>
    </w:p>
    <w:bookmarkEnd w:id="18"/>
    <w:p w14:paraId="05EABFDC" w14:textId="4946B980" w:rsidR="00285140" w:rsidRDefault="00285140" w:rsidP="00285140">
      <w:pPr>
        <w:spacing w:line="360" w:lineRule="auto"/>
        <w:jc w:val="both"/>
        <w:rPr>
          <w:rFonts w:ascii="Times New Roman" w:hAnsi="Times New Roman" w:cs="Times New Roman"/>
          <w:sz w:val="24"/>
          <w:szCs w:val="24"/>
        </w:rPr>
      </w:pPr>
      <w:r w:rsidRPr="001C2508">
        <w:rPr>
          <w:rFonts w:ascii="Times New Roman" w:hAnsi="Times New Roman" w:cs="Times New Roman"/>
          <w:sz w:val="24"/>
          <w:szCs w:val="24"/>
        </w:rPr>
        <w:t xml:space="preserve">Svjetska banka i MMF uveli su programe strukturnih prilagodbi (SAP) </w:t>
      </w:r>
      <w:r w:rsidR="007171F1">
        <w:rPr>
          <w:rFonts w:ascii="Times New Roman" w:hAnsi="Times New Roman" w:cs="Times New Roman"/>
          <w:sz w:val="24"/>
          <w:szCs w:val="24"/>
        </w:rPr>
        <w:t>–</w:t>
      </w:r>
      <w:r w:rsidRPr="001C2508">
        <w:rPr>
          <w:rFonts w:ascii="Times New Roman" w:hAnsi="Times New Roman" w:cs="Times New Roman"/>
          <w:sz w:val="24"/>
          <w:szCs w:val="24"/>
        </w:rPr>
        <w:t xml:space="preserve"> dugoročne zajmove zemljama koje imaju periodične probleme platne bilance. Ti su se zajmovi pojavili pod različitim uvjetima na temelju onoga što se naziva </w:t>
      </w:r>
      <w:r>
        <w:rPr>
          <w:rFonts w:ascii="Times New Roman" w:hAnsi="Times New Roman" w:cs="Times New Roman"/>
          <w:sz w:val="24"/>
          <w:szCs w:val="24"/>
        </w:rPr>
        <w:t>„</w:t>
      </w:r>
      <w:r w:rsidRPr="001C2508">
        <w:rPr>
          <w:rFonts w:ascii="Times New Roman" w:hAnsi="Times New Roman" w:cs="Times New Roman"/>
          <w:sz w:val="24"/>
          <w:szCs w:val="24"/>
        </w:rPr>
        <w:t>Washingtonski konsenzus</w:t>
      </w:r>
      <w:r>
        <w:rPr>
          <w:rFonts w:ascii="Times New Roman" w:hAnsi="Times New Roman" w:cs="Times New Roman"/>
          <w:sz w:val="24"/>
          <w:szCs w:val="24"/>
        </w:rPr>
        <w:t>“</w:t>
      </w:r>
      <w:r w:rsidR="00793BEF">
        <w:rPr>
          <w:rFonts w:ascii="Times New Roman" w:hAnsi="Times New Roman" w:cs="Times New Roman"/>
          <w:sz w:val="24"/>
          <w:szCs w:val="24"/>
        </w:rPr>
        <w:t xml:space="preserve"> </w:t>
      </w:r>
      <w:r w:rsidR="00793BEF" w:rsidRPr="00793BEF">
        <w:rPr>
          <w:rFonts w:ascii="Times New Roman" w:hAnsi="Times New Roman" w:cs="Times New Roman"/>
          <w:sz w:val="24"/>
          <w:szCs w:val="24"/>
        </w:rPr>
        <w:t>(Helliner, 2017:11</w:t>
      </w:r>
      <w:r w:rsidR="00793BEF">
        <w:rPr>
          <w:rFonts w:ascii="Times New Roman" w:hAnsi="Times New Roman" w:cs="Times New Roman"/>
          <w:sz w:val="24"/>
          <w:szCs w:val="24"/>
        </w:rPr>
        <w:t>3</w:t>
      </w:r>
      <w:r w:rsidR="00793BEF" w:rsidRPr="00793BEF">
        <w:rPr>
          <w:rFonts w:ascii="Times New Roman" w:hAnsi="Times New Roman" w:cs="Times New Roman"/>
          <w:sz w:val="24"/>
          <w:szCs w:val="24"/>
        </w:rPr>
        <w:t>).</w:t>
      </w:r>
    </w:p>
    <w:p w14:paraId="19CF18E4" w14:textId="77777777"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Vašingtonski konsenzus tvrdio je da će liberalizacija tržišta, privatizacija i fiskalna odgovornost potaknuti gospodarski rast u manje razvijenim gospodarstvima kao što je to bio slučaj u razvijenim gospodarstvima. Restrukturiranje se sastojalo od smanjenja javne potrošnje, liberalizacije trgovine, ulaganja i kontrole kapitala; deregulacija; i privatizacija državnih poduzeća. Uvjeti uvjeta često su priloženi uz zajmove MMF-a bez obzira na pojedinačne okolnosti zemalja zajmoprimaca i njihove perspektive</w:t>
      </w:r>
      <w:r>
        <w:rPr>
          <w:rFonts w:ascii="Times New Roman" w:hAnsi="Times New Roman" w:cs="Times New Roman"/>
          <w:sz w:val="24"/>
          <w:szCs w:val="24"/>
        </w:rPr>
        <w:t xml:space="preserve">. </w:t>
      </w:r>
    </w:p>
    <w:p w14:paraId="38FA9E9F" w14:textId="6CDC09FD"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lastRenderedPageBreak/>
        <w:t xml:space="preserve">U nekim je slučajevima MMF možda dao pogrešne preporuke ekonomijama u razvoju u smislu monetarne i calskalne politike. Na primjer, Stiglitz je pružio primjer Koreje gdje je tijekom azijske </w:t>
      </w:r>
      <w:r>
        <w:rPr>
          <w:rFonts w:ascii="Times New Roman" w:hAnsi="Times New Roman" w:cs="Times New Roman"/>
          <w:sz w:val="24"/>
          <w:szCs w:val="24"/>
        </w:rPr>
        <w:t>financijske</w:t>
      </w:r>
      <w:r w:rsidRPr="005A5EFC">
        <w:rPr>
          <w:rFonts w:ascii="Times New Roman" w:hAnsi="Times New Roman" w:cs="Times New Roman"/>
          <w:sz w:val="24"/>
          <w:szCs w:val="24"/>
        </w:rPr>
        <w:t xml:space="preserve"> krize MMF pozvao središnju banku Koreje da se usredotoči na iniranje, iako monetarna politika tamo nije stvarala nikakve probleme. Stiglitz je također sugerirao da pristup </w:t>
      </w:r>
      <w:r>
        <w:rPr>
          <w:rFonts w:ascii="Times New Roman" w:hAnsi="Times New Roman" w:cs="Times New Roman"/>
          <w:sz w:val="24"/>
          <w:szCs w:val="24"/>
        </w:rPr>
        <w:t>„</w:t>
      </w:r>
      <w:r w:rsidRPr="005A5EFC">
        <w:rPr>
          <w:rFonts w:ascii="Times New Roman" w:hAnsi="Times New Roman" w:cs="Times New Roman"/>
          <w:sz w:val="24"/>
          <w:szCs w:val="24"/>
        </w:rPr>
        <w:t>jedna veličina odgovara svima</w:t>
      </w:r>
      <w:r>
        <w:rPr>
          <w:rFonts w:ascii="Times New Roman" w:hAnsi="Times New Roman" w:cs="Times New Roman"/>
          <w:sz w:val="24"/>
          <w:szCs w:val="24"/>
        </w:rPr>
        <w:t>“</w:t>
      </w:r>
      <w:r w:rsidRPr="005A5EFC">
        <w:rPr>
          <w:rFonts w:ascii="Times New Roman" w:hAnsi="Times New Roman" w:cs="Times New Roman"/>
          <w:sz w:val="24"/>
          <w:szCs w:val="24"/>
        </w:rPr>
        <w:t xml:space="preserve"> ne prepoznaje različite karakteristike i dinamiku različitih zemalja te da bi politike mogle nanijeti više štete nego koristi</w:t>
      </w:r>
      <w:r w:rsidR="00B42C0C">
        <w:rPr>
          <w:rFonts w:ascii="Times New Roman" w:hAnsi="Times New Roman" w:cs="Times New Roman"/>
          <w:sz w:val="24"/>
          <w:szCs w:val="24"/>
        </w:rPr>
        <w:t xml:space="preserve"> </w:t>
      </w:r>
      <w:bookmarkStart w:id="19" w:name="_Hlk58271735"/>
      <w:r w:rsidR="00B42C0C">
        <w:rPr>
          <w:rFonts w:ascii="Times New Roman" w:hAnsi="Times New Roman" w:cs="Times New Roman"/>
          <w:sz w:val="24"/>
          <w:szCs w:val="24"/>
        </w:rPr>
        <w:t>(</w:t>
      </w:r>
      <w:r w:rsidR="00B42C0C" w:rsidRPr="00B42C0C">
        <w:rPr>
          <w:rFonts w:ascii="Times New Roman" w:hAnsi="Times New Roman" w:cs="Times New Roman"/>
          <w:sz w:val="24"/>
          <w:szCs w:val="24"/>
        </w:rPr>
        <w:t>D’Arist</w:t>
      </w:r>
      <w:r w:rsidR="00B42C0C">
        <w:rPr>
          <w:rFonts w:ascii="Times New Roman" w:hAnsi="Times New Roman" w:cs="Times New Roman"/>
          <w:sz w:val="24"/>
          <w:szCs w:val="24"/>
        </w:rPr>
        <w:t xml:space="preserve">a i </w:t>
      </w:r>
      <w:r w:rsidR="00B42C0C" w:rsidRPr="00B42C0C">
        <w:rPr>
          <w:rFonts w:ascii="Times New Roman" w:hAnsi="Times New Roman" w:cs="Times New Roman"/>
          <w:sz w:val="24"/>
          <w:szCs w:val="24"/>
        </w:rPr>
        <w:t>Erturk, 2013</w:t>
      </w:r>
      <w:r w:rsidR="00B42C0C">
        <w:rPr>
          <w:rFonts w:ascii="Times New Roman" w:hAnsi="Times New Roman" w:cs="Times New Roman"/>
          <w:sz w:val="24"/>
          <w:szCs w:val="24"/>
        </w:rPr>
        <w:t>:230</w:t>
      </w:r>
      <w:r w:rsidR="00B42C0C" w:rsidRPr="00B42C0C">
        <w:rPr>
          <w:rFonts w:ascii="Times New Roman" w:hAnsi="Times New Roman" w:cs="Times New Roman"/>
          <w:sz w:val="24"/>
          <w:szCs w:val="24"/>
        </w:rPr>
        <w:t>)</w:t>
      </w:r>
      <w:r w:rsidR="00B42C0C">
        <w:rPr>
          <w:rFonts w:ascii="Times New Roman" w:hAnsi="Times New Roman" w:cs="Times New Roman"/>
          <w:sz w:val="24"/>
          <w:szCs w:val="24"/>
        </w:rPr>
        <w:t>.</w:t>
      </w:r>
    </w:p>
    <w:bookmarkEnd w:id="19"/>
    <w:p w14:paraId="01A411A8" w14:textId="546D0211"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Kritičari tvrde da su se politike MMF-a primjenjivale odjednom, nego uzastopno - na primjer, nije se pažljivo vodilo računa da li je prisutan odgovarajući institucionalni okvir za provedbu takvih politika. Primjerice, preporučena je privatizacija komunalnih poduzeća bez obzira na utjecaj na nezaposlenos</w:t>
      </w:r>
      <w:r w:rsidR="0008685E">
        <w:rPr>
          <w:rFonts w:ascii="Times New Roman" w:hAnsi="Times New Roman" w:cs="Times New Roman"/>
          <w:sz w:val="24"/>
          <w:szCs w:val="24"/>
        </w:rPr>
        <w:t xml:space="preserve">t </w:t>
      </w:r>
      <w:r w:rsidR="0008685E" w:rsidRPr="0008685E">
        <w:rPr>
          <w:rFonts w:ascii="Times New Roman" w:hAnsi="Times New Roman" w:cs="Times New Roman"/>
          <w:sz w:val="24"/>
          <w:szCs w:val="24"/>
        </w:rPr>
        <w:t>(Broome, 2014).</w:t>
      </w:r>
    </w:p>
    <w:p w14:paraId="0E460FFC" w14:textId="35840ABF"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Privatizacija velikih razmjera provedena je bez stvaranja odgovarajućeg institucionalnog okvira za rješavanje problema nezaposlenosti koji bi proizašli iz masovnih otpuštanja novostvorenih privatnih poduzeća koja su preuzela javna poduzeća, što je dovelo do golemih ekonomskih i socijalnih problema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30DFE1A2" w14:textId="19441788"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Kritičari MMF-a također su bili zabrinuti zbog uloge institucija iz Bretton Woodsa u oblikovanju razvojnog diskursa kroz svoje istraživačke i izdavačke aktivnosti. Mnoge čelne pozicije MMF-a zauzimali su diplomci Sveučilišta u Chicagu koji su snažno podržavali ekonomiju slobodnog tržišta i zagovarali privatizaciju, deregulaciju i rezove socijalne potrošnje</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17DFD3D7" w14:textId="18E22EDC"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Budući da su Svjetska banka i osoblje MMF-a smatrani stručnjacima za područje financijskih propisa i gospodarskog razvoja, njihovo su viđenje i propisi narušavali ili uklanjali alternativne perspektive razvoja</w:t>
      </w:r>
      <w:r w:rsidR="00B42C0C">
        <w:rPr>
          <w:rFonts w:ascii="Times New Roman" w:hAnsi="Times New Roman" w:cs="Times New Roman"/>
          <w:sz w:val="24"/>
          <w:szCs w:val="24"/>
        </w:rPr>
        <w:t xml:space="preserve"> </w:t>
      </w:r>
      <w:bookmarkStart w:id="20" w:name="_Hlk58271747"/>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1</w:t>
      </w:r>
      <w:r w:rsidR="00B42C0C" w:rsidRPr="00B42C0C">
        <w:rPr>
          <w:rFonts w:ascii="Times New Roman" w:hAnsi="Times New Roman" w:cs="Times New Roman"/>
          <w:sz w:val="24"/>
          <w:szCs w:val="24"/>
        </w:rPr>
        <w:t>).</w:t>
      </w:r>
    </w:p>
    <w:bookmarkEnd w:id="20"/>
    <w:p w14:paraId="00CEA1FC" w14:textId="38E0F305" w:rsidR="00285140" w:rsidRPr="005A5EFC"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Suradnja među vladama zemalja članica od iznimne je važnosti za rješavanje globalne ekonomske krize. MMF-u se zamjera da nije adekvatno opremljen da osigura takvu suradnju (Woods, 2006). To je globalna institucija, ali njome dominira nekoliko glavnih industrijaliziranih zemalja koje se malo obaziru na stavove zemalja u razvoju</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2013:231).</w:t>
      </w:r>
    </w:p>
    <w:p w14:paraId="1228E53A" w14:textId="14F7C015" w:rsidR="00285140" w:rsidRPr="005A5EFC"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t>Napredna gospodarstva osiguravaju glavninu sredstava MMF-a, ali ne koriste olakšice, dok zemlje u razvoju daju mali udio, ali se oslanjaju na sredstva fonda za financijsku pomoć, što ih podvrgava uvjetima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45EEA565" w14:textId="0204F187" w:rsidR="00285140" w:rsidRDefault="00285140" w:rsidP="00285140">
      <w:pPr>
        <w:spacing w:line="360" w:lineRule="auto"/>
        <w:jc w:val="both"/>
        <w:rPr>
          <w:rFonts w:ascii="Times New Roman" w:hAnsi="Times New Roman" w:cs="Times New Roman"/>
          <w:sz w:val="24"/>
          <w:szCs w:val="24"/>
        </w:rPr>
      </w:pPr>
      <w:r w:rsidRPr="005A5EFC">
        <w:rPr>
          <w:rFonts w:ascii="Times New Roman" w:hAnsi="Times New Roman" w:cs="Times New Roman"/>
          <w:sz w:val="24"/>
          <w:szCs w:val="24"/>
        </w:rPr>
        <w:lastRenderedPageBreak/>
        <w:t>Ova je situacija stvorila napetost oko pitanja upravljanja. Zemlje u razvoju čine 85% ukupnog članstva i vjeruju da imaju neprikladno mali glas unutar organizacije. Jha i Saggar (2000.) spomenuli su da sporazum iz Bretton Woodsa nije pružio jasan razlog postojanja sustava kvota. Štoviše, sustav kvota u biti je pristran prema ekonomijama u razvoju.</w:t>
      </w:r>
      <w:r w:rsidRPr="00132F81">
        <w:rPr>
          <w:rFonts w:ascii="inherit" w:eastAsia="Times New Roman" w:hAnsi="inherit" w:cs="Courier New"/>
          <w:color w:val="202124"/>
          <w:sz w:val="42"/>
          <w:szCs w:val="42"/>
          <w:lang w:eastAsia="hr-HR"/>
        </w:rPr>
        <w:t xml:space="preserve"> </w:t>
      </w:r>
      <w:r w:rsidRPr="00132F81">
        <w:rPr>
          <w:rFonts w:ascii="Times New Roman" w:hAnsi="Times New Roman" w:cs="Times New Roman"/>
          <w:sz w:val="24"/>
          <w:szCs w:val="24"/>
        </w:rPr>
        <w:t>Prema njihovim riječima, usprkos impresivnom rastu, neke zemlje koje nisu izvoznice nafte doživjele su pad udjela u kvoti. Prema postojećoj strukturi kvota, članovi bi trebali glasati za odobravanje ili odbijanje prijedloga politika prije nego što se oni provedu. U većini slučajeva za donošenje odluke potrebna je većina od 70% glasova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6F4BEDAD" w14:textId="431AC761"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U određenim slučajevima, poput primanja novog člana, bilo bi potrebno 85% glasova (Woods, 2006). Zbog načina na koji je strukturirano upravljanje MMF-om, nekoliko industrijaliziranih zemalja dominira svojim glasovima. Već dugi niz godina nastoji se reformirati MMF promjenom glasa. U prosincu 2010. godine, upravni odbor MMF-a odobrio je paket kvota i upravljanja fondom, a reforma je stupila na snagu tek 26. siječnja 2016. (MMF, 2017). Reforma odražava sve veću važnost zemalja s novim tržištem. Dionice s pravom glasa Kine, Rusije, Brazila i Indije povećane su</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4EEA0BD2" w14:textId="602CC544"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 xml:space="preserve">Sjedinjene </w:t>
      </w:r>
      <w:r>
        <w:rPr>
          <w:rFonts w:ascii="Times New Roman" w:hAnsi="Times New Roman" w:cs="Times New Roman"/>
          <w:sz w:val="24"/>
          <w:szCs w:val="24"/>
        </w:rPr>
        <w:t xml:space="preserve">Američke </w:t>
      </w:r>
      <w:r w:rsidRPr="00132F81">
        <w:rPr>
          <w:rFonts w:ascii="Times New Roman" w:hAnsi="Times New Roman" w:cs="Times New Roman"/>
          <w:sz w:val="24"/>
          <w:szCs w:val="24"/>
        </w:rPr>
        <w:t xml:space="preserve">Države su najveća članica MMF-a koja trenutno zauzima 17,46% kvote i 16,52% dionica s pravom glasa (MMF, 2017). S tako velikim dijelom kvote, Sjedinjene </w:t>
      </w:r>
      <w:r>
        <w:rPr>
          <w:rFonts w:ascii="Times New Roman" w:hAnsi="Times New Roman" w:cs="Times New Roman"/>
          <w:sz w:val="24"/>
          <w:szCs w:val="24"/>
        </w:rPr>
        <w:t xml:space="preserve">Američke </w:t>
      </w:r>
      <w:r w:rsidRPr="00132F81">
        <w:rPr>
          <w:rFonts w:ascii="Times New Roman" w:hAnsi="Times New Roman" w:cs="Times New Roman"/>
          <w:sz w:val="24"/>
          <w:szCs w:val="24"/>
        </w:rPr>
        <w:t>Države zajedno s ostalim zemljama G7 dominiraju odlukama u MMF-u. Očekuje se da će petnaesti pregled kvota, zakazan za 2019. godinu, pokazati daljnji povećani udio dinamičnih gospodarstava tržišta u razvoju. Reforme također predviđaju povećanje trajnih kapitalnih resursa. U stvari, resursi MMF-a udvostručili su se na 477 milijardi SDR (približno 659 milijardi USD) posljednjih godina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(Broome, 2014).</w:t>
      </w:r>
    </w:p>
    <w:p w14:paraId="03D44871" w14:textId="77777777"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 xml:space="preserve">MMF je stvoren s ograničenom sposobnošću zajma, jer se otvoreno oslanjao na američki dolar. Nije razvio učinkovitu metodu za rješavanje trgovinskih neravnoteža. Slijedom toga, neravnoteže među zemljama nastavile su rasti. „Nedostatak djelotvornog mehanizma za rješavanje trgovinskih neravnoteža u konačnici je potkopao sposobnost sustava da osigura </w:t>
      </w:r>
      <w:r>
        <w:rPr>
          <w:rFonts w:ascii="Times New Roman" w:hAnsi="Times New Roman" w:cs="Times New Roman"/>
          <w:sz w:val="24"/>
          <w:szCs w:val="24"/>
        </w:rPr>
        <w:t>fleksibilne</w:t>
      </w:r>
      <w:r w:rsidRPr="00132F81">
        <w:rPr>
          <w:rFonts w:ascii="Times New Roman" w:hAnsi="Times New Roman" w:cs="Times New Roman"/>
          <w:sz w:val="24"/>
          <w:szCs w:val="24"/>
        </w:rPr>
        <w:t xml:space="preserve"> novčane rezerve i istovremeno zaštiti njegovu cjelovitost“ (D ’Arista i Erturk, 2013, 235).</w:t>
      </w:r>
    </w:p>
    <w:p w14:paraId="01EBBFAB" w14:textId="43C3F29C"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Trenutno su Njemačka, Japan i Kina na vrhu ogromne količine međunarodnih rezervi, dok Sjedinjene</w:t>
      </w:r>
      <w:r>
        <w:rPr>
          <w:rFonts w:ascii="Times New Roman" w:hAnsi="Times New Roman" w:cs="Times New Roman"/>
          <w:sz w:val="24"/>
          <w:szCs w:val="24"/>
        </w:rPr>
        <w:t xml:space="preserve"> Američke</w:t>
      </w:r>
      <w:r w:rsidRPr="00132F81">
        <w:rPr>
          <w:rFonts w:ascii="Times New Roman" w:hAnsi="Times New Roman" w:cs="Times New Roman"/>
          <w:sz w:val="24"/>
          <w:szCs w:val="24"/>
        </w:rPr>
        <w:t xml:space="preserve"> Države posluju s velikim trgovinskim deficitom bez automatskog prilagođavanja</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2013:231).</w:t>
      </w:r>
    </w:p>
    <w:p w14:paraId="4C24A177" w14:textId="3BE5C3BD"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lastRenderedPageBreak/>
        <w:t>Druga je zabrinutost uloga neograničenog kretanja kapitala preko nacionalnih granica u financijskim krizama, uključujući krizu u Meksiku 1994. godine, istočnoazijskoj financijskoj krizi 1997. godine i globalnoj financijskoj krizi 2007.</w:t>
      </w:r>
      <w:r>
        <w:rPr>
          <w:rFonts w:ascii="Times New Roman" w:hAnsi="Times New Roman" w:cs="Times New Roman"/>
          <w:sz w:val="24"/>
          <w:szCs w:val="24"/>
        </w:rPr>
        <w:t xml:space="preserve"> – </w:t>
      </w:r>
      <w:r w:rsidRPr="00132F81">
        <w:rPr>
          <w:rFonts w:ascii="Times New Roman" w:hAnsi="Times New Roman" w:cs="Times New Roman"/>
          <w:sz w:val="24"/>
          <w:szCs w:val="24"/>
        </w:rPr>
        <w:t>2008. Stav MMF-a o kontroli kapitala drastično se promijenio tijekom godina. U početnim godinama nakon svog osnivanja, MMF je podržavao kontrolu kapitala, u skladu s tadašnjim stavovima akademskih krugova, naime Keynesom i Whiteom</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2</w:t>
      </w:r>
      <w:r w:rsidR="00B42C0C" w:rsidRPr="00B42C0C">
        <w:rPr>
          <w:rFonts w:ascii="Times New Roman" w:hAnsi="Times New Roman" w:cs="Times New Roman"/>
          <w:sz w:val="24"/>
          <w:szCs w:val="24"/>
        </w:rPr>
        <w:t>).</w:t>
      </w:r>
    </w:p>
    <w:p w14:paraId="345341BA" w14:textId="0185C2D6"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Kontrola kapitala omogućava zemlji da provodi neovisnu makroekonomsku politiku i održava financijsku i valutnu stabilnost. Međutim, taj se pogled promijenio s početkom liberalne ere 1980-ih. MMF je počeo podržavati liberalizaciju računa kapitala i, na primjer, posebno nije podržao Maleziju nametanjem kontrole kapitala nakon financijske krize 1994. godine</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Eraseder</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2015</w:t>
      </w:r>
      <w:r w:rsidR="00B42C0C">
        <w:rPr>
          <w:rFonts w:ascii="Times New Roman" w:hAnsi="Times New Roman" w:cs="Times New Roman"/>
          <w:sz w:val="24"/>
          <w:szCs w:val="24"/>
        </w:rPr>
        <w:t>:150</w:t>
      </w:r>
      <w:r w:rsidR="00B42C0C" w:rsidRPr="00B42C0C">
        <w:rPr>
          <w:rFonts w:ascii="Times New Roman" w:hAnsi="Times New Roman" w:cs="Times New Roman"/>
          <w:sz w:val="24"/>
          <w:szCs w:val="24"/>
        </w:rPr>
        <w:t>)</w:t>
      </w:r>
      <w:r w:rsidR="00B42C0C">
        <w:rPr>
          <w:rFonts w:ascii="Times New Roman" w:hAnsi="Times New Roman" w:cs="Times New Roman"/>
          <w:sz w:val="24"/>
          <w:szCs w:val="24"/>
        </w:rPr>
        <w:t>.</w:t>
      </w:r>
    </w:p>
    <w:p w14:paraId="790D51D6" w14:textId="3F501FFA"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 xml:space="preserve">Međutim, nakon azijske financijske krize krajem 1990-ih, MMF je počeo podržavati ograničenu kontrolu kapitala. Međutim, postojala je znatna dvosmislenost oko kontrole kapitala. </w:t>
      </w:r>
      <w:r>
        <w:rPr>
          <w:rFonts w:ascii="Times New Roman" w:hAnsi="Times New Roman" w:cs="Times New Roman"/>
          <w:sz w:val="24"/>
          <w:szCs w:val="24"/>
        </w:rPr>
        <w:t>Klatno</w:t>
      </w:r>
      <w:r w:rsidRPr="00132F81">
        <w:rPr>
          <w:rFonts w:ascii="Times New Roman" w:hAnsi="Times New Roman" w:cs="Times New Roman"/>
          <w:sz w:val="24"/>
          <w:szCs w:val="24"/>
        </w:rPr>
        <w:t xml:space="preserve"> je prešlo pod kontrolu kapitala jer su sve sumnje u to isparile nakon globalne financijske krize 2008. godine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0F0973B5" w14:textId="5C5D1339"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MMF je tijekom godina postigao značajan napredak, uključujući adaptaciju zajma, usmjeravanje reformi i pomaganje zemljama da imaju kontrolu nad vlastitom reformom (Helliner, 2017). Promjene su, međutim, bile vrlo spore i znatno mal</w:t>
      </w:r>
      <w:r>
        <w:rPr>
          <w:rFonts w:ascii="Times New Roman" w:hAnsi="Times New Roman" w:cs="Times New Roman"/>
          <w:sz w:val="24"/>
          <w:szCs w:val="24"/>
        </w:rPr>
        <w:t>e</w:t>
      </w:r>
      <w:r w:rsidRPr="00132F81">
        <w:rPr>
          <w:rFonts w:ascii="Times New Roman" w:hAnsi="Times New Roman" w:cs="Times New Roman"/>
          <w:sz w:val="24"/>
          <w:szCs w:val="24"/>
        </w:rPr>
        <w:t xml:space="preserve"> da bi imale značajniji utjecaj na donošenje odluka MMF-a. Nezadovoljne postupkom donošenja odluka i politikama MMF-a, zemlje u razvoju počele su tražiti alternativne izvore financiranja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13005A3C" w14:textId="7B6BC242" w:rsidR="00285140" w:rsidRDefault="00285140" w:rsidP="00285140">
      <w:pPr>
        <w:spacing w:line="360" w:lineRule="auto"/>
        <w:jc w:val="both"/>
        <w:rPr>
          <w:rFonts w:ascii="Times New Roman" w:hAnsi="Times New Roman" w:cs="Times New Roman"/>
          <w:sz w:val="24"/>
          <w:szCs w:val="24"/>
        </w:rPr>
      </w:pPr>
      <w:r w:rsidRPr="00132F81">
        <w:rPr>
          <w:rFonts w:ascii="Times New Roman" w:hAnsi="Times New Roman" w:cs="Times New Roman"/>
          <w:sz w:val="24"/>
          <w:szCs w:val="24"/>
        </w:rPr>
        <w:t>Konkretno, utjecaj Kine u zemljama u razvoju se povećava. Štoviše, postao je važan izvor i razvojnih fondova i deviza. Nove institucije poput Nove razvojne banke i Azijskog fonda za infrastrukturne investicije predstavljaju novi izazov za MMF. Ako fond ne reformira svoj sustav kvota tako da odražava promjenjivu ekonomsku dinamiku svijeta, njegova će vjerodostojnost i utjecaj biti dodatno narušeni</w:t>
      </w:r>
      <w:r>
        <w:rPr>
          <w:rFonts w:ascii="Times New Roman" w:hAnsi="Times New Roman" w:cs="Times New Roman"/>
          <w:sz w:val="24"/>
          <w:szCs w:val="24"/>
        </w:rPr>
        <w:t xml:space="preserve">. </w:t>
      </w:r>
    </w:p>
    <w:p w14:paraId="0F9277CE" w14:textId="1AA90B42" w:rsidR="00285140" w:rsidRPr="00C61D00" w:rsidRDefault="00793BEF" w:rsidP="00C61D00">
      <w:pPr>
        <w:pStyle w:val="Heading2"/>
      </w:pPr>
      <w:bookmarkStart w:id="21" w:name="_Toc58273048"/>
      <w:r>
        <w:t>3</w:t>
      </w:r>
      <w:r w:rsidR="00C61D00">
        <w:t xml:space="preserve">.1. </w:t>
      </w:r>
      <w:r w:rsidR="00C61D00" w:rsidRPr="00C61D00">
        <w:t>Dokazi o pridruživanju između kredita MMF-a i Gospodarskog rasta</w:t>
      </w:r>
      <w:bookmarkEnd w:id="21"/>
      <w:r w:rsidR="00C61D00" w:rsidRPr="00C61D00">
        <w:t xml:space="preserve"> </w:t>
      </w:r>
    </w:p>
    <w:p w14:paraId="00D5D4FB" w14:textId="77777777" w:rsidR="00C61D00" w:rsidRPr="00C61D00" w:rsidRDefault="00C61D00" w:rsidP="00C61D00"/>
    <w:p w14:paraId="010AE2AC" w14:textId="3CC31553" w:rsidR="00285140" w:rsidRDefault="00285140" w:rsidP="00285140">
      <w:pPr>
        <w:spacing w:line="360" w:lineRule="auto"/>
        <w:jc w:val="both"/>
        <w:rPr>
          <w:rFonts w:ascii="Times New Roman" w:hAnsi="Times New Roman" w:cs="Times New Roman"/>
          <w:sz w:val="24"/>
          <w:szCs w:val="24"/>
        </w:rPr>
      </w:pPr>
      <w:r w:rsidRPr="00F52C5E">
        <w:rPr>
          <w:rFonts w:ascii="Times New Roman" w:hAnsi="Times New Roman" w:cs="Times New Roman"/>
          <w:sz w:val="24"/>
          <w:szCs w:val="24"/>
        </w:rPr>
        <w:t xml:space="preserve">Dokazi o utjecaju zajmova MMF-a na gospodarski rast gospodarstava u razvoju su različiti. Pregled MMF-a obično izvještava o pozitivnoj vezi između zajmova MMF-a i gospodarskog rasta. Na primjer, u studiji od 36 zemalja koje su dobile potporu u okviru instrumenta za strukturnu prilagodbu (SAF) i poboljšanog mehanizma za strukturne prilagodbe (ESAF), </w:t>
      </w:r>
      <w:r w:rsidRPr="00F52C5E">
        <w:rPr>
          <w:rFonts w:ascii="Times New Roman" w:hAnsi="Times New Roman" w:cs="Times New Roman"/>
          <w:sz w:val="24"/>
          <w:szCs w:val="24"/>
        </w:rPr>
        <w:lastRenderedPageBreak/>
        <w:t xml:space="preserve">MMF-ova studija navodi da je većina njih postala tržišno orijentirana i ekonomski jača nakon što su dobili </w:t>
      </w:r>
      <w:r>
        <w:rPr>
          <w:rFonts w:ascii="Times New Roman" w:hAnsi="Times New Roman" w:cs="Times New Roman"/>
          <w:sz w:val="24"/>
          <w:szCs w:val="24"/>
        </w:rPr>
        <w:t>zajmove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19A682E1" w14:textId="77777777" w:rsidR="00285140" w:rsidRPr="00F52C5E" w:rsidRDefault="00285140" w:rsidP="00285140">
      <w:pPr>
        <w:spacing w:line="360" w:lineRule="auto"/>
        <w:jc w:val="both"/>
        <w:rPr>
          <w:rFonts w:ascii="Times New Roman" w:hAnsi="Times New Roman" w:cs="Times New Roman"/>
          <w:sz w:val="24"/>
          <w:szCs w:val="24"/>
        </w:rPr>
      </w:pPr>
      <w:r w:rsidRPr="00F52C5E">
        <w:rPr>
          <w:rFonts w:ascii="Times New Roman" w:hAnsi="Times New Roman" w:cs="Times New Roman"/>
          <w:sz w:val="24"/>
          <w:szCs w:val="24"/>
        </w:rPr>
        <w:t xml:space="preserve">Životni standard ljudi u tim zemljama poboljšao se i ostvaren je značajan napredak prema vanjskoj održivosti. Studija MMF-a također je prepoznala da je napredak bio neravnomjeran, odražavajući time slabosti politike, a niz zemalja ESAF-a još je uvijek siromašan. </w:t>
      </w:r>
      <w:r>
        <w:rPr>
          <w:rFonts w:ascii="Times New Roman" w:hAnsi="Times New Roman" w:cs="Times New Roman"/>
          <w:sz w:val="24"/>
          <w:szCs w:val="24"/>
        </w:rPr>
        <w:t>N</w:t>
      </w:r>
      <w:r w:rsidRPr="00F52C5E">
        <w:rPr>
          <w:rFonts w:ascii="Times New Roman" w:hAnsi="Times New Roman" w:cs="Times New Roman"/>
          <w:sz w:val="24"/>
          <w:szCs w:val="24"/>
        </w:rPr>
        <w:t>ema sustavnog učinka zajma za prilagodbu na rast. Papi i sur. (2015) obuhvatio je 113 zemalja s niskim i srednjim prihodima od 1970. do 2010. godine i otkrio da su zemlje koje su sudjelovale u programima koje podržava MMF rjeđe imale bankarske krize.</w:t>
      </w:r>
    </w:p>
    <w:p w14:paraId="23F7B387" w14:textId="77777777" w:rsidR="00285140" w:rsidRDefault="00285140" w:rsidP="00285140">
      <w:pPr>
        <w:spacing w:line="360" w:lineRule="auto"/>
        <w:jc w:val="both"/>
        <w:rPr>
          <w:rFonts w:ascii="Times New Roman" w:hAnsi="Times New Roman" w:cs="Times New Roman"/>
          <w:sz w:val="24"/>
          <w:szCs w:val="24"/>
        </w:rPr>
      </w:pPr>
      <w:r w:rsidRPr="00F52C5E">
        <w:rPr>
          <w:rFonts w:ascii="Times New Roman" w:hAnsi="Times New Roman" w:cs="Times New Roman"/>
          <w:sz w:val="24"/>
          <w:szCs w:val="24"/>
        </w:rPr>
        <w:t>Eichengreen i sur. (2008) također su otkrili da su zemlje s jakim osnovama koje uzimaju zajmove MMF-a manje vjerojatno da će imati financijsku krizu.</w:t>
      </w:r>
    </w:p>
    <w:p w14:paraId="70AF1373" w14:textId="77777777" w:rsidR="00285140" w:rsidRPr="00F52C5E" w:rsidRDefault="00285140" w:rsidP="00285140">
      <w:pPr>
        <w:spacing w:line="360" w:lineRule="auto"/>
        <w:jc w:val="both"/>
        <w:rPr>
          <w:rFonts w:ascii="Times New Roman" w:hAnsi="Times New Roman" w:cs="Times New Roman"/>
          <w:sz w:val="24"/>
          <w:szCs w:val="24"/>
        </w:rPr>
      </w:pPr>
      <w:r w:rsidRPr="00F52C5E">
        <w:rPr>
          <w:rFonts w:ascii="Times New Roman" w:hAnsi="Times New Roman" w:cs="Times New Roman"/>
          <w:sz w:val="24"/>
          <w:szCs w:val="24"/>
        </w:rPr>
        <w:t>Dreher i Walter (2010), u studiji programa MMF-a u 68 zemalja u razvoju koji su trajali pet godina, otkrili su da pomoć MMF-a smanjuje vjerojatnost valutne krize. Također su naznačili da su promjenu učinili uvjeti ugovora o zajmu.</w:t>
      </w:r>
    </w:p>
    <w:p w14:paraId="078A1D54" w14:textId="77777777" w:rsidR="00285140" w:rsidRPr="005C05B7" w:rsidRDefault="00285140" w:rsidP="00285140">
      <w:pPr>
        <w:spacing w:line="360" w:lineRule="auto"/>
        <w:jc w:val="both"/>
        <w:rPr>
          <w:rFonts w:ascii="Times New Roman" w:hAnsi="Times New Roman" w:cs="Times New Roman"/>
          <w:sz w:val="24"/>
          <w:szCs w:val="24"/>
        </w:rPr>
      </w:pPr>
      <w:r w:rsidRPr="00F52C5E">
        <w:rPr>
          <w:rFonts w:ascii="Times New Roman" w:hAnsi="Times New Roman" w:cs="Times New Roman"/>
          <w:sz w:val="24"/>
          <w:szCs w:val="24"/>
        </w:rPr>
        <w:t>Od 1990-ih zajmovi MMF-a vezani su uz mjere financijske reforme i mjere liberalizacije računa kapitala (Joyce i Noy, 2008). Važna lekcija naučena iz tih dana je da liberalizacija financijskog sektora bez strogog bankarskog nadzora može dovesti do krhkosti bankarskog sektora. Przeworsky i Vreeland (2000.) i Barro i Lee (2003.) otkrili su da je sudjelovanje u zajmu MMF-a imalo negativan učinak na gospodarski rast</w:t>
      </w:r>
      <w:r>
        <w:rPr>
          <w:rFonts w:ascii="Times New Roman" w:hAnsi="Times New Roman" w:cs="Times New Roman"/>
          <w:sz w:val="24"/>
          <w:szCs w:val="24"/>
        </w:rPr>
        <w:t xml:space="preserve">. </w:t>
      </w:r>
    </w:p>
    <w:p w14:paraId="5893C2A8" w14:textId="77777777" w:rsidR="00285140" w:rsidRPr="005C05B7" w:rsidRDefault="00285140" w:rsidP="00285140">
      <w:pPr>
        <w:spacing w:line="360" w:lineRule="auto"/>
        <w:jc w:val="both"/>
        <w:rPr>
          <w:rFonts w:ascii="Times New Roman" w:hAnsi="Times New Roman" w:cs="Times New Roman"/>
          <w:i/>
          <w:iCs/>
          <w:sz w:val="24"/>
          <w:szCs w:val="24"/>
        </w:rPr>
      </w:pPr>
    </w:p>
    <w:p w14:paraId="379F8824" w14:textId="77777777" w:rsidR="00285140" w:rsidRPr="005C05B7" w:rsidRDefault="00285140" w:rsidP="00285140">
      <w:pPr>
        <w:spacing w:line="360" w:lineRule="auto"/>
        <w:jc w:val="both"/>
        <w:rPr>
          <w:rFonts w:ascii="Times New Roman" w:hAnsi="Times New Roman" w:cs="Times New Roman"/>
          <w:sz w:val="24"/>
          <w:szCs w:val="24"/>
        </w:rPr>
      </w:pPr>
    </w:p>
    <w:p w14:paraId="37EB6BAD" w14:textId="77777777" w:rsidR="00285140" w:rsidRDefault="00285140" w:rsidP="005352F0">
      <w:pPr>
        <w:spacing w:line="360" w:lineRule="auto"/>
        <w:jc w:val="both"/>
        <w:rPr>
          <w:rFonts w:ascii="Times New Roman" w:hAnsi="Times New Roman" w:cs="Times New Roman"/>
          <w:sz w:val="24"/>
          <w:szCs w:val="24"/>
        </w:rPr>
      </w:pPr>
    </w:p>
    <w:p w14:paraId="460C7060" w14:textId="77777777" w:rsidR="00285140" w:rsidRDefault="00285140" w:rsidP="005352F0">
      <w:pPr>
        <w:spacing w:line="360" w:lineRule="auto"/>
        <w:jc w:val="both"/>
        <w:rPr>
          <w:rFonts w:ascii="Times New Roman" w:hAnsi="Times New Roman" w:cs="Times New Roman"/>
          <w:sz w:val="24"/>
          <w:szCs w:val="24"/>
        </w:rPr>
      </w:pPr>
    </w:p>
    <w:p w14:paraId="3C8024A1" w14:textId="5D21FCA6" w:rsidR="00285140" w:rsidRDefault="00285140" w:rsidP="005352F0">
      <w:pPr>
        <w:spacing w:line="360" w:lineRule="auto"/>
        <w:jc w:val="both"/>
        <w:rPr>
          <w:rFonts w:ascii="Times New Roman" w:hAnsi="Times New Roman" w:cs="Times New Roman"/>
          <w:sz w:val="24"/>
          <w:szCs w:val="24"/>
        </w:rPr>
      </w:pPr>
    </w:p>
    <w:p w14:paraId="7BE64624" w14:textId="4C1DCB1D" w:rsidR="00C61D00" w:rsidRDefault="00C61D00" w:rsidP="005352F0">
      <w:pPr>
        <w:spacing w:line="360" w:lineRule="auto"/>
        <w:jc w:val="both"/>
        <w:rPr>
          <w:rFonts w:ascii="Times New Roman" w:hAnsi="Times New Roman" w:cs="Times New Roman"/>
          <w:sz w:val="24"/>
          <w:szCs w:val="24"/>
        </w:rPr>
      </w:pPr>
    </w:p>
    <w:p w14:paraId="2E05F113" w14:textId="34FE4211" w:rsidR="00C61D00" w:rsidRDefault="00C61D00" w:rsidP="005352F0">
      <w:pPr>
        <w:spacing w:line="360" w:lineRule="auto"/>
        <w:jc w:val="both"/>
        <w:rPr>
          <w:rFonts w:ascii="Times New Roman" w:hAnsi="Times New Roman" w:cs="Times New Roman"/>
          <w:sz w:val="24"/>
          <w:szCs w:val="24"/>
        </w:rPr>
      </w:pPr>
    </w:p>
    <w:p w14:paraId="193949B0" w14:textId="45CCB1AA" w:rsidR="00C61D00" w:rsidRDefault="00C61D00" w:rsidP="005352F0">
      <w:pPr>
        <w:spacing w:line="360" w:lineRule="auto"/>
        <w:jc w:val="both"/>
        <w:rPr>
          <w:rFonts w:ascii="Times New Roman" w:hAnsi="Times New Roman" w:cs="Times New Roman"/>
          <w:sz w:val="24"/>
          <w:szCs w:val="24"/>
        </w:rPr>
      </w:pPr>
    </w:p>
    <w:p w14:paraId="58C8A098" w14:textId="23C5DF42" w:rsidR="00C61D00" w:rsidRDefault="00C61D00" w:rsidP="005352F0">
      <w:pPr>
        <w:spacing w:line="360" w:lineRule="auto"/>
        <w:jc w:val="both"/>
        <w:rPr>
          <w:rFonts w:ascii="Times New Roman" w:hAnsi="Times New Roman" w:cs="Times New Roman"/>
          <w:sz w:val="24"/>
          <w:szCs w:val="24"/>
        </w:rPr>
      </w:pPr>
    </w:p>
    <w:p w14:paraId="79129A00" w14:textId="59AAE696" w:rsidR="00C61D00" w:rsidRDefault="00C61D00" w:rsidP="005352F0">
      <w:pPr>
        <w:spacing w:line="360" w:lineRule="auto"/>
        <w:jc w:val="both"/>
        <w:rPr>
          <w:rFonts w:ascii="Times New Roman" w:hAnsi="Times New Roman" w:cs="Times New Roman"/>
          <w:sz w:val="24"/>
          <w:szCs w:val="24"/>
        </w:rPr>
      </w:pPr>
    </w:p>
    <w:p w14:paraId="1158FD5E" w14:textId="0D0A65C9" w:rsidR="00285140" w:rsidRDefault="00AB63B1" w:rsidP="00793BEF">
      <w:pPr>
        <w:pStyle w:val="Heading1"/>
        <w:numPr>
          <w:ilvl w:val="0"/>
          <w:numId w:val="6"/>
        </w:numPr>
      </w:pPr>
      <w:bookmarkStart w:id="22" w:name="_Toc58273049"/>
      <w:r>
        <w:lastRenderedPageBreak/>
        <w:t>INTERVENCIJE MMF-A U ZEMLJAMA U RAZVOJU</w:t>
      </w:r>
      <w:bookmarkEnd w:id="22"/>
    </w:p>
    <w:p w14:paraId="42242709" w14:textId="77777777" w:rsidR="00C61D00" w:rsidRPr="00C61D00" w:rsidRDefault="00C61D00" w:rsidP="00C61D00"/>
    <w:p w14:paraId="4D893304" w14:textId="272CECBB" w:rsidR="005352F0" w:rsidRP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Od samog početka, Međunarodni monetarni fond (MMF) bio je uključen u akcije spašavanja Europske unije (EU) u borbi protiv krize državnog duga koja se pojavila krajem 2009. godine u nekoliko zemalja Europske monetarne unije (EMU).</w:t>
      </w:r>
    </w:p>
    <w:p w14:paraId="3C735A49" w14:textId="74D9C0E2" w:rsid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MMF je sudjelovao u programima financijske pomoći i ekonomske prilagodbe za Grčku, Irsku i Portugal, donirajući oko jedne trećine u hitne fondove. U „trojci“ je, zajedno s Europskom komisijom (EK) i Europskom središnjom bankom (ESB), MMF razradio programe ekonomske prilagodbe za te ekonomije i pomno pratio njihov napredak kroz tromjesečne preglede na temelju ekonomskih misija.</w:t>
      </w:r>
    </w:p>
    <w:p w14:paraId="4C11E064" w14:textId="7FFA57A9" w:rsidR="005352F0" w:rsidRP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U listopadu 2008., nedugo nakon kulminacije svjetske krize financijskog tržišta, Mađarska je zatražila Stand-by aranžman (SBA) od MMF-a nakon što je konzultirala EU</w:t>
      </w:r>
      <w:r w:rsidR="009E2A0F">
        <w:rPr>
          <w:rFonts w:ascii="Times New Roman" w:hAnsi="Times New Roman" w:cs="Times New Roman"/>
          <w:sz w:val="24"/>
          <w:szCs w:val="24"/>
        </w:rPr>
        <w:t>.</w:t>
      </w:r>
      <w:r w:rsidRPr="005352F0">
        <w:rPr>
          <w:rFonts w:ascii="Times New Roman" w:hAnsi="Times New Roman" w:cs="Times New Roman"/>
          <w:sz w:val="24"/>
          <w:szCs w:val="24"/>
        </w:rPr>
        <w:t xml:space="preserve"> EU se složio i pridružio se MMF-u u pružanju Mađarske dodatne financijske potpore korištenjem njenog Instrumenta za pomoć u platnoj bilanci (BoP).</w:t>
      </w:r>
    </w:p>
    <w:p w14:paraId="06DA040B" w14:textId="48070F22" w:rsid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Ukupni financijski paket s unaprijed postavljenim iznosima iznosio je 20 milijardi eura (MMF: 12,3 milijarde eura, EU: 6,5 milijardi eura, Svjetska banka: 1,0 milijarde eura)</w:t>
      </w:r>
      <w:r>
        <w:rPr>
          <w:rFonts w:ascii="Times New Roman" w:hAnsi="Times New Roman" w:cs="Times New Roman"/>
          <w:sz w:val="24"/>
          <w:szCs w:val="24"/>
        </w:rPr>
        <w:t>.</w:t>
      </w:r>
      <w:r w:rsidRPr="005352F0">
        <w:rPr>
          <w:rFonts w:ascii="Times New Roman" w:hAnsi="Times New Roman" w:cs="Times New Roman"/>
          <w:sz w:val="24"/>
          <w:szCs w:val="24"/>
        </w:rPr>
        <w:t xml:space="preserve"> Mađarski program postavio je prekretnicu jer je bio prvi zajednički program EU-a i MMF-a , presedan za programe koji su uslijedili.</w:t>
      </w:r>
    </w:p>
    <w:p w14:paraId="0D940408" w14:textId="73506BB2" w:rsid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Ukupni financijski paket s unaprijed postavljenim iznosima iznosio je 20 milijardi eura (MMF: 12,3 milijarde eura, EU: 6,5 milijardi eura, Svjetska banka: 1,0 milijarde eura). Mađarski program postavio je prekretnicu jer je bio prvi zajednički program EU-a i MMF-a , presedan za programe koji su uslijedili.</w:t>
      </w:r>
      <w:r w:rsidR="00070F0F">
        <w:rPr>
          <w:rFonts w:ascii="Times New Roman" w:hAnsi="Times New Roman" w:cs="Times New Roman"/>
          <w:sz w:val="24"/>
          <w:szCs w:val="24"/>
        </w:rPr>
        <w:t xml:space="preserve"> </w:t>
      </w:r>
      <w:r w:rsidRPr="005352F0">
        <w:rPr>
          <w:rFonts w:ascii="Times New Roman" w:hAnsi="Times New Roman" w:cs="Times New Roman"/>
          <w:sz w:val="24"/>
          <w:szCs w:val="24"/>
        </w:rPr>
        <w:t>Ujedinjeno Kraljevstvo 1976. bilo je posljednja članica EU (tada Europske ekonomske zajednice, EEZ) koja je dobila pomoć MMF-a. U suradnji s MMF-om EU je razvila interne smjernice za provedbu budućih zajedničkih programa s MMF-om na temelju lekcija iz mađarsk</w:t>
      </w:r>
      <w:r>
        <w:rPr>
          <w:rFonts w:ascii="Times New Roman" w:hAnsi="Times New Roman" w:cs="Times New Roman"/>
          <w:sz w:val="24"/>
          <w:szCs w:val="24"/>
        </w:rPr>
        <w:t>og</w:t>
      </w:r>
      <w:r w:rsidRPr="005352F0">
        <w:rPr>
          <w:rFonts w:ascii="Times New Roman" w:hAnsi="Times New Roman" w:cs="Times New Roman"/>
          <w:sz w:val="24"/>
          <w:szCs w:val="24"/>
        </w:rPr>
        <w:t xml:space="preserve"> program</w:t>
      </w:r>
      <w:r>
        <w:rPr>
          <w:rFonts w:ascii="Times New Roman" w:hAnsi="Times New Roman" w:cs="Times New Roman"/>
          <w:sz w:val="24"/>
          <w:szCs w:val="24"/>
        </w:rPr>
        <w:t>a</w:t>
      </w:r>
      <w:r w:rsidRPr="005352F0">
        <w:rPr>
          <w:rFonts w:ascii="Times New Roman" w:hAnsi="Times New Roman" w:cs="Times New Roman"/>
          <w:sz w:val="24"/>
          <w:szCs w:val="24"/>
        </w:rPr>
        <w:t>.</w:t>
      </w:r>
    </w:p>
    <w:p w14:paraId="73AA064B" w14:textId="045BC670" w:rsid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Takvi bi se programi trebali koristiti komparativnom stručnošću obje organizacije, pri čemu se MMF oslanja na opsežnu ekspertizu za međunarodne i financijske krize, a EU pomaže ugraditi programe financijske pomoći u širi kontekst politike postavljen različitim institucionalnim okvirom u EU u usporedbi u druge regije svijeta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(Milkotić, 2011:8</w:t>
      </w:r>
      <w:r w:rsidR="0008685E">
        <w:rPr>
          <w:rFonts w:ascii="Times New Roman" w:hAnsi="Times New Roman" w:cs="Times New Roman"/>
          <w:sz w:val="24"/>
          <w:szCs w:val="24"/>
        </w:rPr>
        <w:t>6</w:t>
      </w:r>
      <w:r w:rsidR="0008685E" w:rsidRPr="0008685E">
        <w:rPr>
          <w:rFonts w:ascii="Times New Roman" w:hAnsi="Times New Roman" w:cs="Times New Roman"/>
          <w:sz w:val="24"/>
          <w:szCs w:val="24"/>
        </w:rPr>
        <w:t>).</w:t>
      </w:r>
    </w:p>
    <w:p w14:paraId="18DDA839" w14:textId="77777777" w:rsidR="005352F0" w:rsidRP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Već je u prosincu 2008. MMF odobrio još jedan sporazum o stabilizaciji i pridruživanju s Latvijom, u vezi s programom prilagodbe koji je zajednički razrađen s EU i predstavnicima ESB-a, Švedske i drugih nordijskih zemalja.</w:t>
      </w:r>
    </w:p>
    <w:p w14:paraId="1671415E" w14:textId="42998AFE" w:rsidR="00070F0F" w:rsidRDefault="00793BEF" w:rsidP="00793BEF">
      <w:pPr>
        <w:pStyle w:val="Heading2"/>
        <w:numPr>
          <w:ilvl w:val="1"/>
          <w:numId w:val="6"/>
        </w:numPr>
      </w:pPr>
      <w:r>
        <w:lastRenderedPageBreak/>
        <w:t xml:space="preserve"> </w:t>
      </w:r>
      <w:r w:rsidR="00070F0F">
        <w:t xml:space="preserve"> </w:t>
      </w:r>
      <w:bookmarkStart w:id="23" w:name="_Toc58273050"/>
      <w:r w:rsidR="00070F0F">
        <w:t>Intervencija u Rumunjskoj</w:t>
      </w:r>
      <w:bookmarkEnd w:id="23"/>
      <w:r w:rsidR="00070F0F">
        <w:t xml:space="preserve"> </w:t>
      </w:r>
    </w:p>
    <w:p w14:paraId="7EF5EA81" w14:textId="77777777" w:rsidR="00070F0F" w:rsidRPr="00070F0F" w:rsidRDefault="00070F0F" w:rsidP="00070F0F"/>
    <w:p w14:paraId="11242871" w14:textId="6F407263" w:rsid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U ožujku 2009. godine MMF je Rumunjskoj dodijelio 13 milijardi eura zajma u okviru SBA (uz financijsku pomoć putem EU-a, Svjetske banke, Europske banke za obnovu i razvoj (EBRD) i drugih međunarodnih institucija). Stoga je Rumunjska bila treća zemlja EU (ali koja nije članica EMU) u okviru zajedničkog programa MMF / EU u proljeće 2009</w:t>
      </w:r>
      <w:r>
        <w:rPr>
          <w:rFonts w:ascii="Times New Roman" w:hAnsi="Times New Roman" w:cs="Times New Roman"/>
          <w:sz w:val="24"/>
          <w:szCs w:val="24"/>
        </w:rPr>
        <w:t xml:space="preserve"> (MMF, 2008). </w:t>
      </w:r>
    </w:p>
    <w:p w14:paraId="29728F0F" w14:textId="500129FE" w:rsidR="005352F0" w:rsidRDefault="005352F0" w:rsidP="005352F0">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U listopadu 2009., novoizabrana grčka vlada povećala je svoje projekcije proračunskog deficita za 2009. s 3,7% na 12,5% BDP-a</w:t>
      </w:r>
      <w:r>
        <w:rPr>
          <w:rFonts w:ascii="Times New Roman" w:hAnsi="Times New Roman" w:cs="Times New Roman"/>
          <w:sz w:val="24"/>
          <w:szCs w:val="24"/>
        </w:rPr>
        <w:t xml:space="preserve"> (</w:t>
      </w:r>
      <w:r w:rsidRPr="005352F0">
        <w:rPr>
          <w:rFonts w:ascii="Times New Roman" w:hAnsi="Times New Roman" w:cs="Times New Roman"/>
          <w:sz w:val="24"/>
          <w:szCs w:val="24"/>
        </w:rPr>
        <w:t>EEAG</w:t>
      </w:r>
      <w:r>
        <w:rPr>
          <w:rFonts w:ascii="Times New Roman" w:hAnsi="Times New Roman" w:cs="Times New Roman"/>
          <w:sz w:val="24"/>
          <w:szCs w:val="24"/>
        </w:rPr>
        <w:t xml:space="preserve">, </w:t>
      </w:r>
      <w:r w:rsidRPr="005352F0">
        <w:rPr>
          <w:rFonts w:ascii="Times New Roman" w:hAnsi="Times New Roman" w:cs="Times New Roman"/>
          <w:sz w:val="24"/>
          <w:szCs w:val="24"/>
        </w:rPr>
        <w:t>2011</w:t>
      </w:r>
      <w:r>
        <w:rPr>
          <w:rFonts w:ascii="Times New Roman" w:hAnsi="Times New Roman" w:cs="Times New Roman"/>
          <w:sz w:val="24"/>
          <w:szCs w:val="24"/>
        </w:rPr>
        <w:t>:111</w:t>
      </w:r>
      <w:r w:rsidRPr="005352F0">
        <w:rPr>
          <w:rFonts w:ascii="Times New Roman" w:hAnsi="Times New Roman" w:cs="Times New Roman"/>
          <w:sz w:val="24"/>
          <w:szCs w:val="24"/>
        </w:rPr>
        <w:t>)</w:t>
      </w:r>
      <w:r>
        <w:rPr>
          <w:rFonts w:ascii="Times New Roman" w:hAnsi="Times New Roman" w:cs="Times New Roman"/>
          <w:sz w:val="24"/>
          <w:szCs w:val="24"/>
        </w:rPr>
        <w:t>.</w:t>
      </w:r>
    </w:p>
    <w:p w14:paraId="11CDA0C2" w14:textId="6024CE46" w:rsidR="00070F0F" w:rsidRDefault="00070F0F" w:rsidP="00793BEF">
      <w:pPr>
        <w:pStyle w:val="Heading2"/>
        <w:numPr>
          <w:ilvl w:val="1"/>
          <w:numId w:val="6"/>
        </w:numPr>
      </w:pPr>
      <w:r>
        <w:t xml:space="preserve"> </w:t>
      </w:r>
      <w:bookmarkStart w:id="24" w:name="_Toc58273051"/>
      <w:r>
        <w:t>Intervencija u Grčkoj</w:t>
      </w:r>
      <w:bookmarkEnd w:id="24"/>
      <w:r>
        <w:t xml:space="preserve"> </w:t>
      </w:r>
    </w:p>
    <w:p w14:paraId="7F0A2B95" w14:textId="77777777" w:rsidR="00070F0F" w:rsidRPr="00070F0F" w:rsidRDefault="00070F0F" w:rsidP="00070F0F"/>
    <w:p w14:paraId="6546EA13" w14:textId="1AC0C331" w:rsidR="00070F0F" w:rsidRPr="00070F0F" w:rsidRDefault="005352F0" w:rsidP="00070F0F">
      <w:pPr>
        <w:spacing w:line="360" w:lineRule="auto"/>
        <w:jc w:val="both"/>
        <w:rPr>
          <w:rFonts w:ascii="Times New Roman" w:hAnsi="Times New Roman" w:cs="Times New Roman"/>
          <w:sz w:val="24"/>
          <w:szCs w:val="24"/>
        </w:rPr>
      </w:pPr>
      <w:r w:rsidRPr="005352F0">
        <w:rPr>
          <w:rFonts w:ascii="Times New Roman" w:hAnsi="Times New Roman" w:cs="Times New Roman"/>
          <w:sz w:val="24"/>
          <w:szCs w:val="24"/>
        </w:rPr>
        <w:t>Dramatično pogoršanje grčkog javnog deficita krajem 2009. označilo je početak krize državnog duga EMU-a.</w:t>
      </w:r>
      <w:r w:rsidR="009E2A0F">
        <w:rPr>
          <w:rFonts w:ascii="Times New Roman" w:hAnsi="Times New Roman" w:cs="Times New Roman"/>
          <w:sz w:val="24"/>
          <w:szCs w:val="24"/>
        </w:rPr>
        <w:t xml:space="preserve"> </w:t>
      </w:r>
      <w:r w:rsidRPr="005352F0">
        <w:rPr>
          <w:rFonts w:ascii="Times New Roman" w:hAnsi="Times New Roman" w:cs="Times New Roman"/>
          <w:sz w:val="24"/>
          <w:szCs w:val="24"/>
        </w:rPr>
        <w:t xml:space="preserve">U sljedećim su mjesecima grčki proračunski problemi dodatno rasli </w:t>
      </w:r>
      <w:r>
        <w:rPr>
          <w:rFonts w:ascii="Times New Roman" w:hAnsi="Times New Roman" w:cs="Times New Roman"/>
          <w:sz w:val="24"/>
          <w:szCs w:val="24"/>
        </w:rPr>
        <w:t>–</w:t>
      </w:r>
      <w:r w:rsidRPr="005352F0">
        <w:rPr>
          <w:rFonts w:ascii="Times New Roman" w:hAnsi="Times New Roman" w:cs="Times New Roman"/>
          <w:sz w:val="24"/>
          <w:szCs w:val="24"/>
        </w:rPr>
        <w:t xml:space="preserve"> usprkos mjerama nacionalne reforme i reakcijama EU-a u obliku pomnijeg praćenja. Financijska tržišta oštro su reagirala bojeći se grčk</w:t>
      </w:r>
      <w:r w:rsidR="009E2A0F">
        <w:rPr>
          <w:rFonts w:ascii="Times New Roman" w:hAnsi="Times New Roman" w:cs="Times New Roman"/>
          <w:sz w:val="24"/>
          <w:szCs w:val="24"/>
        </w:rPr>
        <w:t xml:space="preserve">og </w:t>
      </w:r>
      <w:r w:rsidRPr="005352F0">
        <w:rPr>
          <w:rFonts w:ascii="Times New Roman" w:hAnsi="Times New Roman" w:cs="Times New Roman"/>
          <w:sz w:val="24"/>
          <w:szCs w:val="24"/>
        </w:rPr>
        <w:t>neplaćanja. Agencije za ocjenu rejtinga smanjile su ocjenu Grčke s (A-) početkom prosinca 2009. godine na status bezvrijednih obveznica krajem travnja 2010. godine, a rasponi stopa grčkih obveznica dramatično su se povećali u proljeće 2010. godine</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(Mishkin, 2010)</w:t>
      </w:r>
      <w:r w:rsidR="0008685E">
        <w:rPr>
          <w:rFonts w:ascii="Times New Roman" w:hAnsi="Times New Roman" w:cs="Times New Roman"/>
          <w:sz w:val="24"/>
          <w:szCs w:val="24"/>
        </w:rPr>
        <w:t>.</w:t>
      </w:r>
    </w:p>
    <w:p w14:paraId="0C72B11E" w14:textId="3FCCAA14"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Nekoliko drugih zemalja EMU-a (Portugal, Irska, Španjolska i Italija) također je imalo problema jer su im fiskalni deficiti rasli, a troškovi refinanciranja državnog duga dramatično su porasli.</w:t>
      </w:r>
      <w:r w:rsidR="009E2A0F">
        <w:rPr>
          <w:rFonts w:ascii="Times New Roman" w:hAnsi="Times New Roman" w:cs="Times New Roman"/>
          <w:sz w:val="24"/>
          <w:szCs w:val="24"/>
        </w:rPr>
        <w:t xml:space="preserve"> Dana</w:t>
      </w:r>
      <w:r w:rsidRPr="008A0C6C">
        <w:rPr>
          <w:rFonts w:ascii="Times New Roman" w:hAnsi="Times New Roman" w:cs="Times New Roman"/>
          <w:sz w:val="24"/>
          <w:szCs w:val="24"/>
        </w:rPr>
        <w:t xml:space="preserve"> 11. travnja 2010. godine, EU kojoj se pridružio MMF, najavila je financijsku potporu Grčkoj i program ekonomske prilagodbe.</w:t>
      </w:r>
    </w:p>
    <w:p w14:paraId="0DF0704C" w14:textId="5D3F075F"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Povećani teret kamatnih stopa nekoliko gospodarstava europodručja i strah od kolapsa europskih banaka koje se nisu u potpunosti oporavile od financijskih tržišta 2008/2009 i ekonomske krize potaknuli su kolektivnu reakciju EU-a i MMF-a</w:t>
      </w:r>
      <w:r>
        <w:rPr>
          <w:rFonts w:ascii="Times New Roman" w:hAnsi="Times New Roman" w:cs="Times New Roman"/>
          <w:sz w:val="24"/>
          <w:szCs w:val="24"/>
        </w:rPr>
        <w:t xml:space="preserve"> (</w:t>
      </w:r>
      <w:r w:rsidRPr="008A0C6C">
        <w:rPr>
          <w:rFonts w:ascii="Times New Roman" w:hAnsi="Times New Roman" w:cs="Times New Roman"/>
          <w:sz w:val="24"/>
          <w:szCs w:val="24"/>
        </w:rPr>
        <w:t>IMF</w:t>
      </w:r>
      <w:r>
        <w:rPr>
          <w:rFonts w:ascii="Times New Roman" w:hAnsi="Times New Roman" w:cs="Times New Roman"/>
          <w:sz w:val="24"/>
          <w:szCs w:val="24"/>
        </w:rPr>
        <w:t xml:space="preserve">, </w:t>
      </w:r>
      <w:r w:rsidRPr="008A0C6C">
        <w:rPr>
          <w:rFonts w:ascii="Times New Roman" w:hAnsi="Times New Roman" w:cs="Times New Roman"/>
          <w:sz w:val="24"/>
          <w:szCs w:val="24"/>
        </w:rPr>
        <w:t>2010)</w:t>
      </w:r>
      <w:r>
        <w:rPr>
          <w:rFonts w:ascii="Times New Roman" w:hAnsi="Times New Roman" w:cs="Times New Roman"/>
          <w:sz w:val="24"/>
          <w:szCs w:val="24"/>
        </w:rPr>
        <w:t xml:space="preserve">. </w:t>
      </w:r>
    </w:p>
    <w:p w14:paraId="043D6962" w14:textId="047D0F72"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 xml:space="preserve">Program je zajednički razvila grčka vlada zajedno s Europskom komisijom (EK), Europskom središnjom bankom (ECB) i MMF-om, od tada nazvanom </w:t>
      </w:r>
      <w:r>
        <w:rPr>
          <w:rFonts w:ascii="Times New Roman" w:hAnsi="Times New Roman" w:cs="Times New Roman"/>
          <w:sz w:val="24"/>
          <w:szCs w:val="24"/>
        </w:rPr>
        <w:t>„</w:t>
      </w:r>
      <w:r w:rsidRPr="008A0C6C">
        <w:rPr>
          <w:rFonts w:ascii="Times New Roman" w:hAnsi="Times New Roman" w:cs="Times New Roman"/>
          <w:sz w:val="24"/>
          <w:szCs w:val="24"/>
        </w:rPr>
        <w:t>trojka</w:t>
      </w:r>
      <w:r>
        <w:rPr>
          <w:rFonts w:ascii="Times New Roman" w:hAnsi="Times New Roman" w:cs="Times New Roman"/>
          <w:sz w:val="24"/>
          <w:szCs w:val="24"/>
        </w:rPr>
        <w:t>“</w:t>
      </w:r>
      <w:r w:rsidRPr="008A0C6C">
        <w:rPr>
          <w:rFonts w:ascii="Times New Roman" w:hAnsi="Times New Roman" w:cs="Times New Roman"/>
          <w:sz w:val="24"/>
          <w:szCs w:val="24"/>
        </w:rPr>
        <w:t>. Program se fokusira na visoki javni dug Grčke i nedostatak konkurentnosti grčke ekonomije. Isplata zajma ovisna je o napretku reformi koji se kontrolira pomnim praćenjem programa kroz tromjesečne preglede MMF-a i EU institucij</w:t>
      </w:r>
      <w:r>
        <w:rPr>
          <w:rFonts w:ascii="Times New Roman" w:hAnsi="Times New Roman" w:cs="Times New Roman"/>
          <w:sz w:val="24"/>
          <w:szCs w:val="24"/>
        </w:rPr>
        <w:t xml:space="preserve">a </w:t>
      </w:r>
      <w:r w:rsidRPr="008A0C6C">
        <w:rPr>
          <w:rFonts w:ascii="Times New Roman" w:hAnsi="Times New Roman" w:cs="Times New Roman"/>
          <w:sz w:val="24"/>
          <w:szCs w:val="24"/>
        </w:rPr>
        <w:t xml:space="preserve">(IMF, 2010). </w:t>
      </w:r>
    </w:p>
    <w:p w14:paraId="213CEBEF" w14:textId="2D2CB8B8"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 xml:space="preserve">Početkom svibnja 2010., dok se kriza dalje širila na druga gospodarstva EMU-a, zemlje EU-a dogovorile su se da osnuju dva fonda s ukupno 500 milijardi eura, Europski fond za financijsku stabilnost (EFSF) i Europski mehanizam za financijsku stabilizaciju (EFSM) koji bi trebali </w:t>
      </w:r>
      <w:r w:rsidRPr="008A0C6C">
        <w:rPr>
          <w:rFonts w:ascii="Times New Roman" w:hAnsi="Times New Roman" w:cs="Times New Roman"/>
          <w:sz w:val="24"/>
          <w:szCs w:val="24"/>
        </w:rPr>
        <w:lastRenderedPageBreak/>
        <w:t>posuditi do 440 milijardi eura, odnosno 60 milijardi eura državama članicama europodručja u vremenima nevolje</w:t>
      </w:r>
      <w:r>
        <w:rPr>
          <w:rFonts w:ascii="Times New Roman" w:hAnsi="Times New Roman" w:cs="Times New Roman"/>
          <w:sz w:val="24"/>
          <w:szCs w:val="24"/>
        </w:rPr>
        <w:t xml:space="preserve"> (Vijeće EU, 2010). </w:t>
      </w:r>
    </w:p>
    <w:p w14:paraId="4B19CC70" w14:textId="7A6722A8"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MMF bi trebao doprinijeti s još 250 milijardi eura kako bi 750 milijardi eura trebalo biti dostupno za financijsko spašavanje unutar EMU-a.</w:t>
      </w:r>
      <w:r>
        <w:rPr>
          <w:rFonts w:ascii="Times New Roman" w:hAnsi="Times New Roman" w:cs="Times New Roman"/>
          <w:sz w:val="24"/>
          <w:szCs w:val="24"/>
        </w:rPr>
        <w:t xml:space="preserve"> </w:t>
      </w:r>
      <w:r w:rsidRPr="008A0C6C">
        <w:rPr>
          <w:rFonts w:ascii="Times New Roman" w:hAnsi="Times New Roman" w:cs="Times New Roman"/>
          <w:sz w:val="24"/>
          <w:szCs w:val="24"/>
        </w:rPr>
        <w:t xml:space="preserve">U ožujku 2011. EU je odlučio stvoriti novi stalni fond za spašavanje koji bi 2013. trebao zamijeniti EFSF, </w:t>
      </w:r>
      <w:r w:rsidR="00EA5B88">
        <w:rPr>
          <w:rFonts w:ascii="Times New Roman" w:hAnsi="Times New Roman" w:cs="Times New Roman"/>
          <w:sz w:val="24"/>
          <w:szCs w:val="24"/>
        </w:rPr>
        <w:t>Mehanizam europske stabilnosti</w:t>
      </w:r>
      <w:r w:rsidRPr="008A0C6C">
        <w:rPr>
          <w:rFonts w:ascii="Times New Roman" w:hAnsi="Times New Roman" w:cs="Times New Roman"/>
          <w:sz w:val="24"/>
          <w:szCs w:val="24"/>
        </w:rPr>
        <w:t xml:space="preserve"> (ESM), jer je shvatio da će zemlje u nevolji</w:t>
      </w:r>
      <w:r>
        <w:rPr>
          <w:rFonts w:ascii="Times New Roman" w:hAnsi="Times New Roman" w:cs="Times New Roman"/>
          <w:sz w:val="24"/>
          <w:szCs w:val="24"/>
        </w:rPr>
        <w:t xml:space="preserve"> trebati</w:t>
      </w:r>
      <w:r w:rsidRPr="008A0C6C">
        <w:rPr>
          <w:rFonts w:ascii="Times New Roman" w:hAnsi="Times New Roman" w:cs="Times New Roman"/>
          <w:sz w:val="24"/>
          <w:szCs w:val="24"/>
        </w:rPr>
        <w:t xml:space="preserve"> puno više vremena za povratak na tržišta kapitala i njihovo financiranje. Financijska pomoć za sve fondove ovisila bi o programima uvjetovanja koje je izradila i nadzirala Trojka</w:t>
      </w:r>
      <w:r>
        <w:rPr>
          <w:rFonts w:ascii="Times New Roman" w:hAnsi="Times New Roman" w:cs="Times New Roman"/>
          <w:sz w:val="24"/>
          <w:szCs w:val="24"/>
        </w:rPr>
        <w:t xml:space="preserve">. </w:t>
      </w:r>
    </w:p>
    <w:p w14:paraId="1ED024D6" w14:textId="77777777" w:rsidR="00070F0F" w:rsidRDefault="00070F0F" w:rsidP="00070F0F">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U srpnju 2011. EU je najavio novi program za Grčku s ciljem popunjavanja potencijalne praznine u financiranju od 109 milijardi eura. Lavovski udio u financijskoj pomoći trebao bi proizaći iz smanjenih kreditnih stopa i produženog dospijeća duga do 30 godina kako bi se poboljšala održivost i profil refinanciranja grčkog državnog duga.</w:t>
      </w:r>
    </w:p>
    <w:p w14:paraId="61A99146" w14:textId="32B964A2" w:rsidR="00070F0F" w:rsidRDefault="00070F0F"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 xml:space="preserve">Preostali iznos trebao bi doći iz </w:t>
      </w:r>
      <w:r>
        <w:rPr>
          <w:rFonts w:ascii="Times New Roman" w:hAnsi="Times New Roman" w:cs="Times New Roman"/>
          <w:sz w:val="24"/>
          <w:szCs w:val="24"/>
        </w:rPr>
        <w:t>„</w:t>
      </w:r>
      <w:r w:rsidRPr="008A0C6C">
        <w:rPr>
          <w:rFonts w:ascii="Times New Roman" w:hAnsi="Times New Roman" w:cs="Times New Roman"/>
          <w:sz w:val="24"/>
          <w:szCs w:val="24"/>
        </w:rPr>
        <w:t>dobrovoljnog</w:t>
      </w:r>
      <w:r>
        <w:rPr>
          <w:rFonts w:ascii="Times New Roman" w:hAnsi="Times New Roman" w:cs="Times New Roman"/>
          <w:sz w:val="24"/>
          <w:szCs w:val="24"/>
        </w:rPr>
        <w:t>“</w:t>
      </w:r>
      <w:r w:rsidRPr="008A0C6C">
        <w:rPr>
          <w:rFonts w:ascii="Times New Roman" w:hAnsi="Times New Roman" w:cs="Times New Roman"/>
          <w:sz w:val="24"/>
          <w:szCs w:val="24"/>
        </w:rPr>
        <w:t xml:space="preserve"> sudjelovanja privatnog sektora u obliku šišanja nepodmirenih grčkih državnih obveznica koje drži financijski sektor, što je procijenjeni iznos od 37 milijardi eura. MMF je najavio kontinuiranu potporu, ali bez novih financijskih sredstava.</w:t>
      </w:r>
    </w:p>
    <w:p w14:paraId="3877304C" w14:textId="6EC0C4EB" w:rsidR="00070F0F" w:rsidRDefault="00070F0F" w:rsidP="00793BEF">
      <w:pPr>
        <w:pStyle w:val="Heading2"/>
        <w:numPr>
          <w:ilvl w:val="1"/>
          <w:numId w:val="6"/>
        </w:numPr>
      </w:pPr>
      <w:r>
        <w:t xml:space="preserve"> </w:t>
      </w:r>
      <w:bookmarkStart w:id="25" w:name="_Toc58273052"/>
      <w:r>
        <w:t>Intervencija u Irskoj</w:t>
      </w:r>
      <w:bookmarkEnd w:id="25"/>
    </w:p>
    <w:p w14:paraId="744F6DBE" w14:textId="77777777" w:rsidR="00070F0F" w:rsidRPr="00070F0F" w:rsidRDefault="00070F0F" w:rsidP="00070F0F"/>
    <w:p w14:paraId="7F8A6C06" w14:textId="77777777" w:rsidR="008A0C6C" w:rsidRP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U studenom 2010. Irska je morala nazvati Europsku uniju i MMF kako bi pomogla u prevladavanju krize. Probleme Irske uglavnom su prouzročila državna jamstva za irski bankarski sustav nakon sloma irskog sektora nekretnina nakon krize financijskog tržišta 2008/09. Koja je povećala javni deficit Irske na 32,4% BDP-a u 2010. godini.</w:t>
      </w:r>
    </w:p>
    <w:p w14:paraId="13E5ECDA" w14:textId="40CF2509"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U studenom 2010. zaključen je zajednički paket financiranja od 85 milijardi eura, koji se sastoji od zajmova novostvorenih EFSM-a i EFSF-a i bilateralnih zajmova od Ujedinjenog Kraljevstva, Švedske i Danske. MMF je donirao 22,5 milijardi eura putem svog Proširenog fonda (EFF), brzog mehanizma MMF-a za hitno financiranje.</w:t>
      </w:r>
    </w:p>
    <w:p w14:paraId="65CCA5D4" w14:textId="0D565766"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Kao i u slučaju Grčke, Trojka je razvila trogodišnji program s nacionalnim vlastima za rješavanje glavnih ekonomskih i financijskih problema Irske, ranjivosti njezinog bankarskog sustava i slabog gospodarskog rasta</w:t>
      </w:r>
      <w:r>
        <w:rPr>
          <w:rFonts w:ascii="Times New Roman" w:hAnsi="Times New Roman" w:cs="Times New Roman"/>
          <w:sz w:val="24"/>
          <w:szCs w:val="24"/>
        </w:rPr>
        <w:t xml:space="preserve"> (IMF, 2010). </w:t>
      </w:r>
    </w:p>
    <w:p w14:paraId="44638E8A" w14:textId="77777777" w:rsidR="002B2A41" w:rsidRDefault="002B2A41" w:rsidP="008A0C6C">
      <w:pPr>
        <w:spacing w:line="360" w:lineRule="auto"/>
        <w:jc w:val="both"/>
        <w:rPr>
          <w:rFonts w:ascii="Times New Roman" w:hAnsi="Times New Roman" w:cs="Times New Roman"/>
          <w:sz w:val="24"/>
          <w:szCs w:val="24"/>
        </w:rPr>
      </w:pPr>
    </w:p>
    <w:p w14:paraId="3DF03E5C" w14:textId="77777777" w:rsidR="00070F0F" w:rsidRDefault="00070F0F" w:rsidP="008A0C6C">
      <w:pPr>
        <w:spacing w:line="360" w:lineRule="auto"/>
        <w:jc w:val="both"/>
        <w:rPr>
          <w:rFonts w:ascii="Times New Roman" w:hAnsi="Times New Roman" w:cs="Times New Roman"/>
          <w:sz w:val="24"/>
          <w:szCs w:val="24"/>
        </w:rPr>
      </w:pPr>
    </w:p>
    <w:p w14:paraId="6A428932" w14:textId="5990F441" w:rsidR="00070F0F" w:rsidRDefault="00070F0F" w:rsidP="00793BEF">
      <w:pPr>
        <w:pStyle w:val="Heading2"/>
        <w:numPr>
          <w:ilvl w:val="1"/>
          <w:numId w:val="6"/>
        </w:numPr>
      </w:pPr>
      <w:r>
        <w:lastRenderedPageBreak/>
        <w:t xml:space="preserve"> </w:t>
      </w:r>
      <w:bookmarkStart w:id="26" w:name="_Toc58273053"/>
      <w:r>
        <w:t>Intervencija u Portugalu</w:t>
      </w:r>
      <w:bookmarkEnd w:id="26"/>
      <w:r>
        <w:t xml:space="preserve"> </w:t>
      </w:r>
    </w:p>
    <w:p w14:paraId="1883F519" w14:textId="77777777" w:rsidR="00070F0F" w:rsidRPr="00070F0F" w:rsidRDefault="00070F0F" w:rsidP="00070F0F"/>
    <w:p w14:paraId="028FB418" w14:textId="77777777" w:rsidR="008A0C6C" w:rsidRP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U svibnju 2011. godine Portugal, treća zemlja europodručja, morao je usvojiti trogodišnji program gospodarskog prilagođavanja podržan paketom financijskog spašavanja u iznosu od 78 milijardi eura. Sastojala se od dva zajma EFSM-a i EFSF-a (u vrijednosti od 26 milijardi eura). MMF je u svoj EFF donio 26 milijardi eura.</w:t>
      </w:r>
    </w:p>
    <w:p w14:paraId="3EC6A7B6" w14:textId="77777777"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Nizak gospodarski rast, slaba međunarodna konkurentnost i visoki fiskalni deficiti od blizu 10% u odnosu na BDP u 2009. i 2010. godini doveli su do nepodnošljivog rasta troškova državnog financiranja u Portugal</w:t>
      </w:r>
      <w:r>
        <w:rPr>
          <w:rFonts w:ascii="Times New Roman" w:hAnsi="Times New Roman" w:cs="Times New Roman"/>
          <w:sz w:val="24"/>
          <w:szCs w:val="24"/>
        </w:rPr>
        <w:t>u (</w:t>
      </w:r>
      <w:r w:rsidRPr="008A0C6C">
        <w:rPr>
          <w:rFonts w:ascii="Times New Roman" w:hAnsi="Times New Roman" w:cs="Times New Roman"/>
          <w:sz w:val="24"/>
          <w:szCs w:val="24"/>
        </w:rPr>
        <w:t>IMF</w:t>
      </w:r>
      <w:r>
        <w:rPr>
          <w:rFonts w:ascii="Times New Roman" w:hAnsi="Times New Roman" w:cs="Times New Roman"/>
          <w:sz w:val="24"/>
          <w:szCs w:val="24"/>
        </w:rPr>
        <w:t xml:space="preserve">, </w:t>
      </w:r>
      <w:r w:rsidRPr="008A0C6C">
        <w:rPr>
          <w:rFonts w:ascii="Times New Roman" w:hAnsi="Times New Roman" w:cs="Times New Roman"/>
          <w:sz w:val="24"/>
          <w:szCs w:val="24"/>
        </w:rPr>
        <w:t>2011)</w:t>
      </w:r>
      <w:r>
        <w:rPr>
          <w:rFonts w:ascii="Times New Roman" w:hAnsi="Times New Roman" w:cs="Times New Roman"/>
          <w:sz w:val="24"/>
          <w:szCs w:val="24"/>
        </w:rPr>
        <w:t xml:space="preserve">. </w:t>
      </w:r>
    </w:p>
    <w:p w14:paraId="58AEF92C" w14:textId="2A06B0E1" w:rsidR="00070F0F" w:rsidRDefault="00070F0F" w:rsidP="00793BEF">
      <w:pPr>
        <w:pStyle w:val="Heading2"/>
        <w:numPr>
          <w:ilvl w:val="1"/>
          <w:numId w:val="6"/>
        </w:numPr>
      </w:pPr>
      <w:r>
        <w:t xml:space="preserve"> </w:t>
      </w:r>
      <w:bookmarkStart w:id="27" w:name="_Toc58273054"/>
      <w:r>
        <w:t>Intervencije u Italiji i Španjolskoj</w:t>
      </w:r>
      <w:bookmarkEnd w:id="27"/>
    </w:p>
    <w:p w14:paraId="5DBC6866" w14:textId="77777777" w:rsidR="00070F0F" w:rsidRPr="00070F0F" w:rsidRDefault="00070F0F" w:rsidP="00070F0F"/>
    <w:p w14:paraId="2F9298B9" w14:textId="214AE89B"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 xml:space="preserve">Europska dužnička kriza ušla je u novu fazu kad su Italija i Španjolska krajem srpnja 2011. godine </w:t>
      </w:r>
      <w:r w:rsidR="00070F0F">
        <w:rPr>
          <w:rFonts w:ascii="Times New Roman" w:hAnsi="Times New Roman" w:cs="Times New Roman"/>
          <w:sz w:val="24"/>
          <w:szCs w:val="24"/>
        </w:rPr>
        <w:t>doživjeli</w:t>
      </w:r>
      <w:r w:rsidRPr="008A0C6C">
        <w:rPr>
          <w:rFonts w:ascii="Times New Roman" w:hAnsi="Times New Roman" w:cs="Times New Roman"/>
          <w:sz w:val="24"/>
          <w:szCs w:val="24"/>
        </w:rPr>
        <w:t xml:space="preserve"> ozbiljne probleme. Unatoč kontinuiranim izravnim kupnjama talijanskih i španjolskih državnih obveznica na otvorenom tržištu ECB-a, njihovi prinosi na obveznice znatno su porasli</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1B0F9338" w14:textId="329D3926" w:rsidR="008A0C6C" w:rsidRP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Tržišta su sve više sumnjala u reformu, posebno talijanske vlade Berlusconija. Pod pritiskom nekoliko drugih članica EMU tijekom sastanka G-20 u Cannesu početkom studenoga 2011., Italija je službeno zatražila od MMF-a da nadgleda njezin napredak u poboljšanju fiskalnog stava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4F47C898" w14:textId="42CD63A5"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Ogromna financijska sredstva koja bi bila potrebna za financiranje državnog duga Italije i Španjolske ako bi te ekonomije morale napustiti tržišta kapitala izazvala su reakciju G-20 i europskih političara. U studenom 2011. G-20 dogovorili su se da će dodatno ojačati globalne mreže financijske sigurnosti nacionalnih središnjih banaka, vlada, regionalnih aranžmana i podržali MMF u stvaranju nove linije predostrožnosti i likvidnosti (PLL).</w:t>
      </w:r>
    </w:p>
    <w:p w14:paraId="5F289492" w14:textId="049FBFC6"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Ogromna financijska sredstva koja bi bila potrebna za financiranje državnog duga Italije i Španjolske ako bi te ekonomije morale napustiti tržišta kapitala izazvala su reakciju G-20 i europskih političara. U studenom 2011. G-20 dogovorili su se da će dodatno ojačati globalne mreže financijske sigurnosti nacionalnih središnjih banaka, vlada, regionalnih aranžmana i podržali MMF u stvaranju nove linije predostrožnosti i likvidnosti (PLL).</w:t>
      </w:r>
    </w:p>
    <w:p w14:paraId="6F8192D0" w14:textId="77777777" w:rsidR="00070F0F" w:rsidRDefault="00070F0F" w:rsidP="008A0C6C">
      <w:pPr>
        <w:spacing w:line="360" w:lineRule="auto"/>
        <w:jc w:val="both"/>
        <w:rPr>
          <w:rFonts w:ascii="Times New Roman" w:hAnsi="Times New Roman" w:cs="Times New Roman"/>
          <w:sz w:val="24"/>
          <w:szCs w:val="24"/>
        </w:rPr>
      </w:pPr>
    </w:p>
    <w:p w14:paraId="76426E09" w14:textId="2DBA1F99" w:rsidR="008A0C6C" w:rsidRDefault="00070F0F" w:rsidP="00793BEF">
      <w:pPr>
        <w:pStyle w:val="Heading1"/>
        <w:numPr>
          <w:ilvl w:val="0"/>
          <w:numId w:val="6"/>
        </w:numPr>
      </w:pPr>
      <w:bookmarkStart w:id="28" w:name="_Toc58273055"/>
      <w:r w:rsidRPr="008A0C6C">
        <w:lastRenderedPageBreak/>
        <w:t>PREDNOSTI I NEDOSTACI SUDJELOVANJA MMF-A</w:t>
      </w:r>
      <w:bookmarkEnd w:id="28"/>
      <w:r w:rsidRPr="008A0C6C">
        <w:t xml:space="preserve"> </w:t>
      </w:r>
    </w:p>
    <w:p w14:paraId="6BBC0FDE" w14:textId="77777777" w:rsidR="00070F0F" w:rsidRPr="00070F0F" w:rsidRDefault="00070F0F" w:rsidP="00070F0F"/>
    <w:p w14:paraId="325DBF14" w14:textId="59D8DC8B" w:rsidR="008A0C6C" w:rsidRDefault="008A0C6C" w:rsidP="008A0C6C">
      <w:pPr>
        <w:spacing w:line="360" w:lineRule="auto"/>
        <w:jc w:val="both"/>
        <w:rPr>
          <w:rFonts w:ascii="Times New Roman" w:hAnsi="Times New Roman" w:cs="Times New Roman"/>
          <w:sz w:val="24"/>
          <w:szCs w:val="24"/>
        </w:rPr>
      </w:pPr>
      <w:r w:rsidRPr="008A0C6C">
        <w:rPr>
          <w:rFonts w:ascii="Times New Roman" w:hAnsi="Times New Roman" w:cs="Times New Roman"/>
          <w:sz w:val="24"/>
          <w:szCs w:val="24"/>
        </w:rPr>
        <w:t xml:space="preserve">U nastavku </w:t>
      </w:r>
      <w:r w:rsidR="009B0AEA">
        <w:rPr>
          <w:rFonts w:ascii="Times New Roman" w:hAnsi="Times New Roman" w:cs="Times New Roman"/>
          <w:sz w:val="24"/>
          <w:szCs w:val="24"/>
        </w:rPr>
        <w:t>se razmatraju</w:t>
      </w:r>
      <w:r w:rsidRPr="008A0C6C">
        <w:rPr>
          <w:rFonts w:ascii="Times New Roman" w:hAnsi="Times New Roman" w:cs="Times New Roman"/>
          <w:sz w:val="24"/>
          <w:szCs w:val="24"/>
        </w:rPr>
        <w:t xml:space="preserve"> potencijalne prednosti i nedostatke, kao i motivacije sudjelovanja MMF-a u namjeravanom rješavanju problema s dugom u EMU-u.</w:t>
      </w:r>
    </w:p>
    <w:p w14:paraId="6F91AD24" w14:textId="7CAF6191" w:rsidR="009B0AEA" w:rsidRDefault="009B0AEA" w:rsidP="008A0C6C">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Ova rasprava mora se procijeniti na temelju službenih zadataka MMF-a, utvrđenih Bretton Woodsovim člancima sporazuma, koji su uz njegove važne savjetodavne i nadzorne funkcije, posebno pružajući resurse zemljama članicama koje imaju privremenu platnu bilancu problemi pod strogim uvjetom</w:t>
      </w:r>
      <w:r>
        <w:rPr>
          <w:rFonts w:ascii="Times New Roman" w:hAnsi="Times New Roman" w:cs="Times New Roman"/>
          <w:sz w:val="24"/>
          <w:szCs w:val="24"/>
        </w:rPr>
        <w:t xml:space="preserve">. </w:t>
      </w:r>
    </w:p>
    <w:p w14:paraId="133F6381" w14:textId="77777777"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Programi kreditiranja MMF-a, iako se razlikuju u ciljevima i trajanju, često su povezani s oštrim i trajnim preusmjeravanjem tijeka ekonomske politike. Program koji podržava MMF obično se pokreće kada se zemlja suoči s potrebom za vanjskim prilagodbama. MMF osigurava (su) financiranje, a država uspostavlja program politika za ispravljanje stvarnih ili potencijalnih vanjskih neravnoteža.</w:t>
      </w:r>
    </w:p>
    <w:p w14:paraId="44B13E38" w14:textId="3DCF172C"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Daljnje posudbe ovise o napretku u provedbi programa, koji se zauzvrat procjenjuje na temelju unaprijed zadanih uvjeta (kriterija izvedbe) koje moraju ispuniti određeni datumi u kontekstu povremenih pregleda. To postavlja potrebu za prilagođavanjem dizajna programa promjenjivim globalnim promjenama i ekonomske uvjete u zemlji, uz očuvanje ujednačenosti postupanja.</w:t>
      </w:r>
    </w:p>
    <w:p w14:paraId="401461D1" w14:textId="5345515C"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Takva je procjena nužna za procjenu uloge MMF-a u krizi državnog duga u EMU. Njihovi rezultati povezani s našim istraživačkim pitanjem mogu se sažeti kako slijedi:</w:t>
      </w:r>
    </w:p>
    <w:p w14:paraId="3F554505" w14:textId="76E7F64A"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 xml:space="preserve">Nema značajnih pristranosti u kratkoročnim projekcijama rasta. Međutim, nakon horizonta od otprilike jedne godine, pretjerano predviđanje rasta </w:t>
      </w:r>
      <w:r w:rsidR="00EA5B88">
        <w:rPr>
          <w:rFonts w:ascii="Times New Roman" w:hAnsi="Times New Roman" w:cs="Times New Roman"/>
          <w:sz w:val="24"/>
          <w:szCs w:val="24"/>
        </w:rPr>
        <w:t>povećava se</w:t>
      </w:r>
      <w:r w:rsidRPr="009B0AEA">
        <w:rPr>
          <w:rFonts w:ascii="Times New Roman" w:hAnsi="Times New Roman" w:cs="Times New Roman"/>
          <w:sz w:val="24"/>
          <w:szCs w:val="24"/>
        </w:rPr>
        <w:t xml:space="preserve"> kako se horizont produžava. Programi reformi imaju tendenciju prekomjerno predviđati vanjsku prilagodbu, što dovodi do većeg stvaranja vanjskog duga</w:t>
      </w:r>
      <w:r w:rsidR="00EA5B88">
        <w:rPr>
          <w:rFonts w:ascii="Times New Roman" w:hAnsi="Times New Roman" w:cs="Times New Roman"/>
          <w:sz w:val="24"/>
          <w:szCs w:val="24"/>
        </w:rPr>
        <w:t xml:space="preserve"> </w:t>
      </w:r>
      <w:r w:rsidR="00EA5B88" w:rsidRPr="00EA5B88">
        <w:rPr>
          <w:rFonts w:ascii="Times New Roman" w:hAnsi="Times New Roman" w:cs="Times New Roman"/>
          <w:sz w:val="24"/>
          <w:szCs w:val="24"/>
        </w:rPr>
        <w:t>nego što je bilo predviđeno</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(Mishkin, 2010)</w:t>
      </w:r>
      <w:r w:rsidR="0008685E">
        <w:rPr>
          <w:rFonts w:ascii="Times New Roman" w:hAnsi="Times New Roman" w:cs="Times New Roman"/>
          <w:sz w:val="24"/>
          <w:szCs w:val="24"/>
        </w:rPr>
        <w:t>.</w:t>
      </w:r>
    </w:p>
    <w:p w14:paraId="254F1F8C" w14:textId="0633F40A"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Netočnosti u preliminarnoj statističkoj bazi podataka najozbiljniji su izvor pogrešaka u projekciji. Suprotno tome, prognoze proračunskog viška i gospodarskog rasta zemalja EU-a i Europske komisije obilježene su opreznim ili optimističnim pristranostima. Štoviše, čini se da vlade ne koriste učinkovito informacije kako bi umanjile prognozirane pogreške svojih proračunskih projekcija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(Mishkin, 2010)</w:t>
      </w:r>
      <w:r w:rsidR="0008685E">
        <w:rPr>
          <w:rFonts w:ascii="Times New Roman" w:hAnsi="Times New Roman" w:cs="Times New Roman"/>
          <w:sz w:val="24"/>
          <w:szCs w:val="24"/>
        </w:rPr>
        <w:t>.</w:t>
      </w:r>
    </w:p>
    <w:p w14:paraId="2F8EAA37" w14:textId="77777777"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Postoji samo djelomična korelacija između pristranosti gospodarskog rasta i proračunskih bilanci. Ciklični položaj i oblik fiskalnog upravljanja važne su odrednice pristranosti u predviđanjima proračuna i BDP-a.</w:t>
      </w:r>
    </w:p>
    <w:p w14:paraId="37FD7BB3" w14:textId="5E4717D4"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lastRenderedPageBreak/>
        <w:t>Također postoje dokazi da neuspjeh u postizanju predviđenih smanjenja deficita opće države prvenstveno odražava poteškoće u nominalnom pridržavanju planova rashoda. Čini se da to nije zbog posebno nepovoljnih makroekonomskih kretanja, već zbog poteškoća zemalja EU-a u provedbi reformi.</w:t>
      </w:r>
    </w:p>
    <w:p w14:paraId="01B6641F" w14:textId="77777777"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Ambicioznije fiskalne kontrakcije povezane su s boljim učinkom rasta u kratkom i dugoročnom razdoblju. Kvaliteta fiskalne prilagodbe bolja je u okviru programa MMF-a (nego u zemljama bez programa MMF-a) u smislu da je usmjerena više na smanjenje rashoda nego na povećanje poreza.</w:t>
      </w:r>
    </w:p>
    <w:p w14:paraId="7680D38B" w14:textId="21DA3EDB"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Za zemlje EMU-a van den Noord i Cournède (2006.) pokazali su da su kratkoročni proračunski troškovi strukturnih reformi mali u usporedbi s dugoročnim koristima za proračunske bilance</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2</w:t>
      </w:r>
      <w:r w:rsidR="00B42C0C" w:rsidRPr="00B42C0C">
        <w:rPr>
          <w:rFonts w:ascii="Times New Roman" w:hAnsi="Times New Roman" w:cs="Times New Roman"/>
          <w:sz w:val="24"/>
          <w:szCs w:val="24"/>
        </w:rPr>
        <w:t>).</w:t>
      </w:r>
    </w:p>
    <w:p w14:paraId="4409A1C7" w14:textId="3C967492"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Jače političko i institucionalno okruženje pogodno je za bolju provedbu programa. Potonji je pak oslabljen snažnim posebnim interesima u parlamentu, nedostatkom političke kohezije, političkom nestabilnošću i neučinkovitom birokracijom. Prekidi programa uzrokuju veću inflaciju, veći proračunski deficit i niži rast, čak i u usporedbi s razdobljima bez programa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(Mishkin, 2010)</w:t>
      </w:r>
      <w:r w:rsidR="0008685E">
        <w:rPr>
          <w:rFonts w:ascii="Times New Roman" w:hAnsi="Times New Roman" w:cs="Times New Roman"/>
          <w:sz w:val="24"/>
          <w:szCs w:val="24"/>
        </w:rPr>
        <w:t>.</w:t>
      </w:r>
    </w:p>
    <w:p w14:paraId="7B1C880E" w14:textId="447F4E4C"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 xml:space="preserve">Signalna uloga MMF-a (tj. MMF-ov </w:t>
      </w:r>
      <w:r>
        <w:rPr>
          <w:rFonts w:ascii="Times New Roman" w:hAnsi="Times New Roman" w:cs="Times New Roman"/>
          <w:sz w:val="24"/>
          <w:szCs w:val="24"/>
        </w:rPr>
        <w:t>„</w:t>
      </w:r>
      <w:r w:rsidRPr="009B0AEA">
        <w:rPr>
          <w:rFonts w:ascii="Times New Roman" w:hAnsi="Times New Roman" w:cs="Times New Roman"/>
          <w:sz w:val="24"/>
          <w:szCs w:val="24"/>
        </w:rPr>
        <w:t>pečat odobrenja</w:t>
      </w:r>
      <w:r>
        <w:rPr>
          <w:rFonts w:ascii="Times New Roman" w:hAnsi="Times New Roman" w:cs="Times New Roman"/>
          <w:sz w:val="24"/>
          <w:szCs w:val="24"/>
        </w:rPr>
        <w:t>“</w:t>
      </w:r>
      <w:r w:rsidRPr="009B0AEA">
        <w:rPr>
          <w:rFonts w:ascii="Times New Roman" w:hAnsi="Times New Roman" w:cs="Times New Roman"/>
          <w:sz w:val="24"/>
          <w:szCs w:val="24"/>
        </w:rPr>
        <w:t xml:space="preserve"> za reformske politike zemlje) nije presudna za stvaranje katalitičkog procesa. Umjesto toga, nadzorna uloga MMF-a omogućuje zemljama na reformskom putu da signaliziraju predanost postizanju svojih ciljeva</w:t>
      </w:r>
      <w:r w:rsidR="00B42C0C">
        <w:rPr>
          <w:rFonts w:ascii="Times New Roman" w:hAnsi="Times New Roman" w:cs="Times New Roman"/>
          <w:sz w:val="24"/>
          <w:szCs w:val="24"/>
        </w:rPr>
        <w:t xml:space="preserve"> </w:t>
      </w:r>
      <w:bookmarkStart w:id="29" w:name="_Hlk58271807"/>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3</w:t>
      </w:r>
      <w:r w:rsidR="00B42C0C" w:rsidRPr="00B42C0C">
        <w:rPr>
          <w:rFonts w:ascii="Times New Roman" w:hAnsi="Times New Roman" w:cs="Times New Roman"/>
          <w:sz w:val="24"/>
          <w:szCs w:val="24"/>
        </w:rPr>
        <w:t>).</w:t>
      </w:r>
    </w:p>
    <w:bookmarkEnd w:id="29"/>
    <w:p w14:paraId="1848B01B" w14:textId="0D5E5B8F"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Da bi se kvalificirala izvanredna uloga MMF-a u europskoj dužničkoj krizi, mora se uzeti u obzir i sama veličina financijskih doprinosa MMF-a. U prošlosti je tipični omjer zajma i kvota u prosjeku iznosio 300%, dosežući iznimnu razinu od oko 2000% za Južnu Koreju krajem 1990-ih tijekom azijske krize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23C6D0EB" w14:textId="00A5B8F4"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Za usporedbu, prvi zajam MMF-a Grčkoj bio je ekvivalentan 3,200% kvote Grčke</w:t>
      </w:r>
      <w:r>
        <w:rPr>
          <w:rFonts w:ascii="Times New Roman" w:hAnsi="Times New Roman" w:cs="Times New Roman"/>
          <w:sz w:val="24"/>
          <w:szCs w:val="24"/>
        </w:rPr>
        <w:t>.</w:t>
      </w:r>
      <w:r w:rsidRPr="009B0AEA">
        <w:rPr>
          <w:rFonts w:ascii="Times New Roman" w:hAnsi="Times New Roman" w:cs="Times New Roman"/>
          <w:sz w:val="24"/>
          <w:szCs w:val="24"/>
        </w:rPr>
        <w:t xml:space="preserve"> Na kraju 2011. najveći dužnici MMF-a bili su Grčka, Irska i Portugal. Pogoršanje fiskalnih problema u Italiji i Španjolskoj i hitno kreditiranje tih zemalja očito bi preopteretili MMF.</w:t>
      </w:r>
    </w:p>
    <w:p w14:paraId="0995CA2F" w14:textId="77777777"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Ukupne kvote MMF-a iznose 383 milijarde USD. Korisni resursi MMF-a iznose 628 milijardi američkih dolara, od čega jednogodišnja sposobnost za buduće obveze (fcc) iznosi 389 milijardi američkih dolara.</w:t>
      </w:r>
    </w:p>
    <w:p w14:paraId="75D682B2" w14:textId="683F1A39"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lastRenderedPageBreak/>
        <w:t>Prvi i drugi grčki program zajedno imaju više od 290 milijardi USD, što je gotovo polovica korisnih resursa MMF-a. Reforme kvota i glasanja dogovorene 2008. godine stupile su na snagu u ožujku 2011. godine, dok reforme dogovorene krajem 2010. godine ratificiraju vlade zemalja članica. Nakon završetka, obje će reforme povećati ukupne kvote na oko 934 milijarde američkih dolara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(Broome, 2014).</w:t>
      </w:r>
    </w:p>
    <w:p w14:paraId="295C9173" w14:textId="0F6381D8"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 xml:space="preserve">I na kraju, moramo imati na umu da rješenja za krizu državnog duga moramo pronaći u E (M) U. U tom su pogledu Reinhart i Sbrancia (2011.) uvjerljivo pokazali da su povijesno </w:t>
      </w:r>
      <w:r w:rsidR="00147586">
        <w:rPr>
          <w:rFonts w:ascii="Times New Roman" w:hAnsi="Times New Roman" w:cs="Times New Roman"/>
          <w:sz w:val="24"/>
          <w:szCs w:val="24"/>
        </w:rPr>
        <w:t>–</w:t>
      </w:r>
      <w:r w:rsidRPr="009B0AEA">
        <w:rPr>
          <w:rFonts w:ascii="Times New Roman" w:hAnsi="Times New Roman" w:cs="Times New Roman"/>
          <w:sz w:val="24"/>
          <w:szCs w:val="24"/>
        </w:rPr>
        <w:t xml:space="preserve"> nakon Drugog svjetskog rata </w:t>
      </w:r>
      <w:r w:rsidR="00147586">
        <w:rPr>
          <w:rFonts w:ascii="Times New Roman" w:hAnsi="Times New Roman" w:cs="Times New Roman"/>
          <w:sz w:val="24"/>
          <w:szCs w:val="24"/>
        </w:rPr>
        <w:t>–</w:t>
      </w:r>
      <w:r w:rsidRPr="009B0AEA">
        <w:rPr>
          <w:rFonts w:ascii="Times New Roman" w:hAnsi="Times New Roman" w:cs="Times New Roman"/>
          <w:sz w:val="24"/>
          <w:szCs w:val="24"/>
        </w:rPr>
        <w:t xml:space="preserve"> financijska represija (često maskirana kao prudencijalna regulativa) u kombinaciji s inflacijom igrale važnu ulogu u smanjenju razine duga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67C1F50B" w14:textId="70176007" w:rsidR="009B0AEA" w:rsidRPr="00070F0F" w:rsidRDefault="009B0AEA" w:rsidP="00070F0F">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U mnogim su slučajevima to popratila tržišta državnih obveznica u kojima sve više dominiraju netržišni igrači, posebno središnja banka. Sva ta razmatranja također se moraju procijeniti na osnovu činjenice da dužničke krize proizvode značajne i dugotrajne gubitke u proizvodnji s negativnim vanjskim učincima, posebno u monetarnoj unij</w:t>
      </w:r>
      <w:r w:rsidR="00AB63B1">
        <w:rPr>
          <w:rFonts w:ascii="Times New Roman" w:hAnsi="Times New Roman" w:cs="Times New Roman"/>
          <w:sz w:val="24"/>
          <w:szCs w:val="24"/>
        </w:rPr>
        <w:t xml:space="preserve">i </w:t>
      </w:r>
      <w:r w:rsidR="00AB63B1" w:rsidRPr="00AB63B1">
        <w:rPr>
          <w:rFonts w:ascii="Times New Roman" w:hAnsi="Times New Roman" w:cs="Times New Roman"/>
          <w:sz w:val="24"/>
          <w:szCs w:val="24"/>
        </w:rPr>
        <w:t>(Wyplosz, 2013).</w:t>
      </w:r>
    </w:p>
    <w:p w14:paraId="721B3CF7" w14:textId="77777777" w:rsidR="00070F0F" w:rsidRPr="00070F0F" w:rsidRDefault="00070F0F" w:rsidP="00070F0F"/>
    <w:p w14:paraId="5F8CFA7F" w14:textId="5D3281B2" w:rsidR="009B0AEA" w:rsidRDefault="00070F0F" w:rsidP="00793BEF">
      <w:pPr>
        <w:pStyle w:val="Heading2"/>
        <w:numPr>
          <w:ilvl w:val="1"/>
          <w:numId w:val="6"/>
        </w:numPr>
      </w:pPr>
      <w:r>
        <w:t xml:space="preserve"> </w:t>
      </w:r>
      <w:bookmarkStart w:id="30" w:name="_Toc58273056"/>
      <w:r w:rsidR="009B0AEA" w:rsidRPr="009B0AEA">
        <w:t>Neovisnost, vjerodostojnost i ugled</w:t>
      </w:r>
      <w:bookmarkEnd w:id="30"/>
    </w:p>
    <w:p w14:paraId="0B2B4400" w14:textId="77777777" w:rsidR="00070F0F" w:rsidRPr="00070F0F" w:rsidRDefault="00070F0F" w:rsidP="00070F0F"/>
    <w:p w14:paraId="5A68ABE2" w14:textId="2342BE7A" w:rsidR="009B0AEA" w:rsidRP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Na početku grčke krize službeno mišljenje EU bilo je pokušati riješiti problem unutar EU ili čak unutar eurozone, ali bez vanjske pomoći. Traženje vanjske pomoći viđeno je kao znak slabosti institucija EU-a. U stvari, ECB se usprotivio intervenciji MMF-a</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2013:233).</w:t>
      </w:r>
    </w:p>
    <w:p w14:paraId="24D942BA" w14:textId="014A0528"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Početkom ožujka 2010. godine, Trichet, tadašnji predsjednik ECB-a, porekao je potrebu za pomoći MMF-a i osvrnuo se na mehanizme financiranja platne bilance i pravila deficita Pakta za stabilnost i rast</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73BC13D2" w14:textId="11258166" w:rsidR="009B0AEA" w:rsidRDefault="009B0AEA" w:rsidP="009B0AEA">
      <w:pPr>
        <w:spacing w:line="360" w:lineRule="auto"/>
        <w:jc w:val="both"/>
        <w:rPr>
          <w:rFonts w:ascii="Times New Roman" w:hAnsi="Times New Roman" w:cs="Times New Roman"/>
          <w:sz w:val="24"/>
          <w:szCs w:val="24"/>
        </w:rPr>
      </w:pPr>
      <w:r w:rsidRPr="009B0AEA">
        <w:rPr>
          <w:rFonts w:ascii="Times New Roman" w:hAnsi="Times New Roman" w:cs="Times New Roman"/>
          <w:sz w:val="24"/>
          <w:szCs w:val="24"/>
        </w:rPr>
        <w:t>Napokon je sudjelovanje MMF-a bio preduvjet da njemačka kancelarka Merkel pristane na financijsku pomoć Grčkoj.</w:t>
      </w:r>
      <w:r w:rsidR="00147586">
        <w:rPr>
          <w:rFonts w:ascii="Times New Roman" w:hAnsi="Times New Roman" w:cs="Times New Roman"/>
          <w:sz w:val="24"/>
          <w:szCs w:val="24"/>
        </w:rPr>
        <w:t xml:space="preserve"> </w:t>
      </w:r>
      <w:r w:rsidRPr="009B0AEA">
        <w:rPr>
          <w:rFonts w:ascii="Times New Roman" w:hAnsi="Times New Roman" w:cs="Times New Roman"/>
          <w:sz w:val="24"/>
          <w:szCs w:val="24"/>
        </w:rPr>
        <w:t>Protumačeno je kao posljednja mogućnost izlaska jer su sve ostale mogućnosti iscrpljene. Glavni problem koji je spriječio „europsko rješenje“ bio je taj što su propisi Ugovora o EU bili nedovoljni ili se nisu poštivali te što Komisija EU nije imala vjerodostojnosti i iskustva u rješavanju ozbiljnih nacionalnih fiskalnih problema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61E7F98E" w14:textId="5682206B" w:rsidR="007A011D" w:rsidRP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 xml:space="preserve">Zajedničke akcije spašavanja EU-a i MMF-a tijekom dužničke krize EMU-a bile su političke odluke pod ogromnim pritiskom financijskih tržišta. MMF je bio spreman sudjelovati u </w:t>
      </w:r>
      <w:r w:rsidRPr="007A011D">
        <w:rPr>
          <w:rFonts w:ascii="Times New Roman" w:hAnsi="Times New Roman" w:cs="Times New Roman"/>
          <w:sz w:val="24"/>
          <w:szCs w:val="24"/>
        </w:rPr>
        <w:lastRenderedPageBreak/>
        <w:t>akcijama spašavanja, ali samo su čelnici EU najavili financijsku pomoć i programe ekonomske prilagodbe uz sudjelovanje MMF-a, počevši od prvog grčkog programa u svibnju 2010</w:t>
      </w:r>
      <w:r w:rsidR="00B42C0C">
        <w:rPr>
          <w:rFonts w:ascii="Times New Roman" w:hAnsi="Times New Roman" w:cs="Times New Roman"/>
          <w:sz w:val="24"/>
          <w:szCs w:val="24"/>
        </w:rPr>
        <w:t xml:space="preserve"> </w:t>
      </w:r>
      <w:bookmarkStart w:id="31" w:name="_Hlk58271836"/>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4</w:t>
      </w:r>
      <w:r w:rsidR="00B42C0C" w:rsidRPr="00B42C0C">
        <w:rPr>
          <w:rFonts w:ascii="Times New Roman" w:hAnsi="Times New Roman" w:cs="Times New Roman"/>
          <w:sz w:val="24"/>
          <w:szCs w:val="24"/>
        </w:rPr>
        <w:t>).</w:t>
      </w:r>
    </w:p>
    <w:bookmarkEnd w:id="31"/>
    <w:p w14:paraId="16063B75" w14:textId="2B6156EA"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Izvršni odbor MMF-a koji u konačnici mora odlučiti o programima financijske pomoći i uvjetima, mogao je slijediti i odobriti opće odluke koje su donijeli šefovi vlada EU-a.</w:t>
      </w:r>
    </w:p>
    <w:p w14:paraId="03F32739" w14:textId="00C6D7C2"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Američka vlada također je pozvala MMF na borbu protiv krize uglavnom pumpanjem dodatnih sredstava u ugrožene zemlje jer su strahovali da bi se kriza mogla proširiti na SAD.</w:t>
      </w:r>
      <w:r w:rsidR="00147586">
        <w:rPr>
          <w:rFonts w:ascii="Times New Roman" w:hAnsi="Times New Roman" w:cs="Times New Roman"/>
          <w:sz w:val="24"/>
          <w:szCs w:val="24"/>
        </w:rPr>
        <w:t xml:space="preserve"> </w:t>
      </w:r>
      <w:r w:rsidRPr="007A011D">
        <w:rPr>
          <w:rFonts w:ascii="Times New Roman" w:hAnsi="Times New Roman" w:cs="Times New Roman"/>
          <w:sz w:val="24"/>
          <w:szCs w:val="24"/>
        </w:rPr>
        <w:t>Politički razlozi također su mogli imati ulogu. SAD ima interes stabilizirati Grčku, članicu NATO-a u važnoj geopolitičkoj regiji koja je domaćin američkim vojnim bazama. U prošlosti SAD nikada nije uskratio pomoć zemlji koja ima američku vojnu bazu</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2F053EBF" w14:textId="7F1C34A6"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 xml:space="preserve">Snažna politička volja EU i Sjedinjenih </w:t>
      </w:r>
      <w:r w:rsidR="00147586">
        <w:rPr>
          <w:rFonts w:ascii="Times New Roman" w:hAnsi="Times New Roman" w:cs="Times New Roman"/>
          <w:sz w:val="24"/>
          <w:szCs w:val="24"/>
        </w:rPr>
        <w:t xml:space="preserve">Američkih </w:t>
      </w:r>
      <w:r w:rsidRPr="007A011D">
        <w:rPr>
          <w:rFonts w:ascii="Times New Roman" w:hAnsi="Times New Roman" w:cs="Times New Roman"/>
          <w:sz w:val="24"/>
          <w:szCs w:val="24"/>
        </w:rPr>
        <w:t xml:space="preserve">Država za spašavanje Grčke, Irske i Portugala </w:t>
      </w:r>
      <w:r w:rsidR="00147586">
        <w:rPr>
          <w:rFonts w:ascii="Times New Roman" w:hAnsi="Times New Roman" w:cs="Times New Roman"/>
          <w:sz w:val="24"/>
          <w:szCs w:val="24"/>
        </w:rPr>
        <w:t>stavila</w:t>
      </w:r>
      <w:r w:rsidRPr="007A011D">
        <w:rPr>
          <w:rFonts w:ascii="Times New Roman" w:hAnsi="Times New Roman" w:cs="Times New Roman"/>
          <w:sz w:val="24"/>
          <w:szCs w:val="24"/>
        </w:rPr>
        <w:t xml:space="preserve"> je MMF pod pritis</w:t>
      </w:r>
      <w:r w:rsidR="00147586">
        <w:rPr>
          <w:rFonts w:ascii="Times New Roman" w:hAnsi="Times New Roman" w:cs="Times New Roman"/>
          <w:sz w:val="24"/>
          <w:szCs w:val="24"/>
        </w:rPr>
        <w:t>a</w:t>
      </w:r>
      <w:r w:rsidRPr="007A011D">
        <w:rPr>
          <w:rFonts w:ascii="Times New Roman" w:hAnsi="Times New Roman" w:cs="Times New Roman"/>
          <w:sz w:val="24"/>
          <w:szCs w:val="24"/>
        </w:rPr>
        <w:t>k. U Izvršnom odboru MMF-a zemlje EU (oko 32%) i SAD (16,75%) zajedno imaju većinu glasačke moći i dominiraju odlukama MMF-a. Zajedno s regionalnim identitetom upravitelja, to je olakšalo suradnju između EU i MMF-a</w:t>
      </w:r>
      <w:r>
        <w:rPr>
          <w:rFonts w:ascii="Times New Roman" w:hAnsi="Times New Roman" w:cs="Times New Roman"/>
          <w:sz w:val="24"/>
          <w:szCs w:val="24"/>
        </w:rPr>
        <w:t xml:space="preserve"> (</w:t>
      </w:r>
      <w:r w:rsidRPr="007A011D">
        <w:rPr>
          <w:rFonts w:ascii="Times New Roman" w:hAnsi="Times New Roman" w:cs="Times New Roman"/>
          <w:sz w:val="24"/>
          <w:szCs w:val="24"/>
        </w:rPr>
        <w:t>Henning, 2011</w:t>
      </w:r>
      <w:r>
        <w:rPr>
          <w:rFonts w:ascii="Times New Roman" w:hAnsi="Times New Roman" w:cs="Times New Roman"/>
          <w:sz w:val="24"/>
          <w:szCs w:val="24"/>
        </w:rPr>
        <w:t>:11</w:t>
      </w:r>
      <w:r w:rsidRPr="007A011D">
        <w:rPr>
          <w:rFonts w:ascii="Times New Roman" w:hAnsi="Times New Roman" w:cs="Times New Roman"/>
          <w:sz w:val="24"/>
          <w:szCs w:val="24"/>
        </w:rPr>
        <w:t>)</w:t>
      </w:r>
      <w:r>
        <w:rPr>
          <w:rFonts w:ascii="Times New Roman" w:hAnsi="Times New Roman" w:cs="Times New Roman"/>
          <w:sz w:val="24"/>
          <w:szCs w:val="24"/>
        </w:rPr>
        <w:t>.</w:t>
      </w:r>
    </w:p>
    <w:p w14:paraId="12FE9AA1" w14:textId="5E52A82F"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 xml:space="preserve"> No, iza odluke da MMF</w:t>
      </w:r>
      <w:r w:rsidR="00147586">
        <w:rPr>
          <w:rFonts w:ascii="Times New Roman" w:hAnsi="Times New Roman" w:cs="Times New Roman"/>
          <w:sz w:val="24"/>
          <w:szCs w:val="24"/>
        </w:rPr>
        <w:t xml:space="preserve"> sudjeluje</w:t>
      </w:r>
      <w:r w:rsidRPr="007A011D">
        <w:rPr>
          <w:rFonts w:ascii="Times New Roman" w:hAnsi="Times New Roman" w:cs="Times New Roman"/>
          <w:sz w:val="24"/>
          <w:szCs w:val="24"/>
        </w:rPr>
        <w:t xml:space="preserve"> postojalo je i ekonomsko opravdanje. MMF je međunarodna organizacija koja ima  187 zemalja članica. Ima iskustva s više od 60 godina pozajmljivanja novca i poticanja reformi za pomoć zemljama s problemima platne bilance i u financijskim krizama.</w:t>
      </w:r>
    </w:p>
    <w:p w14:paraId="5CD2F34F" w14:textId="03561099" w:rsidR="007A011D" w:rsidRP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U tom pogledu, MMF je stvorio reputaciju i stručnost</w:t>
      </w:r>
      <w:r>
        <w:rPr>
          <w:rFonts w:ascii="Times New Roman" w:hAnsi="Times New Roman" w:cs="Times New Roman"/>
          <w:sz w:val="24"/>
          <w:szCs w:val="24"/>
        </w:rPr>
        <w:t xml:space="preserve">. </w:t>
      </w:r>
      <w:r w:rsidRPr="007A011D">
        <w:rPr>
          <w:rFonts w:ascii="Times New Roman" w:hAnsi="Times New Roman" w:cs="Times New Roman"/>
          <w:sz w:val="24"/>
          <w:szCs w:val="24"/>
        </w:rPr>
        <w:t>EU ima samo ograničeno iskustvo sa svojim instrumentom platne bilance koji nudi srednjoročnu financijsku pomoć zemljama izvan europodručja. Također je očito da MMF funkcionira kao vrsta vanjskog žrtvenog jarca za zemlje pod pritiskom reformi</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0C8211D0" w14:textId="166450D8"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Stvarna ostvarena povijesna stopa zatajivanja MMF-a gotovo je nikakva. Pozajmljivanje MMF-a zemljama u razvoju uvijek je otplaćivano. Kao međunarodna organizacija, MMF uživa preferirani status vjerovnika jer će MMF-ovi zajmovi Grčkoj, Irskoj i Portugalu otplaćen prije svih ostalih vjerovnika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(Mishkin, 2010)</w:t>
      </w:r>
      <w:r w:rsidR="0008685E">
        <w:rPr>
          <w:rFonts w:ascii="Times New Roman" w:hAnsi="Times New Roman" w:cs="Times New Roman"/>
          <w:sz w:val="24"/>
          <w:szCs w:val="24"/>
        </w:rPr>
        <w:t>.</w:t>
      </w:r>
    </w:p>
    <w:p w14:paraId="23CCF31F" w14:textId="3AD74308"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 xml:space="preserve">Iako se čini da su prije svega MMF-om u određenoj mjeri upravljale i marginalizirale političke odluke u Europi o dodjeli financijske pomoći, imao je vodeću ulogu u razradi i pregovaranju o detaljima programa ekonomske prilagodbe. Programi nose potpis MMF-a jer zemlje moraju </w:t>
      </w:r>
      <w:r w:rsidRPr="007A011D">
        <w:rPr>
          <w:rFonts w:ascii="Times New Roman" w:hAnsi="Times New Roman" w:cs="Times New Roman"/>
          <w:sz w:val="24"/>
          <w:szCs w:val="24"/>
        </w:rPr>
        <w:lastRenderedPageBreak/>
        <w:t>proći stroge procese fiskalne prilagodbe i poboljšati svoju međunarodnu konkurentnost</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76299C1C" w14:textId="0F6116EF"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Europske institucije poput Europske komisije uvijek su bliske europskim političarima. Izgubili su reputaciju i vjerodostojnost da učinkovito rješavaju probleme poput krize državnog duga, uglavnom zbog njihove nesposobnosti da prisile zemlje članice EU-a da smanje svoj proračunski deficit i zbog neuspjeha da prisile članice EMU da se pridržavaju pravila Europskog pakta za stabilnost i rast</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(Wyplosz, 2013).</w:t>
      </w:r>
    </w:p>
    <w:p w14:paraId="6D4A753E" w14:textId="42152946"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Kao što smo vidjeli tijekom krize od sredine 2010., čak je i neovisnost ECB-a, koja je neovisna po zakonu, dvojbena. U tom je smjeru prednost postojanja MMF-a u tome što se MMF može snažnije oduprijeti djelomičnom političkom utjecaju od regionalnih institucija i stoga je u stanju provoditi oštrije programe</w:t>
      </w:r>
      <w:r>
        <w:rPr>
          <w:rFonts w:ascii="Times New Roman" w:hAnsi="Times New Roman" w:cs="Times New Roman"/>
          <w:sz w:val="24"/>
          <w:szCs w:val="24"/>
        </w:rPr>
        <w:t xml:space="preserve"> </w:t>
      </w:r>
      <w:r w:rsidRPr="007A011D">
        <w:rPr>
          <w:rFonts w:ascii="Times New Roman" w:hAnsi="Times New Roman" w:cs="Times New Roman"/>
          <w:sz w:val="24"/>
          <w:szCs w:val="24"/>
        </w:rPr>
        <w:t>(Henning, 2011:1</w:t>
      </w:r>
      <w:r>
        <w:rPr>
          <w:rFonts w:ascii="Times New Roman" w:hAnsi="Times New Roman" w:cs="Times New Roman"/>
          <w:sz w:val="24"/>
          <w:szCs w:val="24"/>
        </w:rPr>
        <w:t>3</w:t>
      </w:r>
      <w:r w:rsidRPr="007A011D">
        <w:rPr>
          <w:rFonts w:ascii="Times New Roman" w:hAnsi="Times New Roman" w:cs="Times New Roman"/>
          <w:sz w:val="24"/>
          <w:szCs w:val="24"/>
        </w:rPr>
        <w:t>).</w:t>
      </w:r>
    </w:p>
    <w:p w14:paraId="0758954D" w14:textId="044B42A2" w:rsidR="007A011D" w:rsidRP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Suradnja s MMF-om i njegovo sudjelovanje trebali bi dati dodatni zamah potrebnom procesu reformi u dotičnim zemljama. Kako su pregovori o paketima spašavanja znali biti naporni i dugotrajni, sudjelovanje MMF-a također je pomoglo da se lakše i brže dogovore o uvjetima i programima</w:t>
      </w:r>
      <w:r w:rsidR="0008685E">
        <w:rPr>
          <w:rFonts w:ascii="Times New Roman" w:hAnsi="Times New Roman" w:cs="Times New Roman"/>
          <w:sz w:val="24"/>
          <w:szCs w:val="24"/>
        </w:rPr>
        <w:t xml:space="preserve"> </w:t>
      </w:r>
      <w:bookmarkStart w:id="32" w:name="_Hlk58269049"/>
      <w:r w:rsidR="0008685E" w:rsidRPr="0008685E">
        <w:rPr>
          <w:rFonts w:ascii="Times New Roman" w:hAnsi="Times New Roman" w:cs="Times New Roman"/>
          <w:sz w:val="24"/>
          <w:szCs w:val="24"/>
        </w:rPr>
        <w:t>(Henning, 2011).</w:t>
      </w:r>
    </w:p>
    <w:bookmarkEnd w:id="32"/>
    <w:p w14:paraId="41FC5C26" w14:textId="2270D479"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U globaliziranom i integriranom svijetu s efektima prelijevanja i rizicima od zaraze, čini se da je i sudjelovanje multilateralne organizacije poput MMF-a neophodno kako bi se dogovorile i utvrdile makroekonomske politike koje nisu samo u interesu jedne države, već i u globalnom interesu</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54FFBB2B" w14:textId="08DA677B"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Nije vjerojatno da će ad hoc koordinacija između država dužnika i zemalja donatora dovesti do sporazuma o zajedničkom skupu pravila politike, niti je vjerojatno da će sam pritisak vršnjaka uvjeriti zemlje u suradnju</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56909626" w14:textId="0D852D48" w:rsidR="007A011D" w:rsidRDefault="00070F0F" w:rsidP="00793BEF">
      <w:pPr>
        <w:pStyle w:val="Heading2"/>
        <w:numPr>
          <w:ilvl w:val="1"/>
          <w:numId w:val="6"/>
        </w:numPr>
      </w:pPr>
      <w:r>
        <w:t xml:space="preserve"> </w:t>
      </w:r>
      <w:bookmarkStart w:id="33" w:name="_Toc58273057"/>
      <w:r w:rsidR="007A011D" w:rsidRPr="007A011D">
        <w:t>Moralna opasnost, uvjetovanost i osiguranje</w:t>
      </w:r>
      <w:bookmarkEnd w:id="33"/>
      <w:r w:rsidR="007A011D" w:rsidRPr="007A011D">
        <w:t xml:space="preserve"> </w:t>
      </w:r>
    </w:p>
    <w:p w14:paraId="4926E8FD" w14:textId="77777777" w:rsidR="00070F0F" w:rsidRPr="00070F0F" w:rsidRDefault="00070F0F" w:rsidP="00070F0F"/>
    <w:p w14:paraId="1C0D807A" w14:textId="5D775444" w:rsidR="007A011D" w:rsidRP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Financijska potpora zemljama u krizi uvijek pokreće probleme moralne opasnosti. U dužničkoj krizi EMU-a moralni je rizik još jači nego u svim krizama na tržištima u nastajanju u posljednja dva desetljeća.</w:t>
      </w:r>
      <w:r w:rsidR="0008685E">
        <w:rPr>
          <w:rFonts w:ascii="Times New Roman" w:hAnsi="Times New Roman" w:cs="Times New Roman"/>
          <w:sz w:val="24"/>
          <w:szCs w:val="24"/>
        </w:rPr>
        <w:t xml:space="preserve"> </w:t>
      </w:r>
      <w:r w:rsidRPr="007A011D">
        <w:rPr>
          <w:rFonts w:ascii="Times New Roman" w:hAnsi="Times New Roman" w:cs="Times New Roman"/>
          <w:sz w:val="24"/>
          <w:szCs w:val="24"/>
        </w:rPr>
        <w:t>Šefovi vlada Francuske i Njemačke, politički i ekonomski najjače članice EMU, beskrajno su ponavljali da se mora i hoće spriječiti propust i izlazak zemlje iz eurozone</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0336301E" w14:textId="3C0ABBCD" w:rsidR="007A011D" w:rsidRDefault="007A011D" w:rsidP="007A011D">
      <w:pPr>
        <w:spacing w:line="360" w:lineRule="auto"/>
        <w:jc w:val="both"/>
        <w:rPr>
          <w:rFonts w:ascii="Times New Roman" w:hAnsi="Times New Roman" w:cs="Times New Roman"/>
          <w:sz w:val="24"/>
          <w:szCs w:val="24"/>
        </w:rPr>
      </w:pPr>
      <w:r w:rsidRPr="007A011D">
        <w:rPr>
          <w:rFonts w:ascii="Times New Roman" w:hAnsi="Times New Roman" w:cs="Times New Roman"/>
          <w:sz w:val="24"/>
          <w:szCs w:val="24"/>
        </w:rPr>
        <w:t xml:space="preserve">Njemačka kancelarka Merkel trajno je izjavila da će Europa propasti ako euro propadne. Potrebna financijska sredstva za financiranje državnog duga zemalja članica koje se nisu mogle </w:t>
      </w:r>
      <w:r w:rsidRPr="007A011D">
        <w:rPr>
          <w:rFonts w:ascii="Times New Roman" w:hAnsi="Times New Roman" w:cs="Times New Roman"/>
          <w:sz w:val="24"/>
          <w:szCs w:val="24"/>
        </w:rPr>
        <w:lastRenderedPageBreak/>
        <w:t>financirati na tržištu ili samo je kamate za koje se smatralo da su previsoke osigurala Europska unija i njezine države članice, dodala potencijalno neograničena podrška ECB-a izravnim kupnjama državnih obveznica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331B40CF" w14:textId="12A91E20"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Iako je neograničena financijska podrška Francuske i Njemačke došla u sumnju nakon što je tadašnji grčki premijer Papandreou (u listopadu 2011.) najavio referendum u Grčkoj, a poluga EFSF-a nije uspjela kako je prvotno planirano, zemlje u krizi mogle bi biti uvjereni da će njihovi europski partneri učiniti sve da ih spas</w:t>
      </w:r>
      <w:r>
        <w:rPr>
          <w:rFonts w:ascii="Times New Roman" w:hAnsi="Times New Roman" w:cs="Times New Roman"/>
          <w:sz w:val="24"/>
          <w:szCs w:val="24"/>
        </w:rPr>
        <w:t>e</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5</w:t>
      </w:r>
      <w:r w:rsidR="00B42C0C" w:rsidRPr="00B42C0C">
        <w:rPr>
          <w:rFonts w:ascii="Times New Roman" w:hAnsi="Times New Roman" w:cs="Times New Roman"/>
          <w:sz w:val="24"/>
          <w:szCs w:val="24"/>
        </w:rPr>
        <w:t>).</w:t>
      </w:r>
    </w:p>
    <w:p w14:paraId="3A330C60" w14:textId="2613E95C"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Takva je situacija posebno sklona ozbiljnom moralnom hazardu. Jedini način da se smanji u slučaju masovnog spašavanja je snažna i vjerodostojna uvjetovanost kakvi bi trebali biti programi MMF-a. Isplata svake tranše zajmova MMF-a i financijskih paketa EU ovisi o ispunjavanju dogovorenih koraka reforme koje je odobrila Trojka MMF-a, Europske komisije (EC) i dužnosnika ECB-a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1FFCFC01" w14:textId="42E85FD2"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Uz to, također postoji velika stigma vezana uz traženje financijske potpore od MMF-a. U dužničkoj krizi EMU-a teško je zamisliti da je samo EK uspjela kombinirati financijsku pomoć s uvjerljivim uvjetnostima. MMF ima dugo iskustvo u pregovaranju i praćenju programa ekonomske prilagodbe i stekao je reputaciju u tom smjeru tijekom posljednjih 60 godina</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(D’Arista i Erturk, 2013:23</w:t>
      </w:r>
      <w:r w:rsidR="00B42C0C">
        <w:rPr>
          <w:rFonts w:ascii="Times New Roman" w:hAnsi="Times New Roman" w:cs="Times New Roman"/>
          <w:sz w:val="24"/>
          <w:szCs w:val="24"/>
        </w:rPr>
        <w:t>5</w:t>
      </w:r>
      <w:r w:rsidR="00B42C0C" w:rsidRPr="00B42C0C">
        <w:rPr>
          <w:rFonts w:ascii="Times New Roman" w:hAnsi="Times New Roman" w:cs="Times New Roman"/>
          <w:sz w:val="24"/>
          <w:szCs w:val="24"/>
        </w:rPr>
        <w:t>).</w:t>
      </w:r>
    </w:p>
    <w:p w14:paraId="54A2513D" w14:textId="6FC2DC3C"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U prošlosti su mnoge zemlje koje su sudjelovale u programu, kao i javnost, često optuživale MMF za oštre mjere i snažne uvjetovanosti. Ali, makroekonomska, financijska i proračunska uvjetovanost programa ima smisla.</w:t>
      </w:r>
    </w:p>
    <w:p w14:paraId="11BFE140" w14:textId="3D243039"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MMF je često bio uspješan u svojim programima jer su bili usmjereni na borbu protiv uzroka krize i provodili su potrebne ekonomske reforme</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67D4D79C" w14:textId="4BC021CF"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 xml:space="preserve">S druge strane, </w:t>
      </w:r>
      <w:bookmarkStart w:id="34" w:name="_Hlk58269635"/>
      <w:r w:rsidRPr="008750CE">
        <w:rPr>
          <w:rFonts w:ascii="Times New Roman" w:hAnsi="Times New Roman" w:cs="Times New Roman"/>
          <w:sz w:val="24"/>
          <w:szCs w:val="24"/>
        </w:rPr>
        <w:t xml:space="preserve">Gros i Mayer (2010), </w:t>
      </w:r>
      <w:bookmarkEnd w:id="34"/>
      <w:r w:rsidRPr="008750CE">
        <w:rPr>
          <w:rFonts w:ascii="Times New Roman" w:hAnsi="Times New Roman" w:cs="Times New Roman"/>
          <w:sz w:val="24"/>
          <w:szCs w:val="24"/>
        </w:rPr>
        <w:t>kritičari sudjelovanja MMF-a u dužničkoj krizi EMU-a, tvrde da MMF ne može provoditi program jer ne može kazniti zemlju osim zadržavanjem sljedeće tranše paketa financijskog spašavanja</w:t>
      </w:r>
      <w:r>
        <w:rPr>
          <w:rFonts w:ascii="Times New Roman" w:hAnsi="Times New Roman" w:cs="Times New Roman"/>
          <w:sz w:val="24"/>
          <w:szCs w:val="24"/>
        </w:rPr>
        <w:t xml:space="preserve">. </w:t>
      </w:r>
    </w:p>
    <w:p w14:paraId="3E2C51D0" w14:textId="33EF3CA2"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Prema njihovom mišljenju, EU bi mogao podstaći veći pritisak jer bi mogao zaustaviti financiranje iz raznih drugih mehanizama prijenosa EU-a, poput strukturnih fondova, i kao što bi ECB mogao prestati prihvaćati suverene obveznice dotične države u svojim operacijama monetarne politike</w:t>
      </w:r>
      <w:r w:rsidR="00AB63B1">
        <w:rPr>
          <w:rFonts w:ascii="Times New Roman" w:hAnsi="Times New Roman" w:cs="Times New Roman"/>
          <w:sz w:val="24"/>
          <w:szCs w:val="24"/>
        </w:rPr>
        <w:t xml:space="preserve"> </w:t>
      </w:r>
      <w:bookmarkStart w:id="35" w:name="_Hlk58269651"/>
      <w:r w:rsidR="00AB63B1">
        <w:rPr>
          <w:rFonts w:ascii="Times New Roman" w:hAnsi="Times New Roman" w:cs="Times New Roman"/>
          <w:sz w:val="24"/>
          <w:szCs w:val="24"/>
        </w:rPr>
        <w:t>(</w:t>
      </w:r>
      <w:r w:rsidR="00AB63B1" w:rsidRPr="00AB63B1">
        <w:rPr>
          <w:rFonts w:ascii="Times New Roman" w:hAnsi="Times New Roman" w:cs="Times New Roman"/>
          <w:sz w:val="24"/>
          <w:szCs w:val="24"/>
        </w:rPr>
        <w:t>Gros i Mayer</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2010)</w:t>
      </w:r>
      <w:r w:rsidR="00AB63B1">
        <w:rPr>
          <w:rFonts w:ascii="Times New Roman" w:hAnsi="Times New Roman" w:cs="Times New Roman"/>
          <w:sz w:val="24"/>
          <w:szCs w:val="24"/>
        </w:rPr>
        <w:t>.</w:t>
      </w:r>
    </w:p>
    <w:bookmarkEnd w:id="35"/>
    <w:p w14:paraId="1BB7C4B4" w14:textId="7C353281"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 xml:space="preserve">Konačno, sudjelovanje MMF-a u pokušaju rješavanja nacionalnih fiskalnih kriza djeluje kao mehanizam osiguranja koji nadopunjuje EFSF, EFSM i druge fondove. Sve rizike podijelit će </w:t>
      </w:r>
      <w:r w:rsidRPr="008750CE">
        <w:rPr>
          <w:rFonts w:ascii="Times New Roman" w:hAnsi="Times New Roman" w:cs="Times New Roman"/>
          <w:sz w:val="24"/>
          <w:szCs w:val="24"/>
        </w:rPr>
        <w:lastRenderedPageBreak/>
        <w:t>sve zemlje članice MMF-a, a ne samo EU. To sugerira tumačenje globalne dimenzije krize. Također djeluje kao signalni uređaj kako će se rješavati usporedive buduće krize</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6A5D7B4D" w14:textId="681B2150"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Glavni cilj MMF-a je osigurati stabilnost međunarodnog monetarnog i financijskog sustava. Pomaže u rješavanju kriza i surađuje sa zemljama članicama kako bi postigao svoj cilj. Raspolaže s tri glavna alata za izvršavanje svog mandata: nadzor, tehnička pomoć i obuka te posudba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72627941" w14:textId="654B72C2"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Dvostrani nadzor redovito se sastoji od temeljite procjene ekonomske situacije svake države članice. Glavni fokus je postoji li rizik za domaću i vanjsku stabilnost zemlje koji bi zagovarao prilagodbe u politikama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7BD04D95" w14:textId="3198312A"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Tehnička pomoć MMF-a pomaže zemljama članicama da ojačaju svoje kapacitete za osmišljavanje i provedbu učinkovitih politika. Nudi se u nekoliko područja, uključujući fiskalnu politiku, monetarnu politiku i politiku tečaja, nadzor i regulaciju bankarskog i financijskog sustava. U slučaju da zemlje članice imaju poteškoće u financiranju svoje platne bilance, MMF je također fond koji se može iskoristiti za olakšavanje oporavka</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6BC978D0" w14:textId="72C678D4"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Program politike potpomognut financiranjem izrađuju nacionalna tijela u uskoj suradnji s MMF-om. Kontinuirana financijska potpora uvjetovana je učinkovitom provedbom ovog programa. MMF također zemljama s niskim prihodima daje zajmove po koncesijskoj kamatnoj stopi</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(Henning, 2011).</w:t>
      </w:r>
    </w:p>
    <w:p w14:paraId="412FF1A6" w14:textId="3B3D334A"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Odlučujući faktor je dizajn Fonda kao „monetarnog fonda“, koji definira njegov jedinstveni karakter kao zadruge i monetarne institucije i izdvaja ga od ostalih globalnih institucija</w:t>
      </w:r>
      <w:r>
        <w:rPr>
          <w:rFonts w:ascii="Times New Roman" w:hAnsi="Times New Roman" w:cs="Times New Roman"/>
          <w:sz w:val="24"/>
          <w:szCs w:val="24"/>
        </w:rPr>
        <w:t xml:space="preserve"> (</w:t>
      </w:r>
      <w:r w:rsidRPr="008750CE">
        <w:rPr>
          <w:rFonts w:ascii="Times New Roman" w:hAnsi="Times New Roman" w:cs="Times New Roman"/>
          <w:sz w:val="24"/>
          <w:szCs w:val="24"/>
        </w:rPr>
        <w:t>Deutsche Bundesbank</w:t>
      </w:r>
      <w:r>
        <w:rPr>
          <w:rFonts w:ascii="Times New Roman" w:hAnsi="Times New Roman" w:cs="Times New Roman"/>
          <w:sz w:val="24"/>
          <w:szCs w:val="24"/>
        </w:rPr>
        <w:t xml:space="preserve">, </w:t>
      </w:r>
      <w:r w:rsidRPr="008750CE">
        <w:rPr>
          <w:rFonts w:ascii="Times New Roman" w:hAnsi="Times New Roman" w:cs="Times New Roman"/>
          <w:sz w:val="24"/>
          <w:szCs w:val="24"/>
        </w:rPr>
        <w:t>2010</w:t>
      </w:r>
      <w:r>
        <w:rPr>
          <w:rFonts w:ascii="Times New Roman" w:hAnsi="Times New Roman" w:cs="Times New Roman"/>
          <w:sz w:val="24"/>
          <w:szCs w:val="24"/>
        </w:rPr>
        <w:t>:60</w:t>
      </w:r>
      <w:r w:rsidRPr="008750CE">
        <w:rPr>
          <w:rFonts w:ascii="Times New Roman" w:hAnsi="Times New Roman" w:cs="Times New Roman"/>
          <w:sz w:val="24"/>
          <w:szCs w:val="24"/>
        </w:rPr>
        <w:t>)</w:t>
      </w:r>
      <w:r>
        <w:rPr>
          <w:rFonts w:ascii="Times New Roman" w:hAnsi="Times New Roman" w:cs="Times New Roman"/>
          <w:sz w:val="24"/>
          <w:szCs w:val="24"/>
        </w:rPr>
        <w:t>.</w:t>
      </w:r>
    </w:p>
    <w:p w14:paraId="66D1A9E5" w14:textId="330EA58F"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Iako su Grčka, Portugal i Irska prije izbijanja krize imale velike deficite na tekućem računu, izvor njihovih problema nije bila neravnoteža platne bilance koja se nije mogla financirati zbog nedostatka deviznih rezervi</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08FFF904" w14:textId="653E8766"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Grčka i Portugal imaju duboke strukturne probleme zajedno sa slabim upravljanjem i neispravnom fiskalnom ravnotežom. U slučaju Irske, fiskalni paketi za spašavanje koji su tijekom financijske i ekonomske krize bili potrebni za stabiliziranje domaćeg bankarskog sustava doveli su do velikih javnih deficita. Može se tvrditi da nije zadaća MMF-a financirati nacionalni javni dug u domaćoj valuti</w:t>
      </w:r>
      <w:r w:rsidR="0008685E">
        <w:rPr>
          <w:rFonts w:ascii="Times New Roman" w:hAnsi="Times New Roman" w:cs="Times New Roman"/>
          <w:sz w:val="24"/>
          <w:szCs w:val="24"/>
        </w:rPr>
        <w:t xml:space="preserve"> </w:t>
      </w:r>
      <w:r w:rsidR="0008685E" w:rsidRPr="0008685E">
        <w:rPr>
          <w:rFonts w:ascii="Times New Roman" w:hAnsi="Times New Roman" w:cs="Times New Roman"/>
          <w:sz w:val="24"/>
          <w:szCs w:val="24"/>
        </w:rPr>
        <w:t>(Deutsche Bundesbank, 2010:61).</w:t>
      </w:r>
    </w:p>
    <w:p w14:paraId="708CEC4D" w14:textId="65A295BC" w:rsidR="008750CE" w:rsidRP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lastRenderedPageBreak/>
        <w:t>Štoviše, MMF nema jako iskustvo kako riješiti takve dužničke krize. U skladu sa svojim mandatom, ona može koristiti osigurane devizne rezerve samo da pomogne u prevladavanju kratkoročnih poteškoća s platnom bilancom i tako pokrije privremenu potrebu za devizama.</w:t>
      </w:r>
    </w:p>
    <w:p w14:paraId="6D558E53" w14:textId="101ED286" w:rsidR="008750CE" w:rsidRDefault="008750CE" w:rsidP="008750CE">
      <w:pPr>
        <w:spacing w:line="360" w:lineRule="auto"/>
        <w:jc w:val="both"/>
        <w:rPr>
          <w:rFonts w:ascii="Times New Roman" w:hAnsi="Times New Roman" w:cs="Times New Roman"/>
          <w:sz w:val="24"/>
          <w:szCs w:val="24"/>
        </w:rPr>
      </w:pPr>
      <w:r w:rsidRPr="008750CE">
        <w:rPr>
          <w:rFonts w:ascii="Times New Roman" w:hAnsi="Times New Roman" w:cs="Times New Roman"/>
          <w:sz w:val="24"/>
          <w:szCs w:val="24"/>
        </w:rPr>
        <w:t xml:space="preserve">Suprotno tome, svaki financijski doprinos Fonda za rješavanje strukturnih problema koji ne podrazumijevaju potrebu za devizama </w:t>
      </w:r>
      <w:r w:rsidR="00E73033">
        <w:rPr>
          <w:rFonts w:ascii="Times New Roman" w:hAnsi="Times New Roman" w:cs="Times New Roman"/>
          <w:sz w:val="24"/>
          <w:szCs w:val="24"/>
        </w:rPr>
        <w:t>–</w:t>
      </w:r>
      <w:r w:rsidRPr="008750CE">
        <w:rPr>
          <w:rFonts w:ascii="Times New Roman" w:hAnsi="Times New Roman" w:cs="Times New Roman"/>
          <w:sz w:val="24"/>
          <w:szCs w:val="24"/>
        </w:rPr>
        <w:t xml:space="preserve"> poput izravnog financiranja proračunskog deficita ili financiranja dokapitalizacije banke - bio bi nespojiv s njegovim monetarnim mandatom</w:t>
      </w:r>
      <w:r w:rsidR="002822E5">
        <w:rPr>
          <w:rFonts w:ascii="Times New Roman" w:hAnsi="Times New Roman" w:cs="Times New Roman"/>
          <w:sz w:val="24"/>
          <w:szCs w:val="24"/>
        </w:rPr>
        <w:t xml:space="preserve"> </w:t>
      </w:r>
      <w:bookmarkStart w:id="36" w:name="_Hlk58269141"/>
      <w:r w:rsidR="002822E5" w:rsidRPr="002822E5">
        <w:rPr>
          <w:rFonts w:ascii="Times New Roman" w:hAnsi="Times New Roman" w:cs="Times New Roman"/>
          <w:sz w:val="24"/>
          <w:szCs w:val="24"/>
        </w:rPr>
        <w:t>(Deutsche Bundesbank, 2010:6</w:t>
      </w:r>
      <w:r w:rsidR="002822E5">
        <w:rPr>
          <w:rFonts w:ascii="Times New Roman" w:hAnsi="Times New Roman" w:cs="Times New Roman"/>
          <w:sz w:val="24"/>
          <w:szCs w:val="24"/>
        </w:rPr>
        <w:t>1</w:t>
      </w:r>
      <w:r w:rsidR="002822E5" w:rsidRPr="002822E5">
        <w:rPr>
          <w:rFonts w:ascii="Times New Roman" w:hAnsi="Times New Roman" w:cs="Times New Roman"/>
          <w:sz w:val="24"/>
          <w:szCs w:val="24"/>
        </w:rPr>
        <w:t>).</w:t>
      </w:r>
    </w:p>
    <w:bookmarkEnd w:id="36"/>
    <w:p w14:paraId="58D8B308" w14:textId="13C66161" w:rsidR="002822E5" w:rsidRDefault="00070F0F" w:rsidP="00793BEF">
      <w:pPr>
        <w:pStyle w:val="Heading2"/>
        <w:numPr>
          <w:ilvl w:val="1"/>
          <w:numId w:val="6"/>
        </w:numPr>
      </w:pPr>
      <w:r>
        <w:t xml:space="preserve"> </w:t>
      </w:r>
      <w:bookmarkStart w:id="37" w:name="_Toc58273058"/>
      <w:r w:rsidR="002822E5" w:rsidRPr="002822E5">
        <w:t>Poticaji i moralni rizik</w:t>
      </w:r>
      <w:bookmarkEnd w:id="37"/>
      <w:r w:rsidR="002822E5" w:rsidRPr="002822E5">
        <w:t xml:space="preserve"> </w:t>
      </w:r>
    </w:p>
    <w:p w14:paraId="3C9270E0" w14:textId="77777777" w:rsidR="00070F0F" w:rsidRPr="00070F0F" w:rsidRDefault="00070F0F" w:rsidP="00070F0F"/>
    <w:p w14:paraId="55F4010F" w14:textId="5481C814" w:rsidR="002822E5" w:rsidRDefault="002822E5" w:rsidP="008750CE">
      <w:pPr>
        <w:spacing w:line="360" w:lineRule="auto"/>
        <w:jc w:val="both"/>
        <w:rPr>
          <w:rFonts w:ascii="Times New Roman" w:hAnsi="Times New Roman" w:cs="Times New Roman"/>
          <w:sz w:val="24"/>
          <w:szCs w:val="24"/>
        </w:rPr>
      </w:pPr>
      <w:r w:rsidRPr="002822E5">
        <w:rPr>
          <w:rFonts w:ascii="Times New Roman" w:hAnsi="Times New Roman" w:cs="Times New Roman"/>
          <w:sz w:val="24"/>
          <w:szCs w:val="24"/>
        </w:rPr>
        <w:t>Da bi se smanjio moralni rizik, programi MMF-a kombiniraju se uz stroge uvjete. Uvjeti se ocjenjuju redovitim posjetima trojke u kojima MMF surađuje s EK i ESB-om. Ova je uloga nadzora u prošlosti dokazana kao ključna za uspjeh programa MMF-a.</w:t>
      </w:r>
    </w:p>
    <w:p w14:paraId="11E58647" w14:textId="27B1D591" w:rsidR="002822E5" w:rsidRDefault="002822E5" w:rsidP="008750CE">
      <w:pPr>
        <w:spacing w:line="360" w:lineRule="auto"/>
        <w:jc w:val="both"/>
        <w:rPr>
          <w:rFonts w:ascii="Times New Roman" w:hAnsi="Times New Roman" w:cs="Times New Roman"/>
          <w:sz w:val="24"/>
          <w:szCs w:val="24"/>
        </w:rPr>
      </w:pPr>
      <w:r w:rsidRPr="002822E5">
        <w:rPr>
          <w:rFonts w:ascii="Times New Roman" w:hAnsi="Times New Roman" w:cs="Times New Roman"/>
          <w:sz w:val="24"/>
          <w:szCs w:val="24"/>
        </w:rPr>
        <w:t>Poveznica MMF-EU mogla bi oslabiti ovu ulogu i povećati politički utjecaj i pritisak. Čini se da postoje dokazi da su programi ublaženi tijekom krize. Primjerice, prvi grčki program iz 2010. uglavnom je izradilo osoblje MMF-a, a izvršni odbor MMF-a odobrio ga je u lipnju 2010.</w:t>
      </w:r>
    </w:p>
    <w:p w14:paraId="01816930" w14:textId="76CEB414" w:rsidR="002822E5" w:rsidRDefault="002822E5" w:rsidP="002822E5">
      <w:pPr>
        <w:spacing w:line="360" w:lineRule="auto"/>
        <w:jc w:val="both"/>
        <w:rPr>
          <w:rFonts w:ascii="Times New Roman" w:hAnsi="Times New Roman" w:cs="Times New Roman"/>
          <w:sz w:val="24"/>
          <w:szCs w:val="24"/>
        </w:rPr>
      </w:pPr>
      <w:r w:rsidRPr="002822E5">
        <w:rPr>
          <w:rFonts w:ascii="Times New Roman" w:hAnsi="Times New Roman" w:cs="Times New Roman"/>
          <w:sz w:val="24"/>
          <w:szCs w:val="24"/>
        </w:rPr>
        <w:t>Kasnije, kada je direktor MMF-a Strauss-Kahn (u proljeće 2011.) postao potencijalni kandidat za francuske izbore 2012. godine, on i njegov ured navodno su se više uključili u program i izvršili utjecaj da ga ublaže.</w:t>
      </w:r>
      <w:r w:rsidR="00E73033">
        <w:rPr>
          <w:rFonts w:ascii="Times New Roman" w:hAnsi="Times New Roman" w:cs="Times New Roman"/>
          <w:sz w:val="24"/>
          <w:szCs w:val="24"/>
        </w:rPr>
        <w:t xml:space="preserve"> </w:t>
      </w:r>
      <w:r w:rsidRPr="002822E5">
        <w:rPr>
          <w:rFonts w:ascii="Times New Roman" w:hAnsi="Times New Roman" w:cs="Times New Roman"/>
          <w:sz w:val="24"/>
          <w:szCs w:val="24"/>
        </w:rPr>
        <w:t>Ista se slika pojavljuje kada se usporedi usporedba između prvog programa za Grčku i programa za Portugal</w:t>
      </w:r>
      <w:r w:rsidR="00AB63B1">
        <w:rPr>
          <w:rFonts w:ascii="Times New Roman" w:hAnsi="Times New Roman" w:cs="Times New Roman"/>
          <w:sz w:val="24"/>
          <w:szCs w:val="24"/>
        </w:rPr>
        <w:t xml:space="preserve">. </w:t>
      </w:r>
    </w:p>
    <w:p w14:paraId="0B097803" w14:textId="519C7147" w:rsidR="002822E5" w:rsidRPr="002822E5" w:rsidRDefault="002822E5" w:rsidP="002822E5">
      <w:pPr>
        <w:spacing w:line="360" w:lineRule="auto"/>
        <w:jc w:val="both"/>
        <w:rPr>
          <w:rFonts w:ascii="Times New Roman" w:hAnsi="Times New Roman" w:cs="Times New Roman"/>
          <w:sz w:val="24"/>
          <w:szCs w:val="24"/>
        </w:rPr>
      </w:pPr>
      <w:r w:rsidRPr="002822E5">
        <w:rPr>
          <w:rFonts w:ascii="Times New Roman" w:hAnsi="Times New Roman" w:cs="Times New Roman"/>
          <w:sz w:val="24"/>
          <w:szCs w:val="24"/>
        </w:rPr>
        <w:t xml:space="preserve">Dakle, zemlje zaduživačice suočavaju se sa sljedećom situacijom: </w:t>
      </w:r>
      <w:r w:rsidR="00E73033" w:rsidRPr="002822E5">
        <w:rPr>
          <w:rFonts w:ascii="Times New Roman" w:hAnsi="Times New Roman" w:cs="Times New Roman"/>
          <w:sz w:val="24"/>
          <w:szCs w:val="24"/>
        </w:rPr>
        <w:t xml:space="preserve">postoji </w:t>
      </w:r>
      <w:r w:rsidRPr="002822E5">
        <w:rPr>
          <w:rFonts w:ascii="Times New Roman" w:hAnsi="Times New Roman" w:cs="Times New Roman"/>
          <w:sz w:val="24"/>
          <w:szCs w:val="24"/>
        </w:rPr>
        <w:t>još jedna (multinacionalna) institucija koja je spremna osigurati sredstva. Dužnosnici EU-a zainteresirani su za pravilno funkcioniranje i zaštitu trenutne eurozone. Stoga će snažno odbiti bilo kakvu ideju da zemlja napusti (dobrovoljno ili nehotice) euro zonu.</w:t>
      </w:r>
    </w:p>
    <w:p w14:paraId="7E71FA57" w14:textId="241D7FF2"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Daljnji dokaz o tome su opetovane prijetnje i upozorenja grčkih dužnosnika da bi Grk mogao propustiti. I, u posjetu Berlinu u siječnju 2012. godine, talijanski premijer Mario Monti založio se za fleksibilniji pristup krizi.</w:t>
      </w:r>
    </w:p>
    <w:p w14:paraId="2CD6033A" w14:textId="7EF9790E" w:rsidR="004242DC" w:rsidRDefault="00070F0F" w:rsidP="00793BEF">
      <w:pPr>
        <w:pStyle w:val="Heading2"/>
        <w:numPr>
          <w:ilvl w:val="1"/>
          <w:numId w:val="6"/>
        </w:numPr>
      </w:pPr>
      <w:r>
        <w:t xml:space="preserve"> </w:t>
      </w:r>
      <w:bookmarkStart w:id="38" w:name="_Toc58273059"/>
      <w:r w:rsidR="004242DC" w:rsidRPr="004242DC">
        <w:t>Donošenje odluka i dostupnost sredstava</w:t>
      </w:r>
      <w:bookmarkEnd w:id="38"/>
      <w:r w:rsidR="004242DC" w:rsidRPr="004242DC">
        <w:t xml:space="preserve"> </w:t>
      </w:r>
    </w:p>
    <w:p w14:paraId="43A5FAE2" w14:textId="77777777" w:rsidR="00070F0F" w:rsidRPr="00070F0F" w:rsidRDefault="00070F0F" w:rsidP="00070F0F"/>
    <w:p w14:paraId="54C79EE4" w14:textId="0E7884F9"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Programi Grčke, Portugala i Irske s MMF-om neobični su po svojoj relativnoj veličini. MMF ima opća ograničenja iznosa koji će posuditi zemlji koja se može opustiti u „iznimnim” okolnostima.</w:t>
      </w:r>
    </w:p>
    <w:p w14:paraId="44F091CB" w14:textId="3F49BEFB" w:rsidR="004242DC" w:rsidRP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lastRenderedPageBreak/>
        <w:t>27 članova EU zajedno ima glasačku moć u Izvršnom odboru MMF-a veću od 32%. U kombinaciji s činjenicom da je direktor MMF-a uvijek bio Europljanin, to objašnjava zašto je sudjelovanje MMF-a tako brzo odobreno</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(Ban i Gallagher, 2014:14</w:t>
      </w:r>
      <w:r w:rsidR="00B42C0C">
        <w:rPr>
          <w:rFonts w:ascii="Times New Roman" w:hAnsi="Times New Roman" w:cs="Times New Roman"/>
          <w:sz w:val="24"/>
          <w:szCs w:val="24"/>
        </w:rPr>
        <w:t>2</w:t>
      </w:r>
      <w:r w:rsidR="00B42C0C" w:rsidRPr="00B42C0C">
        <w:rPr>
          <w:rFonts w:ascii="Times New Roman" w:hAnsi="Times New Roman" w:cs="Times New Roman"/>
          <w:sz w:val="24"/>
          <w:szCs w:val="24"/>
        </w:rPr>
        <w:t>)</w:t>
      </w:r>
      <w:r w:rsidR="00B42C0C">
        <w:rPr>
          <w:rFonts w:ascii="Times New Roman" w:hAnsi="Times New Roman" w:cs="Times New Roman"/>
          <w:sz w:val="24"/>
          <w:szCs w:val="24"/>
        </w:rPr>
        <w:t>.</w:t>
      </w:r>
    </w:p>
    <w:p w14:paraId="2C6D452A" w14:textId="523DD1DC"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Stoga je suradnja EU-MMF-a olakšana brojčanom dominacijom zemalja EU-a u Izvršnom odboru, kao i regionalnim identitetom izvršnog direktora. Ako MMF u budućnosti ne bude mogao prikupiti dodatna i odgovarajuća sredstva, bit će manje sredstava na raspolaganju drugim zemljama, posebno u Aziji, Africi i zemljama bivšeg ZND-a. Ali to su posebno zemlje kojima su zadaće MMF-a prikladnije.</w:t>
      </w:r>
    </w:p>
    <w:p w14:paraId="0F2F62E8" w14:textId="77777777" w:rsidR="004242DC" w:rsidRP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Ako veće zemlje poput Italije i Španjolske uđu u nevolje, to će preopteretiti MMF. U svakom slučaju, sredstva koja trenutno imaju na raspolaganju MMF neće biti dovoljna.</w:t>
      </w:r>
    </w:p>
    <w:p w14:paraId="7CE244B4" w14:textId="1B2DA861" w:rsidR="004242DC" w:rsidRDefault="00070F0F" w:rsidP="00793BEF">
      <w:pPr>
        <w:pStyle w:val="Heading2"/>
        <w:numPr>
          <w:ilvl w:val="1"/>
          <w:numId w:val="6"/>
        </w:numPr>
      </w:pPr>
      <w:r>
        <w:t xml:space="preserve"> </w:t>
      </w:r>
      <w:bookmarkStart w:id="39" w:name="_Toc58273060"/>
      <w:r w:rsidR="004242DC" w:rsidRPr="004242DC">
        <w:t>Financiranje deficita nacionalnog proračuna</w:t>
      </w:r>
      <w:bookmarkEnd w:id="39"/>
      <w:r w:rsidR="004242DC" w:rsidRPr="004242DC">
        <w:t xml:space="preserve"> </w:t>
      </w:r>
    </w:p>
    <w:p w14:paraId="41A16442" w14:textId="77777777" w:rsidR="00070F0F" w:rsidRPr="00070F0F" w:rsidRDefault="00070F0F" w:rsidP="00070F0F"/>
    <w:p w14:paraId="58F4A2E6" w14:textId="6B7A5E38"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Nakon što se zemlje i institucije EU-a nisu mogle dogovoriti o vlastitim paketima spašavanja (bilo putem institucija EU-a ili ESB-a), uspostavljena je suradnja s MMF-om. Zajedno s EFSF-om i EFSM-om, ovaj dvosmjerni pristup stvorio je paralelne proračune (sjene) i daljnju likvidnost za financiranje javnih deficita specifičnih za pojedinu zemlju i poništio klauzulu o zabrani plaćanja iz Ugovora o EU.</w:t>
      </w:r>
    </w:p>
    <w:p w14:paraId="034A6775" w14:textId="77777777" w:rsidR="004242DC" w:rsidRP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U tom pogledu čini se da je sudjelovanje MMF-a pokušaj zaobilaženja zabrane izravnog financiranja deficita nacionalnog proračuna putem središnjih banaka. Ovo je stanovište potkrijepljeno odlukom na summitu EU-a u prosincu 2011. o pružanju dodatnih sredstava MMF-u do 200 milijardi eura putem bilateralnih zajmova od EU-a i drugih središnjih banaka.</w:t>
      </w:r>
    </w:p>
    <w:p w14:paraId="42C25D5B" w14:textId="620C97A6"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U tom pogledu čini se da je sudjelovanje MMF-a pokušaj zaobilaženja zabrane izravnog financiranja deficita nacionalnog proračuna putem središnjih banaka. Ovo je stanovište potkrijepljeno odlukom na summitu EU-a u prosincu 2011. o pružanju dodatnih sredstava MMF-u do 200 milijardi eura putem bilateralnih zajmova od EU-a i drugih središnjih banaka.</w:t>
      </w:r>
    </w:p>
    <w:p w14:paraId="6EEE3073" w14:textId="3BDDBBC2" w:rsidR="004242DC" w:rsidRP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Stoga se čini da je europska kriza državnog duga poticaj da se MMF-u dozvoli da postane krajnji zajmodavac u krajnjem slučaju izdavanjem SDR-a i odobravanjem kredita. To je pokušaj rješavanja trenutnih fiskalnih problema putem inflacije (kao što je to bilo u prošlosti), a opravdan je razmatranjima globalne financijske stabilnosti i učincima zaraze. Sigurno je da stvaranje SDR-a i novi zajmovi MMF-a ne moraju nužno dovesti do inflacije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5D30F95E" w14:textId="05FB974C"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lastRenderedPageBreak/>
        <w:t>Prema postojećim aranžmanima, MMF svojim članicama daje proporcionalno kvoti svake zemlje. Izdvajanje ima potencijalni novčani učinak jer članicama MMF-a osigurava dodatna potencijalna potraživanja od MMF-a ili im daje dodatna sredstva.</w:t>
      </w:r>
    </w:p>
    <w:p w14:paraId="2DD8F193" w14:textId="77777777" w:rsidR="00E73033"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Novčani će se učinak ostvariti ako se</w:t>
      </w:r>
      <w:r w:rsidR="00E73033">
        <w:rPr>
          <w:rFonts w:ascii="Times New Roman" w:hAnsi="Times New Roman" w:cs="Times New Roman"/>
          <w:sz w:val="24"/>
          <w:szCs w:val="24"/>
        </w:rPr>
        <w:t>:</w:t>
      </w:r>
    </w:p>
    <w:p w14:paraId="030309DA" w14:textId="77777777" w:rsidR="00E73033" w:rsidRPr="00E73033" w:rsidRDefault="004242DC" w:rsidP="00E73033">
      <w:pPr>
        <w:pStyle w:val="ListParagraph"/>
        <w:numPr>
          <w:ilvl w:val="0"/>
          <w:numId w:val="5"/>
        </w:numPr>
        <w:spacing w:line="360" w:lineRule="auto"/>
        <w:jc w:val="both"/>
        <w:rPr>
          <w:rFonts w:ascii="Times New Roman" w:hAnsi="Times New Roman" w:cs="Times New Roman"/>
          <w:sz w:val="24"/>
          <w:szCs w:val="24"/>
        </w:rPr>
      </w:pPr>
      <w:r w:rsidRPr="00E73033">
        <w:rPr>
          <w:rFonts w:ascii="Times New Roman" w:hAnsi="Times New Roman" w:cs="Times New Roman"/>
          <w:sz w:val="24"/>
          <w:szCs w:val="24"/>
        </w:rPr>
        <w:t xml:space="preserve">poveća domaća novčana masa, </w:t>
      </w:r>
    </w:p>
    <w:p w14:paraId="2E4EFBCA" w14:textId="77777777" w:rsidR="00E73033" w:rsidRPr="00E73033" w:rsidRDefault="004242DC" w:rsidP="00E73033">
      <w:pPr>
        <w:pStyle w:val="ListParagraph"/>
        <w:numPr>
          <w:ilvl w:val="0"/>
          <w:numId w:val="5"/>
        </w:numPr>
        <w:spacing w:line="360" w:lineRule="auto"/>
        <w:jc w:val="both"/>
        <w:rPr>
          <w:rFonts w:ascii="Times New Roman" w:hAnsi="Times New Roman" w:cs="Times New Roman"/>
          <w:sz w:val="24"/>
          <w:szCs w:val="24"/>
        </w:rPr>
      </w:pPr>
      <w:r w:rsidRPr="00E73033">
        <w:rPr>
          <w:rFonts w:ascii="Times New Roman" w:hAnsi="Times New Roman" w:cs="Times New Roman"/>
          <w:sz w:val="24"/>
          <w:szCs w:val="24"/>
        </w:rPr>
        <w:t xml:space="preserve">ako se strukturno smanji potražnja za novcem privatnih agenata i </w:t>
      </w:r>
    </w:p>
    <w:p w14:paraId="7C99BA98" w14:textId="42D2DC01" w:rsidR="00E73033" w:rsidRPr="00E73033" w:rsidRDefault="004242DC" w:rsidP="00E73033">
      <w:pPr>
        <w:pStyle w:val="ListParagraph"/>
        <w:numPr>
          <w:ilvl w:val="0"/>
          <w:numId w:val="5"/>
        </w:numPr>
        <w:spacing w:line="360" w:lineRule="auto"/>
        <w:jc w:val="both"/>
        <w:rPr>
          <w:rFonts w:ascii="Times New Roman" w:hAnsi="Times New Roman" w:cs="Times New Roman"/>
          <w:sz w:val="24"/>
          <w:szCs w:val="24"/>
        </w:rPr>
      </w:pPr>
      <w:r w:rsidRPr="00E73033">
        <w:rPr>
          <w:rFonts w:ascii="Times New Roman" w:hAnsi="Times New Roman" w:cs="Times New Roman"/>
          <w:sz w:val="24"/>
          <w:szCs w:val="24"/>
        </w:rPr>
        <w:t>ako</w:t>
      </w:r>
      <w:r w:rsidR="00E73033" w:rsidRPr="00E73033">
        <w:rPr>
          <w:rFonts w:ascii="Times New Roman" w:hAnsi="Times New Roman" w:cs="Times New Roman"/>
          <w:sz w:val="24"/>
          <w:szCs w:val="24"/>
        </w:rPr>
        <w:t xml:space="preserve"> </w:t>
      </w:r>
      <w:r w:rsidRPr="00E73033">
        <w:rPr>
          <w:rFonts w:ascii="Times New Roman" w:hAnsi="Times New Roman" w:cs="Times New Roman"/>
          <w:sz w:val="24"/>
          <w:szCs w:val="24"/>
        </w:rPr>
        <w:t>središnje banke slijede prilagodljivu monetarnu politiku.</w:t>
      </w:r>
    </w:p>
    <w:p w14:paraId="1FE7EB1E" w14:textId="5A87E713"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U trenutnoj iznimnoj situaciji uvjeti (</w:t>
      </w:r>
      <w:r w:rsidR="00E73033">
        <w:rPr>
          <w:rFonts w:ascii="Times New Roman" w:hAnsi="Times New Roman" w:cs="Times New Roman"/>
          <w:sz w:val="24"/>
          <w:szCs w:val="24"/>
        </w:rPr>
        <w:t>1</w:t>
      </w:r>
      <w:r w:rsidRPr="004242DC">
        <w:rPr>
          <w:rFonts w:ascii="Times New Roman" w:hAnsi="Times New Roman" w:cs="Times New Roman"/>
          <w:sz w:val="24"/>
          <w:szCs w:val="24"/>
        </w:rPr>
        <w:t>) i (</w:t>
      </w:r>
      <w:r w:rsidR="00E73033">
        <w:rPr>
          <w:rFonts w:ascii="Times New Roman" w:hAnsi="Times New Roman" w:cs="Times New Roman"/>
          <w:sz w:val="24"/>
          <w:szCs w:val="24"/>
        </w:rPr>
        <w:t>3</w:t>
      </w:r>
      <w:r w:rsidRPr="004242DC">
        <w:rPr>
          <w:rFonts w:ascii="Times New Roman" w:hAnsi="Times New Roman" w:cs="Times New Roman"/>
          <w:sz w:val="24"/>
          <w:szCs w:val="24"/>
        </w:rPr>
        <w:t>) su vjerojatni scenariji. U ovoj procjeni mora se uzeti u obzir puka veličina stvarnih i budućih sredstava MMF-a.</w:t>
      </w:r>
    </w:p>
    <w:p w14:paraId="7B565847" w14:textId="3F57708A" w:rsidR="00E73033"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Ako se MMF sve više razvija kao zajmodavac u krajnjem utočištu i u tu svrhu zahtijeva i dobiva sve više i više sredstava, može se postaviti pitanje jesu li depoziti kod MMF-a još uvijek sigurni. A ako je odgovor negativan, upitno je mogu li SDR-ovi i dalje funkcionirati kao međunarodne rezerve.</w:t>
      </w:r>
    </w:p>
    <w:p w14:paraId="73444D72" w14:textId="4935E15F" w:rsidR="00E73033" w:rsidRDefault="00070F0F" w:rsidP="00793BEF">
      <w:pPr>
        <w:pStyle w:val="Heading2"/>
        <w:numPr>
          <w:ilvl w:val="1"/>
          <w:numId w:val="6"/>
        </w:numPr>
      </w:pPr>
      <w:r>
        <w:t xml:space="preserve"> </w:t>
      </w:r>
      <w:bookmarkStart w:id="40" w:name="_Toc58273061"/>
      <w:r w:rsidR="004242DC" w:rsidRPr="004242DC">
        <w:t>Argumenti političke ekonomije</w:t>
      </w:r>
      <w:bookmarkEnd w:id="40"/>
      <w:r w:rsidR="004242DC" w:rsidRPr="004242DC">
        <w:t xml:space="preserve"> </w:t>
      </w:r>
    </w:p>
    <w:p w14:paraId="3313C783" w14:textId="77777777" w:rsidR="00070F0F" w:rsidRPr="00070F0F" w:rsidRDefault="00070F0F" w:rsidP="00070F0F"/>
    <w:p w14:paraId="691CAD6C" w14:textId="5552967C" w:rsidR="004242DC" w:rsidRP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Tijekom dužničke krize EMU postojala je snažna osovina donositelja političkih odluka iz Francuske i Njemačke koji su pokretali proces spašavanja. Utjecaj francuske vlade proširio se i na MMF jer su bivši direktor MMF-a Strauss-Kahn, kao i njegova nasljednica Lagarde, predstavljali francuske pozicije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1B90291D" w14:textId="75169ACC" w:rsid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Takav politički pritisak mogao bi potkopati neovisnost MMF-a jer se MMF mogao smatrati posrednim agentom europskih političara u njihovom kriznom upravljanju.</w:t>
      </w:r>
    </w:p>
    <w:p w14:paraId="6D4DFE21" w14:textId="6A1D7C9A" w:rsidR="004242DC" w:rsidRPr="004242DC" w:rsidRDefault="004242DC" w:rsidP="004242DC">
      <w:pPr>
        <w:spacing w:line="360" w:lineRule="auto"/>
        <w:jc w:val="both"/>
        <w:rPr>
          <w:rFonts w:ascii="Times New Roman" w:hAnsi="Times New Roman" w:cs="Times New Roman"/>
          <w:sz w:val="24"/>
          <w:szCs w:val="24"/>
        </w:rPr>
      </w:pPr>
      <w:r w:rsidRPr="004242DC">
        <w:rPr>
          <w:rFonts w:ascii="Times New Roman" w:hAnsi="Times New Roman" w:cs="Times New Roman"/>
          <w:sz w:val="24"/>
          <w:szCs w:val="24"/>
        </w:rPr>
        <w:t>Veliki paketi financijskog spašavanja bez presedana nisu izazvali ozbiljno protivljenje zemalja u razvoju i razvoju. Te su zemlje također imale interes za stabilizaciju EMU-a, ali to bi moglo izazvati probleme u budućnosti ako zajednička misija propadne i resursi MMF-a izgube se. U ovom bi slučaju MMF izgubio vjerodostojnost kao u prošlosti kada je njegova politika propala u Argentini i Rusiji</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4B418BBD" w14:textId="42015BB6"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Sličan bi problem nastao ako se europski interesi raziđu. Tada bi MMF ušao usred različitih političkih interesa u Europi. Međutim, unatoč različitim i oprečnim pogledima na način upravljanja krizom, zemlje EU-a </w:t>
      </w:r>
      <w:r w:rsidR="00E73033">
        <w:rPr>
          <w:rFonts w:ascii="Times New Roman" w:hAnsi="Times New Roman" w:cs="Times New Roman"/>
          <w:sz w:val="24"/>
          <w:szCs w:val="24"/>
        </w:rPr>
        <w:t>–</w:t>
      </w:r>
      <w:r w:rsidRPr="00986B57">
        <w:rPr>
          <w:rFonts w:ascii="Times New Roman" w:hAnsi="Times New Roman" w:cs="Times New Roman"/>
          <w:sz w:val="24"/>
          <w:szCs w:val="24"/>
        </w:rPr>
        <w:t xml:space="preserve"> osim Ujedinjenog Kraljevstva </w:t>
      </w:r>
      <w:r>
        <w:rPr>
          <w:rFonts w:ascii="Times New Roman" w:hAnsi="Times New Roman" w:cs="Times New Roman"/>
          <w:sz w:val="24"/>
          <w:szCs w:val="24"/>
        </w:rPr>
        <w:t>–</w:t>
      </w:r>
      <w:r w:rsidRPr="00986B57">
        <w:rPr>
          <w:rFonts w:ascii="Times New Roman" w:hAnsi="Times New Roman" w:cs="Times New Roman"/>
          <w:sz w:val="24"/>
          <w:szCs w:val="24"/>
        </w:rPr>
        <w:t xml:space="preserve"> uvijek su se slagale oko zajedničke politike na svojim različitim summitima EU-a.</w:t>
      </w:r>
    </w:p>
    <w:p w14:paraId="790A7362" w14:textId="6ADBDE40"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lastRenderedPageBreak/>
        <w:t>Unutar MMF-a postojala su različita gledišta o tome kako se nositi s dužničkom krizom EMU-a. U studenom 2011. Antonio Borges, bivši portugalski središnji bankar i šef europskog odjela MMF-a koji je odgovoran za programe ekonomske prilagodbe, dao je ostavku iz osobnih razloga.</w:t>
      </w:r>
    </w:p>
    <w:p w14:paraId="0FEA3CEE" w14:textId="217E4F61"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Prije toga, Borges je predložio da MMF može izravno kupiti državne obveznice Italije i Španjolske kako bi izvršio pritisak s tržišta što je odmah izazvalo kritike jer MMF može samo odobravati zajmove, ali ne i izravno intervenirati na tržištima</w:t>
      </w:r>
      <w:r>
        <w:rPr>
          <w:rFonts w:ascii="Times New Roman" w:hAnsi="Times New Roman" w:cs="Times New Roman"/>
          <w:sz w:val="24"/>
          <w:szCs w:val="24"/>
        </w:rPr>
        <w:t xml:space="preserve">. </w:t>
      </w:r>
    </w:p>
    <w:p w14:paraId="18937051" w14:textId="77777777"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Do izbijanja krize financijskog tržišta 2007. godine potreba za MMF-om bila je sve više i više upitna. MMF je označen da je postao zastarjela institucija u pozadini ogromnih deviznih rezervi azijskih zemalja, posebno Kine, i sve većih viškova na tekućim računima.</w:t>
      </w:r>
    </w:p>
    <w:p w14:paraId="767976DD" w14:textId="2FA14F9F"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Štoviše, Chiang Mai inicijativa bilateralnih zamjena i kredita potaknula je preusmjeravanje na regionalne aranžmane. Od proljeća 2007. godine, kredit MMF-a za zajmoprimce na tržištima u razvoju bio je manji od 12 milijardi SDR, što je manje od 65 milijardi SDR koliko je bilo 2003. godine, a jedna zemlja, Turska, činila je polovicu ukupnog iznosa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7A165350" w14:textId="46B31B5C"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Od tada se Fond uživao u spektakularnom povratku i ušutkao kritičare. Dvije posljednje velike krize </w:t>
      </w:r>
      <w:r w:rsidR="00E73033">
        <w:rPr>
          <w:rFonts w:ascii="Times New Roman" w:hAnsi="Times New Roman" w:cs="Times New Roman"/>
          <w:sz w:val="24"/>
          <w:szCs w:val="24"/>
        </w:rPr>
        <w:t>–</w:t>
      </w:r>
      <w:r w:rsidRPr="00986B57">
        <w:rPr>
          <w:rFonts w:ascii="Times New Roman" w:hAnsi="Times New Roman" w:cs="Times New Roman"/>
          <w:sz w:val="24"/>
          <w:szCs w:val="24"/>
        </w:rPr>
        <w:t xml:space="preserve"> globalna financijska kriza koja je započela 2007. godine i kriza državnog duga u Europi od 2010. godine </w:t>
      </w:r>
      <w:r w:rsidR="00E73033">
        <w:rPr>
          <w:rFonts w:ascii="Times New Roman" w:hAnsi="Times New Roman" w:cs="Times New Roman"/>
          <w:sz w:val="24"/>
          <w:szCs w:val="24"/>
        </w:rPr>
        <w:t>–</w:t>
      </w:r>
      <w:r w:rsidRPr="00986B57">
        <w:rPr>
          <w:rFonts w:ascii="Times New Roman" w:hAnsi="Times New Roman" w:cs="Times New Roman"/>
          <w:sz w:val="24"/>
          <w:szCs w:val="24"/>
        </w:rPr>
        <w:t xml:space="preserve"> također su poboljšale ulogu MMF-a u upravljanju krizama i dale mu ključno mjesto u trenutnim naporima za reformu svjetskog financijskog sustava.</w:t>
      </w:r>
    </w:p>
    <w:p w14:paraId="04569BF0" w14:textId="7EF41045"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MMF je povratio i povećao svoju moć (i političku i financijsku), kao i proširio svoje zadatke. MMF (dužnosnici) su ovu priliku dočekali s velikim entuzijazmom da povećaju svoj utjecaj i moć.</w:t>
      </w:r>
    </w:p>
    <w:p w14:paraId="42A0C276" w14:textId="4FF0E92D"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Prva nova zadaća je multinacionalna nadzorna funkcija, posebno s obzirom na makroprudenciju i učinke zaraze. U okviru ove funkcije MMF bi trebao vršiti nadzor nad politikama financijskog sektora i financijskim tržištima. Čini se da drugi zadatak pomaže zemljama, zajedno s regionalnim institucijama, u slučaju fiskalne nevolje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5DAE1E46" w14:textId="77777777"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I na sastanku G20 u Cannesu u listopadu 2011., Italija je formalno prihvatila redovno praćenje MMF-ovog procesa reformi s tromjesečjem. Vrijedno je naglasiti da, kao dio svojih aktivnosti, MMF može pružiti savjet o politikama na zahtjev država članica, izvan redovnog bilateralnog nadzora (članak IV).</w:t>
      </w:r>
    </w:p>
    <w:p w14:paraId="3E882506" w14:textId="1775FCAE" w:rsidR="00070F0F"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lastRenderedPageBreak/>
        <w:t>Stoga, tehnički gledano, nema ništa iznimno u tome što je Italija zatražila savjet. Ipak, činjenica da nije samo Europska komisija ta koja je zadužena za praćenje procesa reformi, već da ovu zadaću provodi zajedno s MMF-om, iznenađuje.</w:t>
      </w:r>
    </w:p>
    <w:p w14:paraId="6EDC705C" w14:textId="5395E2E9" w:rsidR="00986B57" w:rsidRDefault="00B42C0C" w:rsidP="00793BEF">
      <w:pPr>
        <w:pStyle w:val="Heading2"/>
        <w:numPr>
          <w:ilvl w:val="1"/>
          <w:numId w:val="6"/>
        </w:numPr>
      </w:pPr>
      <w:r>
        <w:t xml:space="preserve"> </w:t>
      </w:r>
      <w:bookmarkStart w:id="41" w:name="_Toc58273062"/>
      <w:r w:rsidR="00986B57" w:rsidRPr="00986B57">
        <w:t>Trojka MMF-a / ECB / EC: model za budućnost?</w:t>
      </w:r>
      <w:bookmarkEnd w:id="41"/>
      <w:r w:rsidR="00986B57" w:rsidRPr="00986B57">
        <w:t xml:space="preserve"> </w:t>
      </w:r>
    </w:p>
    <w:p w14:paraId="382EE12F" w14:textId="77777777" w:rsidR="00B42C0C" w:rsidRPr="00B42C0C" w:rsidRDefault="00B42C0C" w:rsidP="00B42C0C"/>
    <w:p w14:paraId="69CF75CB" w14:textId="7036D38E"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U ožujku 2010., budući da su se grčki problemi dramatično pogoršali, europski pokušaji rješavanja kriza isključivo nisu uspjeli, MMF je objavio sudjelovanje u akcijama spašavanja. </w:t>
      </w:r>
    </w:p>
    <w:p w14:paraId="5F50EC4A" w14:textId="77777777"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Zajedno s EK i ESB-om osnovao je MMF / ECB / EC-trojku odgovornu za pregovaranje i praćenje programa ekonomske prilagodbe za Grčku, Irsku i Portugal. Trojka se može promatrati kao novo institucionalno tijelo koje je formirano ad hoc, jer EU nije bila sposobna sama rješavati svoje probleme, a kako političari zemalja donatora (prije svega njemačka kancelarka Merkel) nisu vjerovali europskim institucijama i pokušao smanjiti problem moralnog hazarda koji je bio povezan s spašavanjima.</w:t>
      </w:r>
    </w:p>
    <w:p w14:paraId="56E6E36E" w14:textId="05422768"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Unatoč opasnosti od gubitka neovisnosti i vjerodostojnosti i unatoč problemima moralnog hazarda, suradnja MMF-a s europskim institucijama za MMF ima smisla jer MMF-u trebaju regionalne institucije za učinkovito zajmovanje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74B94642" w14:textId="7EE399E3"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Prije početka krize na svjetskom financijskom tržištu 2007./2008., </w:t>
      </w:r>
      <w:r w:rsidR="00F2070C" w:rsidRPr="00986B57">
        <w:rPr>
          <w:rFonts w:ascii="Times New Roman" w:hAnsi="Times New Roman" w:cs="Times New Roman"/>
          <w:sz w:val="24"/>
          <w:szCs w:val="24"/>
        </w:rPr>
        <w:t xml:space="preserve">kreditiranje </w:t>
      </w:r>
      <w:r w:rsidRPr="00986B57">
        <w:rPr>
          <w:rFonts w:ascii="Times New Roman" w:hAnsi="Times New Roman" w:cs="Times New Roman"/>
          <w:sz w:val="24"/>
          <w:szCs w:val="24"/>
        </w:rPr>
        <w:t xml:space="preserve">MMF-a bilo je na niskom nivou, a buduća uloga i važnost MMF-a bila je sumnjiva za neke promatrače. Stoga bi MMF mogao spasiti svoju ulogu suradnjom s institucijama EU-a </w:t>
      </w:r>
      <w:r w:rsidR="00AB63B1" w:rsidRPr="00AB63B1">
        <w:rPr>
          <w:rFonts w:ascii="Times New Roman" w:hAnsi="Times New Roman" w:cs="Times New Roman"/>
          <w:sz w:val="24"/>
          <w:szCs w:val="24"/>
        </w:rPr>
        <w:t>(Gros i Mayer, 2010).</w:t>
      </w:r>
    </w:p>
    <w:p w14:paraId="2904A0C6" w14:textId="6B6E0025"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U dužničkoj krizi EMU-a financijska pomoć dosegla je dimenzije koje MMF-u nije moguće financirati sam. Tijekom dužničke krize EMU-a predloženo je proširenje postojećih sredstava MMF-a i novih fondova. No, čak i s dodatnih 400 milijardi USD, MMF ne bi uspio </w:t>
      </w:r>
      <w:r w:rsidR="00593A67">
        <w:rPr>
          <w:rFonts w:ascii="Times New Roman" w:hAnsi="Times New Roman" w:cs="Times New Roman"/>
          <w:sz w:val="24"/>
          <w:szCs w:val="24"/>
        </w:rPr>
        <w:t>„</w:t>
      </w:r>
      <w:r w:rsidRPr="00986B57">
        <w:rPr>
          <w:rFonts w:ascii="Times New Roman" w:hAnsi="Times New Roman" w:cs="Times New Roman"/>
          <w:sz w:val="24"/>
          <w:szCs w:val="24"/>
        </w:rPr>
        <w:t>spasiti</w:t>
      </w:r>
      <w:r w:rsidR="00593A67">
        <w:rPr>
          <w:rFonts w:ascii="Times New Roman" w:hAnsi="Times New Roman" w:cs="Times New Roman"/>
          <w:sz w:val="24"/>
          <w:szCs w:val="24"/>
        </w:rPr>
        <w:t>“</w:t>
      </w:r>
      <w:r w:rsidRPr="00986B57">
        <w:rPr>
          <w:rFonts w:ascii="Times New Roman" w:hAnsi="Times New Roman" w:cs="Times New Roman"/>
          <w:sz w:val="24"/>
          <w:szCs w:val="24"/>
        </w:rPr>
        <w:t xml:space="preserve"> veliku razvijenu zemlju poput Italije</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24BBCF3A" w14:textId="77777777"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Snažna volja MMF-a za sudjelovanjem u akcijama spašavanja mogla bi se stoga protumačiti kao akcija spašavanja njegove izvanredne uloge globalne vatrogasne postrojbe.</w:t>
      </w:r>
    </w:p>
    <w:p w14:paraId="3DC6FCC1" w14:textId="747BE701"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U Europi su postojala različita gledišta o sudjelovanju MMF-a. Nekoliko ekonomista i političara favoriziralo je nekooperativno europsko rješenje i predložili </w:t>
      </w:r>
      <w:r w:rsidR="00593A67">
        <w:rPr>
          <w:rFonts w:ascii="Times New Roman" w:hAnsi="Times New Roman" w:cs="Times New Roman"/>
          <w:sz w:val="24"/>
          <w:szCs w:val="24"/>
        </w:rPr>
        <w:t xml:space="preserve">su </w:t>
      </w:r>
      <w:r w:rsidRPr="00986B57">
        <w:rPr>
          <w:rFonts w:ascii="Times New Roman" w:hAnsi="Times New Roman" w:cs="Times New Roman"/>
          <w:sz w:val="24"/>
          <w:szCs w:val="24"/>
        </w:rPr>
        <w:t>Europski monetarni fond koji će se neovisno nositi s krizom. Tvrdilo se da bi EMF trebao omogućiti uredan zadatak država članica poput Grčke, što bi moglo smanjiti moralni rizik, jer se zemlja ne može nadati da će dobiti beskrajnu pomoć bez potrebnih reformskih mjera kod kuće</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(Ban i Gallagher, 2014:143)</w:t>
      </w:r>
      <w:r w:rsidR="00B42C0C">
        <w:rPr>
          <w:rFonts w:ascii="Times New Roman" w:hAnsi="Times New Roman" w:cs="Times New Roman"/>
          <w:sz w:val="24"/>
          <w:szCs w:val="24"/>
        </w:rPr>
        <w:t>.</w:t>
      </w:r>
    </w:p>
    <w:p w14:paraId="5B4E6C36" w14:textId="76F09718" w:rsidR="00986B57" w:rsidRP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lastRenderedPageBreak/>
        <w:t>Moglo bi se postaviti i pitanje kakav bi smisao imao stvaranje dodatne europske institucije, jer već postoje EK i ESB, koje su obje uključene u upravljanje krizama. Drugo često predloženo rješenje dužničke krize putem neograničene kupnje državnih obveznica zemalja u krizi („rješenje Bazooka“) stvorilo bi najozbiljnije probleme moralnog hazarda. Srećom, ECB se još uvijek može oduprijeti tim prijedlozima</w:t>
      </w:r>
      <w:r w:rsidR="00B42C0C">
        <w:rPr>
          <w:rFonts w:ascii="Times New Roman" w:hAnsi="Times New Roman" w:cs="Times New Roman"/>
          <w:sz w:val="24"/>
          <w:szCs w:val="24"/>
        </w:rPr>
        <w:t xml:space="preserve"> </w:t>
      </w:r>
      <w:r w:rsidR="00B42C0C" w:rsidRPr="00B42C0C">
        <w:rPr>
          <w:rFonts w:ascii="Times New Roman" w:hAnsi="Times New Roman" w:cs="Times New Roman"/>
          <w:sz w:val="24"/>
          <w:szCs w:val="24"/>
        </w:rPr>
        <w:t>(Ban i Gallagher, 2014:143)</w:t>
      </w:r>
    </w:p>
    <w:p w14:paraId="4863D14C" w14:textId="0FEEF1F2" w:rsidR="00986B57" w:rsidRDefault="00986B57" w:rsidP="00986B57">
      <w:pPr>
        <w:spacing w:line="360" w:lineRule="auto"/>
        <w:jc w:val="both"/>
        <w:rPr>
          <w:rFonts w:ascii="Times New Roman" w:hAnsi="Times New Roman" w:cs="Times New Roman"/>
          <w:sz w:val="24"/>
          <w:szCs w:val="24"/>
        </w:rPr>
      </w:pPr>
      <w:r w:rsidRPr="00986B57">
        <w:rPr>
          <w:rFonts w:ascii="Times New Roman" w:hAnsi="Times New Roman" w:cs="Times New Roman"/>
          <w:sz w:val="24"/>
          <w:szCs w:val="24"/>
        </w:rPr>
        <w:t xml:space="preserve">Čini se sada da dok god EK nema stručnost za razradu i učinkovito nadgledanje programa gospodarskog prilagođavanja, Trojka je najbolji model za borbu protiv krize državnog duga, barem ukoliko </w:t>
      </w:r>
      <w:r w:rsidR="00593A67">
        <w:rPr>
          <w:rFonts w:ascii="Times New Roman" w:hAnsi="Times New Roman" w:cs="Times New Roman"/>
          <w:sz w:val="24"/>
          <w:szCs w:val="24"/>
        </w:rPr>
        <w:t xml:space="preserve">se </w:t>
      </w:r>
      <w:r w:rsidRPr="00986B57">
        <w:rPr>
          <w:rFonts w:ascii="Times New Roman" w:hAnsi="Times New Roman" w:cs="Times New Roman"/>
          <w:sz w:val="24"/>
          <w:szCs w:val="24"/>
        </w:rPr>
        <w:t xml:space="preserve">održivost proračunskih i ekonomskih uvjeta u periferne zemlje obnavljaju i uspostavit će se vjerodostojan europski nadzorni mehanizam za nacionalne fiskalne politike. </w:t>
      </w:r>
    </w:p>
    <w:p w14:paraId="37A9716A" w14:textId="77777777" w:rsidR="00B42C0C" w:rsidRDefault="00B42C0C" w:rsidP="00793BEF">
      <w:pPr>
        <w:pStyle w:val="Heading2"/>
        <w:numPr>
          <w:ilvl w:val="1"/>
          <w:numId w:val="6"/>
        </w:numPr>
      </w:pPr>
      <w:r>
        <w:t xml:space="preserve"> </w:t>
      </w:r>
      <w:bookmarkStart w:id="42" w:name="_Toc58273063"/>
      <w:r w:rsidR="00C43F99" w:rsidRPr="00C43F99">
        <w:t>Suradnja MMF-a s regionalnim institucijama</w:t>
      </w:r>
      <w:bookmarkEnd w:id="42"/>
    </w:p>
    <w:p w14:paraId="794E8B0D" w14:textId="6C0930FE" w:rsidR="00593A67" w:rsidRDefault="00C43F99" w:rsidP="00B42C0C">
      <w:pPr>
        <w:pStyle w:val="Heading2"/>
        <w:ind w:left="720"/>
      </w:pPr>
      <w:r w:rsidRPr="00C43F99">
        <w:t xml:space="preserve"> </w:t>
      </w:r>
    </w:p>
    <w:p w14:paraId="3BF8AB53" w14:textId="5CC47F25" w:rsidR="00C43F99" w:rsidRDefault="00C43F99" w:rsidP="00986B57">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Dugovna kriza EMU-a i širenje međunarodnih mreža financijske sigurnosti podigli su važnost suradnje između regionalnih institucija i MMF-a. Iako se slučaj suradnje u kriznim situacijama često prihvaća, potreba da se ona organizira ex ante i širom svijeta nije u potpunosti cijenjena. Suradnja između Trojke na europskoj dužničkoj krizi vjerojatno se neće lako ponoviti u zajedničkim programima za zemlje u drugim regijama</w:t>
      </w:r>
      <w:r>
        <w:rPr>
          <w:rFonts w:ascii="Times New Roman" w:hAnsi="Times New Roman" w:cs="Times New Roman"/>
          <w:sz w:val="24"/>
          <w:szCs w:val="24"/>
        </w:rPr>
        <w:t xml:space="preserve">. </w:t>
      </w:r>
    </w:p>
    <w:p w14:paraId="17A4E343" w14:textId="52A74311"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Kao i u Europi, vlade i središnje banke, kao i javnost, često nisu previše oduševljeni sudjelovanjem MMF-a u upravljanju dugom i financijskim krizama. Ali, kao i u Europi, regionalnim institucijama u drugim dijelovima svijeta potrebna je stručnost MMF-a za upravljanje krizom i provođenje programa reformi</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2A1CC924" w14:textId="15000370" w:rsidR="00C43F99" w:rsidRDefault="00C43F99" w:rsidP="00986B57">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U Aziji, nakon krize 1997./1998., MMF je često kritiziran zbog kriznog upravljanja i teških programa gospodarskog prilagođavanja. To je dovelo do prijedloga, npr. japanskog Ministarstva financija, azijskog monetarnog fonda koji je mogao izbaciti MMF iz regije.</w:t>
      </w:r>
    </w:p>
    <w:p w14:paraId="24D4EDBB" w14:textId="3BF96D32"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MMF i američka vlada strogo su odbacili takve prijedloge jer su se bojali da bi njihov utjecaj u Aziji mogao pasti. MMF je tvrdio da krize poput azijske krize imaju globalni utjecaj i da su regionalne institucije slabije opremljene da se nose s takvom krizom.</w:t>
      </w:r>
    </w:p>
    <w:p w14:paraId="54ED3368" w14:textId="4F6CBC24"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Suradnja je nužna manje zbog nedostatka financijskih sredstava, nego zbog nedostatka stručnosti. Azijska gospodarstva akumulirala su u posljednja dva desetljeća vrlo velike devizne rezerve koje bi se mogle koristiti za programe financijske stabilizacije. Primjer je Chilate Mai inicijative za multilateralizaciju (CMIM) koja je 2000. dovela do sustava bilateralnih aranžmana o zamjeni (BSA) između zemalja ASEAN-a i Kine, Koreje i Japana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235DD8D3" w14:textId="18B7FC2A" w:rsid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lastRenderedPageBreak/>
        <w:t>Ovim je sporazumom predviđeno da azijske zemlje budu manje ovisne o MMF-u. Ali, MMF nisu ostavili po strani jer MMF ima glavnu ulogu u nadzoru i praćenju zemalja kojima je potrebna pomoć. Iznad 20% dodijeljene zemlje, CMIM pozajmljivanje povezano je s programom MMF-a</w:t>
      </w:r>
      <w:r>
        <w:rPr>
          <w:rFonts w:ascii="Times New Roman" w:hAnsi="Times New Roman" w:cs="Times New Roman"/>
          <w:sz w:val="24"/>
          <w:szCs w:val="24"/>
        </w:rPr>
        <w:t>.</w:t>
      </w:r>
    </w:p>
    <w:p w14:paraId="37C2BCF1" w14:textId="77777777"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Razlog suradnje je komparativna prednost koju MMF ima nad regionalnim organizacijama u povezivanju financijske pomoći s programskim uvjetovanjima.</w:t>
      </w:r>
    </w:p>
    <w:p w14:paraId="65518E1A" w14:textId="4EBE4B64" w:rsid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Slabost politike MMF-a je u tome što pokušava izbjeći suveren</w:t>
      </w:r>
      <w:r w:rsidR="00285140">
        <w:rPr>
          <w:rFonts w:ascii="Times New Roman" w:hAnsi="Times New Roman" w:cs="Times New Roman"/>
          <w:sz w:val="24"/>
          <w:szCs w:val="24"/>
        </w:rPr>
        <w:t xml:space="preserve">o </w:t>
      </w:r>
      <w:r w:rsidRPr="00C43F99">
        <w:rPr>
          <w:rFonts w:ascii="Times New Roman" w:hAnsi="Times New Roman" w:cs="Times New Roman"/>
          <w:sz w:val="24"/>
          <w:szCs w:val="24"/>
        </w:rPr>
        <w:t>neispunjavanje obveza i što nema postupak za pokretanje i rješavanje neplaćanja ako je fiskalni položaj države neodrživ. Čini se da je osoblje MMF-a na početku dužničke krize EMU-a sustavno podcjenjivalo problem održivosti fiskalnog duga i rizik od neplaćanja ili restrukturiranja duga, posebno u slučaju Grčke</w:t>
      </w:r>
      <w:r>
        <w:rPr>
          <w:rFonts w:ascii="Times New Roman" w:hAnsi="Times New Roman" w:cs="Times New Roman"/>
          <w:sz w:val="24"/>
          <w:szCs w:val="24"/>
        </w:rPr>
        <w:t xml:space="preserve">. </w:t>
      </w:r>
    </w:p>
    <w:p w14:paraId="2595EAFD" w14:textId="30E52AD1"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 xml:space="preserve">Krajem 1980-ih Sachs je predložio da MMF razradi modele neispunjavanja državnog duga i nadzora urednog smanjenja javnog duga. Tijekom svog vremena kao glavna ekonomistica u MMF-u Anne Krueger odredila je </w:t>
      </w:r>
      <w:r w:rsidR="00285140">
        <w:rPr>
          <w:rFonts w:ascii="Times New Roman" w:hAnsi="Times New Roman" w:cs="Times New Roman"/>
          <w:sz w:val="24"/>
          <w:szCs w:val="24"/>
        </w:rPr>
        <w:t xml:space="preserve"> m</w:t>
      </w:r>
      <w:r w:rsidRPr="00C43F99">
        <w:rPr>
          <w:rFonts w:ascii="Times New Roman" w:hAnsi="Times New Roman" w:cs="Times New Roman"/>
          <w:sz w:val="24"/>
          <w:szCs w:val="24"/>
        </w:rPr>
        <w:t>ehanizam smanjenja</w:t>
      </w:r>
      <w:r w:rsidR="00285140">
        <w:rPr>
          <w:rFonts w:ascii="Times New Roman" w:hAnsi="Times New Roman" w:cs="Times New Roman"/>
          <w:sz w:val="24"/>
          <w:szCs w:val="24"/>
        </w:rPr>
        <w:t xml:space="preserve"> duga</w:t>
      </w:r>
      <w:r w:rsidRPr="00C43F99">
        <w:rPr>
          <w:rFonts w:ascii="Times New Roman" w:hAnsi="Times New Roman" w:cs="Times New Roman"/>
          <w:sz w:val="24"/>
          <w:szCs w:val="24"/>
        </w:rPr>
        <w:t xml:space="preserve"> (SDRM).</w:t>
      </w:r>
    </w:p>
    <w:p w14:paraId="7CFF50A7" w14:textId="19A07E38"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 xml:space="preserve">Predložila je međunarodni pravni okvir koji će kvalificiranoj većini državnih </w:t>
      </w:r>
      <w:r w:rsidR="00285140">
        <w:rPr>
          <w:rFonts w:ascii="Times New Roman" w:hAnsi="Times New Roman" w:cs="Times New Roman"/>
          <w:sz w:val="24"/>
          <w:szCs w:val="24"/>
        </w:rPr>
        <w:t>dužnosnika</w:t>
      </w:r>
      <w:r w:rsidRPr="00C43F99">
        <w:rPr>
          <w:rFonts w:ascii="Times New Roman" w:hAnsi="Times New Roman" w:cs="Times New Roman"/>
          <w:sz w:val="24"/>
          <w:szCs w:val="24"/>
        </w:rPr>
        <w:t xml:space="preserve"> odobriti sporazum o restrukturiranju i učiniti tu odluku obvezujućom za manjinu.</w:t>
      </w:r>
    </w:p>
    <w:p w14:paraId="7E59A588" w14:textId="2E691929" w:rsid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Takav bi okvir mogao olakšati rano restrukturiranje neodrživog duga. Spriječio bi destruktivne mjere u slučaju beskonačnog odgađanja neizvršenja obveza i novog pokretanja nesolventne zemlje.</w:t>
      </w:r>
    </w:p>
    <w:p w14:paraId="59DD9C2A" w14:textId="52BCA1A9" w:rsid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Obustava pomoći i nužni zadatak također bi zaštitili MMF-ove i druge resurse. Međutim, financijska tržišta i američka vlada uspješno su se opirali tim planovima SDRM-a.</w:t>
      </w:r>
      <w:r w:rsidR="00285140">
        <w:rPr>
          <w:rFonts w:ascii="Times New Roman" w:hAnsi="Times New Roman" w:cs="Times New Roman"/>
          <w:sz w:val="24"/>
          <w:szCs w:val="24"/>
        </w:rPr>
        <w:t xml:space="preserve"> </w:t>
      </w:r>
      <w:r w:rsidRPr="00C43F99">
        <w:rPr>
          <w:rFonts w:ascii="Times New Roman" w:hAnsi="Times New Roman" w:cs="Times New Roman"/>
          <w:sz w:val="24"/>
          <w:szCs w:val="24"/>
        </w:rPr>
        <w:t>Očito je da suverena neisplata postavlja ozbiljne probleme o kojima se dugo raspravljalo na drugim mjestima (gubitak pristupa tržištu dugo vremena, veći budući troškovi posudbe, trgovinske sankcije država vjerovnika, oštri gubici proizvodnje, bijeg kapitala itd.)</w:t>
      </w:r>
      <w:r w:rsidR="00285140">
        <w:rPr>
          <w:rFonts w:ascii="Times New Roman" w:hAnsi="Times New Roman" w:cs="Times New Roman"/>
          <w:sz w:val="24"/>
          <w:szCs w:val="24"/>
        </w:rPr>
        <w:t>.</w:t>
      </w:r>
      <w:r w:rsidRPr="00C43F99">
        <w:rPr>
          <w:rFonts w:ascii="Times New Roman" w:hAnsi="Times New Roman" w:cs="Times New Roman"/>
          <w:sz w:val="24"/>
          <w:szCs w:val="24"/>
        </w:rPr>
        <w:t xml:space="preserve"> </w:t>
      </w:r>
    </w:p>
    <w:p w14:paraId="0D1BC40E" w14:textId="2992C0B7" w:rsidR="00C43F99" w:rsidRPr="00C43F99" w:rsidRDefault="00C43F99" w:rsidP="00C43F99">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Neograničena financijska potpora u slučaju neodržive fiskalne pozicije nema smisla i dovodi u pitanje vjerodostojnost MMF-a. U slučaju Grčke, europski su šefovi vlada odredili „dobrovoljno“ sudjelovanje privatnog sektora (PSI).</w:t>
      </w:r>
    </w:p>
    <w:p w14:paraId="55871A61" w14:textId="246B60DA" w:rsidR="00B42C0C" w:rsidRPr="00793BEF" w:rsidRDefault="00C43F99" w:rsidP="0085240C">
      <w:pPr>
        <w:spacing w:line="360" w:lineRule="auto"/>
        <w:jc w:val="both"/>
        <w:rPr>
          <w:rFonts w:ascii="Times New Roman" w:hAnsi="Times New Roman" w:cs="Times New Roman"/>
          <w:sz w:val="24"/>
          <w:szCs w:val="24"/>
        </w:rPr>
      </w:pPr>
      <w:r w:rsidRPr="00C43F99">
        <w:rPr>
          <w:rFonts w:ascii="Times New Roman" w:hAnsi="Times New Roman" w:cs="Times New Roman"/>
          <w:sz w:val="24"/>
          <w:szCs w:val="24"/>
        </w:rPr>
        <w:t>Nesigurnost oko modaliteta restrukturiranja grčkog državnog duga pridonijela je značajnoj nervozi i riziku na međunarodnim tržištima kapitala i mogućim učincima zaraze unutar EMU-a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121C696D" w14:textId="1499C6EB" w:rsidR="0085240C" w:rsidRDefault="0085240C" w:rsidP="00793BEF">
      <w:pPr>
        <w:pStyle w:val="Heading1"/>
        <w:numPr>
          <w:ilvl w:val="0"/>
          <w:numId w:val="6"/>
        </w:numPr>
      </w:pPr>
      <w:bookmarkStart w:id="43" w:name="_Toc58273064"/>
      <w:r>
        <w:lastRenderedPageBreak/>
        <w:t>AKTIVNOSTI MMF-A TIJEKOM PANDEMIJE</w:t>
      </w:r>
      <w:bookmarkEnd w:id="43"/>
    </w:p>
    <w:p w14:paraId="6A70F372" w14:textId="77777777" w:rsidR="00B42C0C" w:rsidRPr="00B42C0C" w:rsidRDefault="00B42C0C" w:rsidP="00B42C0C"/>
    <w:p w14:paraId="6DC7AC75" w14:textId="76215894"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MMF pruža financijsku pomoć i olakšice u otplati duga zemljama članicama koje se suočavaju s ekonomskim utjecajem pandemije COVID-19. MMF zemljama članicama daje na raspolaganje oko 250 milijardi dolara, četvrtinu svojih zajmova od 1 bilijuna dolara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(Gros i Mayer, 2010).</w:t>
      </w:r>
    </w:p>
    <w:p w14:paraId="202FF9B2" w14:textId="77777777"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Kao dio brzih aranžmana povezanih s COVID19, države koje se zadužuju obvezale su se poduzeti mjere upravljanja za promicanje odgovorne i transparentne upotrebe tih resursa.</w:t>
      </w:r>
    </w:p>
    <w:p w14:paraId="6B8AD86F" w14:textId="77777777"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 xml:space="preserve">Upravni direktor MMF-a objavio je 2. ožujka, u zajedničkoj izjavi s predsjednikom Svjetske banke, da namjerava koristiti sve raspoložive instrumente za podršku zemljama u obraćanju COVID-19 (International Monetary Fund, 2020). </w:t>
      </w:r>
    </w:p>
    <w:p w14:paraId="489E120F" w14:textId="77777777"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MMF je 9. ožujka 2020. detaljno predstavio mehanizme koji su na raspolaganju za podršku zemljama (International Monetary Fund, 2020):</w:t>
      </w:r>
    </w:p>
    <w:p w14:paraId="7327AD7A" w14:textId="3663F8DB" w:rsidR="0085240C" w:rsidRDefault="00B42C0C" w:rsidP="00793BEF">
      <w:pPr>
        <w:pStyle w:val="Heading2"/>
        <w:numPr>
          <w:ilvl w:val="1"/>
          <w:numId w:val="6"/>
        </w:numPr>
      </w:pPr>
      <w:r>
        <w:t xml:space="preserve"> </w:t>
      </w:r>
      <w:bookmarkStart w:id="44" w:name="_Toc58273065"/>
      <w:r w:rsidR="0085240C" w:rsidRPr="0085240C">
        <w:t>Financiranje u hitnim slučajevima</w:t>
      </w:r>
      <w:bookmarkEnd w:id="44"/>
    </w:p>
    <w:p w14:paraId="344EB670" w14:textId="77777777" w:rsidR="00B42C0C" w:rsidRPr="00B42C0C" w:rsidRDefault="00B42C0C" w:rsidP="00B42C0C"/>
    <w:p w14:paraId="54370DF7" w14:textId="77777777"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 xml:space="preserve">Instrument za brzo kreditiranje (RCF) i Instrument za brzo financiranje (RFI) pružaju hitnu financijsku pomoć zemljama članicama bez potrebe za uspostavom punopravnog programa. Ti se zajmovi – koji bi mogli iznositi do 50 milijardi američkih dolara za tržišta s niskim prihodima i tržišta u razvoju – mogu se vrlo brzo isplatiti kako bi se zemljama članicama pomoglo u provedbi politika za rješavanje hitnih slučajeva poput koronavirusa. Hitno kreditiranje zemalja s niskim dohotkom dostupnih u okviru RCF-a iznosi oko 10 milijardi USD, a za tržišta u razvoju pod RFI-om moglo bi iznositi oko 40 milijardi USD. </w:t>
      </w:r>
    </w:p>
    <w:p w14:paraId="5F1FA541" w14:textId="1614A16D" w:rsidR="0085240C" w:rsidRDefault="00B42C0C" w:rsidP="00793BEF">
      <w:pPr>
        <w:pStyle w:val="Heading2"/>
        <w:numPr>
          <w:ilvl w:val="1"/>
          <w:numId w:val="6"/>
        </w:numPr>
      </w:pPr>
      <w:r>
        <w:t xml:space="preserve"> </w:t>
      </w:r>
      <w:bookmarkStart w:id="45" w:name="_Toc58273066"/>
      <w:r w:rsidR="0085240C" w:rsidRPr="0085240C">
        <w:t>Povećavanje postojećih programa kreditiranja</w:t>
      </w:r>
      <w:bookmarkEnd w:id="45"/>
    </w:p>
    <w:p w14:paraId="30818FAA" w14:textId="77777777" w:rsidR="00B42C0C" w:rsidRPr="00B42C0C" w:rsidRDefault="00B42C0C" w:rsidP="00B42C0C"/>
    <w:p w14:paraId="5C13975D" w14:textId="3DEA87B0"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 xml:space="preserve">MMF može prema potrebi modificirati postojeće programe (tzv. </w:t>
      </w:r>
      <w:r w:rsidRPr="0085240C">
        <w:rPr>
          <w:rFonts w:ascii="Times New Roman" w:hAnsi="Times New Roman" w:cs="Times New Roman"/>
          <w:i/>
          <w:iCs/>
          <w:sz w:val="24"/>
          <w:szCs w:val="24"/>
        </w:rPr>
        <w:t>Stand by Arrangements</w:t>
      </w:r>
      <w:r w:rsidRPr="0085240C">
        <w:rPr>
          <w:rFonts w:ascii="Times New Roman" w:hAnsi="Times New Roman" w:cs="Times New Roman"/>
          <w:sz w:val="24"/>
          <w:szCs w:val="24"/>
        </w:rPr>
        <w:t>, SBA) kao podršku zemljama kako bi udovoljili hitnim novim potrebama koje proizlaze iz koronavirusa</w:t>
      </w:r>
      <w:r w:rsidR="00AB63B1">
        <w:rPr>
          <w:rFonts w:ascii="Times New Roman" w:hAnsi="Times New Roman" w:cs="Times New Roman"/>
          <w:sz w:val="24"/>
          <w:szCs w:val="24"/>
        </w:rPr>
        <w:t>.</w:t>
      </w:r>
    </w:p>
    <w:p w14:paraId="76A2A213" w14:textId="3DED6982" w:rsidR="0085240C" w:rsidRDefault="00B42C0C" w:rsidP="00793BEF">
      <w:pPr>
        <w:pStyle w:val="Heading2"/>
        <w:numPr>
          <w:ilvl w:val="1"/>
          <w:numId w:val="6"/>
        </w:numPr>
      </w:pPr>
      <w:r>
        <w:t xml:space="preserve"> </w:t>
      </w:r>
      <w:bookmarkStart w:id="46" w:name="_Toc58273067"/>
      <w:r w:rsidR="0085240C" w:rsidRPr="0085240C">
        <w:t>Bespovratna sredstva za olakšanje duga</w:t>
      </w:r>
      <w:bookmarkEnd w:id="46"/>
    </w:p>
    <w:p w14:paraId="57F56456" w14:textId="77777777" w:rsidR="00B42C0C" w:rsidRPr="00B42C0C" w:rsidRDefault="00B42C0C" w:rsidP="00B42C0C"/>
    <w:p w14:paraId="5830A431" w14:textId="77777777"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 xml:space="preserve">Zaklada za ograničavanje i pomoć u slučaju katastrofe (CCRT) omogućuje MMF-u da osigura bespovratna sredstva za ublažavanje dugova najsiromašnijim i najranjivijim zemljama s nepodmirenim obvezama prema MMF-u za pomoć u rješavanju katastrofa, uključujući </w:t>
      </w:r>
      <w:r w:rsidRPr="0085240C">
        <w:rPr>
          <w:rFonts w:ascii="Times New Roman" w:hAnsi="Times New Roman" w:cs="Times New Roman"/>
          <w:sz w:val="24"/>
          <w:szCs w:val="24"/>
        </w:rPr>
        <w:lastRenderedPageBreak/>
        <w:t>katastrofe u javnom zdravstvu. Ovaj je objekt korišten za potporu Gvineji, Liberiji i Sijera Leoneu tijekom izbijanja ebole 2014. godine. CCRT je trenutno nedovoljno financiran, s nešto više od 200 milijuna dolara na raspolaganju protiv mogućih potreba od preko milijardu dolara.</w:t>
      </w:r>
    </w:p>
    <w:p w14:paraId="77B4CBD4" w14:textId="2EF852FE" w:rsidR="0085240C" w:rsidRDefault="00B42C0C" w:rsidP="00793BEF">
      <w:pPr>
        <w:pStyle w:val="Heading2"/>
        <w:numPr>
          <w:ilvl w:val="1"/>
          <w:numId w:val="6"/>
        </w:numPr>
      </w:pPr>
      <w:r>
        <w:t xml:space="preserve"> </w:t>
      </w:r>
      <w:bookmarkStart w:id="47" w:name="_Toc58273068"/>
      <w:r w:rsidR="0085240C" w:rsidRPr="0085240C">
        <w:t>Novi aranžman za financiranje</w:t>
      </w:r>
      <w:bookmarkEnd w:id="47"/>
    </w:p>
    <w:p w14:paraId="0794A50E" w14:textId="77777777" w:rsidR="00B42C0C" w:rsidRPr="00B42C0C" w:rsidRDefault="00B42C0C" w:rsidP="00B42C0C"/>
    <w:p w14:paraId="6DFC7AC6" w14:textId="3106BA5B"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MMF također može pružiti potporu kroz novi aranžman za financiranje u okviru svojih postojećih postrojenja, kao što su Stand-by aranžmani, iako bi neki od gore navedenih alata uglavnom bili poželjniji, uključujući i to što se mogu brzo isplatiti za rješavanje hitnih financijskih potreba</w:t>
      </w:r>
      <w:r w:rsidR="00AB63B1">
        <w:rPr>
          <w:rFonts w:ascii="Times New Roman" w:hAnsi="Times New Roman" w:cs="Times New Roman"/>
          <w:sz w:val="24"/>
          <w:szCs w:val="24"/>
        </w:rPr>
        <w:t xml:space="preserve"> </w:t>
      </w:r>
      <w:bookmarkStart w:id="48" w:name="_Hlk58269923"/>
      <w:r w:rsidR="00AB63B1">
        <w:rPr>
          <w:rFonts w:ascii="Times New Roman" w:hAnsi="Times New Roman" w:cs="Times New Roman"/>
          <w:sz w:val="24"/>
          <w:szCs w:val="24"/>
        </w:rPr>
        <w:t>(</w:t>
      </w:r>
      <w:r w:rsidR="00AB63B1" w:rsidRPr="00AB63B1">
        <w:rPr>
          <w:rFonts w:ascii="Times New Roman" w:hAnsi="Times New Roman" w:cs="Times New Roman"/>
          <w:sz w:val="24"/>
          <w:szCs w:val="24"/>
        </w:rPr>
        <w:t>Imf.org</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2020)</w:t>
      </w:r>
      <w:r w:rsidR="00AB63B1">
        <w:rPr>
          <w:rFonts w:ascii="Times New Roman" w:hAnsi="Times New Roman" w:cs="Times New Roman"/>
          <w:sz w:val="24"/>
          <w:szCs w:val="24"/>
        </w:rPr>
        <w:t>.</w:t>
      </w:r>
      <w:bookmarkEnd w:id="48"/>
    </w:p>
    <w:p w14:paraId="09FEFA64" w14:textId="3FEACD57"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Neviđeni broj zemalja obratio se MMF-u za financijsku potporu, a glavni ekonomist MMF-a izjavio je 8. travnja da preko 90 zemalja angažira Fond na nekoj vrsti potpore. Kao odgovor na ovaj zahtjev za potporom, Odbor MMF-a udvostručuje ograničenje resursa kojima države mogu pristupiti na temelju RFI-ja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(Imf.org, 2020).</w:t>
      </w:r>
    </w:p>
    <w:p w14:paraId="15D87691" w14:textId="784DF0A5"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Od 23. ožujka 2020. Odbor MMF-a odobrio je potporu oko 10 zemalja u okviru različitih instrumenata. Iako su se neke od njih razmatrale prije COVID-19, podrška je ubrzana kao dio odgovora na krizu COVID-19. Ostali zahtjevi razmatraju se u narednim tjednima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(Imf.org, 2020).</w:t>
      </w:r>
    </w:p>
    <w:p w14:paraId="2C4960E8" w14:textId="53E07928"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Uz financiranje, MMF je počeo sustavno pratiti akcije koje zemlje poduzimaju i razvio je tehničku seriju o COVID-19 za podršku zemljama u poduzimanju mjera politike za suočavanje s krizom</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(Imf.org, 2020).</w:t>
      </w:r>
    </w:p>
    <w:p w14:paraId="16178205" w14:textId="06646E7A"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Izvršni direktor MMF-a također je pritisnuo globalne čelnike na potrebu pružanja olakšica najsiromašnijim zemljama kako bi se maksimizirala sposobnost zemalja da se izbore sa zdravstvenom krizom</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(Imf.org, 2020).</w:t>
      </w:r>
    </w:p>
    <w:p w14:paraId="1EE3B636" w14:textId="5AA51771" w:rsidR="0085240C" w:rsidRPr="0085240C" w:rsidRDefault="0085240C" w:rsidP="0085240C">
      <w:pPr>
        <w:spacing w:line="360" w:lineRule="auto"/>
        <w:jc w:val="both"/>
        <w:rPr>
          <w:rFonts w:ascii="Times New Roman" w:hAnsi="Times New Roman" w:cs="Times New Roman"/>
          <w:sz w:val="24"/>
          <w:szCs w:val="24"/>
        </w:rPr>
      </w:pPr>
      <w:r w:rsidRPr="0085240C">
        <w:rPr>
          <w:rFonts w:ascii="Times New Roman" w:hAnsi="Times New Roman" w:cs="Times New Roman"/>
          <w:sz w:val="24"/>
          <w:szCs w:val="24"/>
        </w:rPr>
        <w:t>Dana 22. travnja 2020. MMF je najavio novi pogon nazvan Kratkoročna likvidnostna linija (SLL) kako bi se suočio s velikom potražnjom za likvidnošću u američkim dolarima. Ovaj novi objekt pruža pouzdanu i obnovljivu kreditnu liniju. SLL je dizajniran da odgovori na posebne potrebe platne bilance koje se odražavaju u pritiscima na kapitalnom računu nakon vanjskih šokova</w:t>
      </w:r>
      <w:r w:rsidR="00AB63B1">
        <w:rPr>
          <w:rFonts w:ascii="Times New Roman" w:hAnsi="Times New Roman" w:cs="Times New Roman"/>
          <w:sz w:val="24"/>
          <w:szCs w:val="24"/>
        </w:rPr>
        <w:t xml:space="preserve"> </w:t>
      </w:r>
      <w:r w:rsidR="00AB63B1" w:rsidRPr="00AB63B1">
        <w:rPr>
          <w:rFonts w:ascii="Times New Roman" w:hAnsi="Times New Roman" w:cs="Times New Roman"/>
          <w:sz w:val="24"/>
          <w:szCs w:val="24"/>
        </w:rPr>
        <w:t>(Imf.org, 2020).</w:t>
      </w:r>
    </w:p>
    <w:p w14:paraId="20D1F888" w14:textId="7A6C4631" w:rsidR="0085240C" w:rsidRDefault="0085240C" w:rsidP="0085240C">
      <w:pPr>
        <w:spacing w:line="360" w:lineRule="auto"/>
        <w:jc w:val="both"/>
        <w:rPr>
          <w:rFonts w:ascii="Times New Roman" w:hAnsi="Times New Roman" w:cs="Times New Roman"/>
          <w:sz w:val="24"/>
          <w:szCs w:val="24"/>
        </w:rPr>
      </w:pPr>
    </w:p>
    <w:p w14:paraId="26CDAD47" w14:textId="3B7D50CA" w:rsidR="00793BEF" w:rsidRDefault="00793BEF" w:rsidP="0085240C">
      <w:pPr>
        <w:spacing w:line="360" w:lineRule="auto"/>
        <w:jc w:val="both"/>
        <w:rPr>
          <w:rFonts w:ascii="Times New Roman" w:hAnsi="Times New Roman" w:cs="Times New Roman"/>
          <w:sz w:val="24"/>
          <w:szCs w:val="24"/>
        </w:rPr>
      </w:pPr>
    </w:p>
    <w:p w14:paraId="1BD589DB" w14:textId="1CF6A121" w:rsidR="0085240C" w:rsidRDefault="0085240C" w:rsidP="00793BEF">
      <w:pPr>
        <w:pStyle w:val="Heading1"/>
        <w:numPr>
          <w:ilvl w:val="0"/>
          <w:numId w:val="6"/>
        </w:numPr>
      </w:pPr>
      <w:bookmarkStart w:id="49" w:name="_Toc58273069"/>
      <w:r w:rsidRPr="0085240C">
        <w:lastRenderedPageBreak/>
        <w:t>ZAKLJUČAK</w:t>
      </w:r>
      <w:bookmarkEnd w:id="49"/>
      <w:r w:rsidRPr="0085240C">
        <w:t xml:space="preserve"> </w:t>
      </w:r>
    </w:p>
    <w:p w14:paraId="35BCB9EC" w14:textId="77777777" w:rsidR="00B42C0C" w:rsidRPr="00B42C0C" w:rsidRDefault="00B42C0C" w:rsidP="00B42C0C"/>
    <w:p w14:paraId="1FA3A6C1" w14:textId="252A3210" w:rsidR="0085240C" w:rsidRPr="0085240C" w:rsidRDefault="001F5915" w:rsidP="008524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Međunarodni monetarni fond </w:t>
      </w:r>
      <w:r w:rsidRPr="001F5915">
        <w:rPr>
          <w:rFonts w:ascii="Times New Roman" w:hAnsi="Times New Roman" w:cs="Times New Roman"/>
          <w:sz w:val="24"/>
          <w:szCs w:val="24"/>
        </w:rPr>
        <w:t>daje zajmove zemljama članicama koje imaju stvarne ili potencijalne probleme platne bilance kako bi im pomogao da obnove svoje međunarodne rezerve, stabiliziraju svoje valute, nastave plaćati uvoz i obnove uvjete za snažan gospodarski rast, dok istovremeno ispravljaju temeljne probleme.</w:t>
      </w:r>
      <w:r>
        <w:rPr>
          <w:rFonts w:ascii="Times New Roman" w:hAnsi="Times New Roman" w:cs="Times New Roman"/>
          <w:sz w:val="24"/>
          <w:szCs w:val="24"/>
        </w:rPr>
        <w:t xml:space="preserve"> </w:t>
      </w:r>
      <w:r w:rsidR="0085240C" w:rsidRPr="0085240C">
        <w:rPr>
          <w:rFonts w:ascii="Times New Roman" w:hAnsi="Times New Roman" w:cs="Times New Roman"/>
          <w:sz w:val="24"/>
          <w:szCs w:val="24"/>
        </w:rPr>
        <w:t xml:space="preserve">MMF je </w:t>
      </w:r>
      <w:r>
        <w:rPr>
          <w:rFonts w:ascii="Times New Roman" w:hAnsi="Times New Roman" w:cs="Times New Roman"/>
          <w:sz w:val="24"/>
          <w:szCs w:val="24"/>
        </w:rPr>
        <w:t>doprinjeo</w:t>
      </w:r>
      <w:r w:rsidR="0085240C" w:rsidRPr="0085240C">
        <w:rPr>
          <w:rFonts w:ascii="Times New Roman" w:hAnsi="Times New Roman" w:cs="Times New Roman"/>
          <w:sz w:val="24"/>
          <w:szCs w:val="24"/>
        </w:rPr>
        <w:t xml:space="preserve"> hitnom kreditiranju i razvio i pratio programe ekonomskih prilagodbi za Grčku, Irsku i Portugal u uskoj suradnji s </w:t>
      </w:r>
      <w:r>
        <w:rPr>
          <w:rFonts w:ascii="Times New Roman" w:hAnsi="Times New Roman" w:cs="Times New Roman"/>
          <w:sz w:val="24"/>
          <w:szCs w:val="24"/>
        </w:rPr>
        <w:t xml:space="preserve">Europskom komisijom i Europskom središnjom baankom. </w:t>
      </w:r>
      <w:r w:rsidR="0085240C" w:rsidRPr="0085240C">
        <w:rPr>
          <w:rFonts w:ascii="Times New Roman" w:hAnsi="Times New Roman" w:cs="Times New Roman"/>
          <w:sz w:val="24"/>
          <w:szCs w:val="24"/>
        </w:rPr>
        <w:t xml:space="preserve">Suradnja s ostalim članicama </w:t>
      </w:r>
      <w:r>
        <w:rPr>
          <w:rFonts w:ascii="Times New Roman" w:hAnsi="Times New Roman" w:cs="Times New Roman"/>
          <w:sz w:val="24"/>
          <w:szCs w:val="24"/>
        </w:rPr>
        <w:t>„</w:t>
      </w:r>
      <w:r w:rsidR="0085240C" w:rsidRPr="0085240C">
        <w:rPr>
          <w:rFonts w:ascii="Times New Roman" w:hAnsi="Times New Roman" w:cs="Times New Roman"/>
          <w:sz w:val="24"/>
          <w:szCs w:val="24"/>
        </w:rPr>
        <w:t>Trojke</w:t>
      </w:r>
      <w:r>
        <w:rPr>
          <w:rFonts w:ascii="Times New Roman" w:hAnsi="Times New Roman" w:cs="Times New Roman"/>
          <w:sz w:val="24"/>
          <w:szCs w:val="24"/>
        </w:rPr>
        <w:t>“ (Europska komisija i Europska središnja banka)</w:t>
      </w:r>
      <w:r w:rsidR="0085240C" w:rsidRPr="0085240C">
        <w:rPr>
          <w:rFonts w:ascii="Times New Roman" w:hAnsi="Times New Roman" w:cs="Times New Roman"/>
          <w:sz w:val="24"/>
          <w:szCs w:val="24"/>
        </w:rPr>
        <w:t xml:space="preserve"> bila je ključna jer MMF sam ne bi mogao prikupiti hitna sredstva zbog same veličine paketa za spašavanje. Budući da Europskoj uniji i političarima EU nedostaje potrebna vjerodostojnost, sudjelovanje MMF-a u dužničkoj krizi EMU-a ima smisla jer može ublažiti probleme moralnog hazarda koji su povezani s</w:t>
      </w:r>
      <w:r>
        <w:rPr>
          <w:rFonts w:ascii="Times New Roman" w:hAnsi="Times New Roman" w:cs="Times New Roman"/>
          <w:sz w:val="24"/>
          <w:szCs w:val="24"/>
        </w:rPr>
        <w:t>a</w:t>
      </w:r>
      <w:r w:rsidR="0085240C" w:rsidRPr="0085240C">
        <w:rPr>
          <w:rFonts w:ascii="Times New Roman" w:hAnsi="Times New Roman" w:cs="Times New Roman"/>
          <w:sz w:val="24"/>
          <w:szCs w:val="24"/>
        </w:rPr>
        <w:t xml:space="preserve"> spašavanjima </w:t>
      </w:r>
      <w:r>
        <w:rPr>
          <w:rFonts w:ascii="Times New Roman" w:hAnsi="Times New Roman" w:cs="Times New Roman"/>
          <w:sz w:val="24"/>
          <w:szCs w:val="24"/>
        </w:rPr>
        <w:t xml:space="preserve">– </w:t>
      </w:r>
      <w:r w:rsidR="0085240C" w:rsidRPr="0085240C">
        <w:rPr>
          <w:rFonts w:ascii="Times New Roman" w:hAnsi="Times New Roman" w:cs="Times New Roman"/>
          <w:sz w:val="24"/>
          <w:szCs w:val="24"/>
        </w:rPr>
        <w:t>barem dok je MMF u mogućnosti blisko nadgledati programe ekonomske prilagodbe i provoditi napredak u reformi. Stroga uvjetovanost presudna je za uspjeh programa i vjerodostojnost cijelog procesa.</w:t>
      </w:r>
      <w:r>
        <w:rPr>
          <w:rFonts w:ascii="Times New Roman" w:hAnsi="Times New Roman" w:cs="Times New Roman"/>
          <w:sz w:val="24"/>
          <w:szCs w:val="24"/>
        </w:rPr>
        <w:t xml:space="preserve"> </w:t>
      </w:r>
      <w:r w:rsidR="0085240C" w:rsidRPr="0085240C">
        <w:rPr>
          <w:rFonts w:ascii="Times New Roman" w:hAnsi="Times New Roman" w:cs="Times New Roman"/>
          <w:sz w:val="24"/>
          <w:szCs w:val="24"/>
        </w:rPr>
        <w:t xml:space="preserve">Dva su rizika koja bi mogla ugroziti uspjeh modela trojke: </w:t>
      </w:r>
      <w:r w:rsidR="0008685E">
        <w:rPr>
          <w:rFonts w:ascii="Times New Roman" w:hAnsi="Times New Roman" w:cs="Times New Roman"/>
          <w:sz w:val="24"/>
          <w:szCs w:val="24"/>
        </w:rPr>
        <w:t xml:space="preserve">prvo, </w:t>
      </w:r>
      <w:r w:rsidR="0085240C" w:rsidRPr="0085240C">
        <w:rPr>
          <w:rFonts w:ascii="Times New Roman" w:hAnsi="Times New Roman" w:cs="Times New Roman"/>
          <w:sz w:val="24"/>
          <w:szCs w:val="24"/>
        </w:rPr>
        <w:t xml:space="preserve">MMF se mora oduprijeti snažnim zahtjevima političara u europodručju i drugdje kako bi spasio svaku zemlju po svaku cijenu; i </w:t>
      </w:r>
      <w:r w:rsidR="0008685E">
        <w:rPr>
          <w:rFonts w:ascii="Times New Roman" w:hAnsi="Times New Roman" w:cs="Times New Roman"/>
          <w:sz w:val="24"/>
          <w:szCs w:val="24"/>
        </w:rPr>
        <w:t xml:space="preserve">drugo, </w:t>
      </w:r>
      <w:r w:rsidR="0085240C" w:rsidRPr="0085240C">
        <w:rPr>
          <w:rFonts w:ascii="Times New Roman" w:hAnsi="Times New Roman" w:cs="Times New Roman"/>
          <w:sz w:val="24"/>
          <w:szCs w:val="24"/>
        </w:rPr>
        <w:t>mora se oduprijeti unutarnjim pritiscima kako bi ublažio uvjetovanost programa.</w:t>
      </w:r>
      <w:r w:rsidR="0008685E">
        <w:rPr>
          <w:rFonts w:ascii="Times New Roman" w:hAnsi="Times New Roman" w:cs="Times New Roman"/>
          <w:sz w:val="24"/>
          <w:szCs w:val="24"/>
        </w:rPr>
        <w:t xml:space="preserve"> </w:t>
      </w:r>
      <w:r w:rsidR="0085240C" w:rsidRPr="0085240C">
        <w:rPr>
          <w:rFonts w:ascii="Times New Roman" w:hAnsi="Times New Roman" w:cs="Times New Roman"/>
          <w:sz w:val="24"/>
          <w:szCs w:val="24"/>
        </w:rPr>
        <w:t>Omekšavanje programa moglo bi uništiti vjerodostojnost i ugled MMF-a i moglo bi ugroziti budućnost modela Trojke.</w:t>
      </w:r>
      <w:r w:rsidR="0008685E">
        <w:rPr>
          <w:rFonts w:ascii="Times New Roman" w:hAnsi="Times New Roman" w:cs="Times New Roman"/>
          <w:sz w:val="24"/>
          <w:szCs w:val="24"/>
        </w:rPr>
        <w:t xml:space="preserve"> </w:t>
      </w:r>
      <w:r w:rsidR="0085240C" w:rsidRPr="0085240C">
        <w:rPr>
          <w:rFonts w:ascii="Times New Roman" w:hAnsi="Times New Roman" w:cs="Times New Roman"/>
          <w:sz w:val="24"/>
          <w:szCs w:val="24"/>
        </w:rPr>
        <w:t>Rizici sudjelovanja MMF-a u dužničkoj krizi EMU-a izravni su, ali čini se da nema učinkovite i uvjerljive alternative. Zemlje EU oduprle su se prihvaćanju njemačkog ekonomskog modela i njegove „kulture stabilnosti“. Pakt stabilnosti i rasta nije uspio, pa čak i ako zemlje EU mogu ratificirati planirani fiskalni pakt, trebat će puno vremena da se instalira i ponovno stekne kredibilitet na financijskim tržištima.</w:t>
      </w:r>
      <w:r w:rsidR="0008685E">
        <w:rPr>
          <w:rFonts w:ascii="Times New Roman" w:hAnsi="Times New Roman" w:cs="Times New Roman"/>
          <w:sz w:val="24"/>
          <w:szCs w:val="24"/>
        </w:rPr>
        <w:t xml:space="preserve"> </w:t>
      </w:r>
      <w:r w:rsidR="0085240C" w:rsidRPr="0085240C">
        <w:rPr>
          <w:rFonts w:ascii="Times New Roman" w:hAnsi="Times New Roman" w:cs="Times New Roman"/>
          <w:sz w:val="24"/>
          <w:szCs w:val="24"/>
        </w:rPr>
        <w:t>Još jedno često predloženo rješenje za krizu državnog duga jamčeći neograničenu potporu ECB-a suočeno je s jakim njemačkim protivljenjem i moglo bi utrti put inflatornom procesu u EMU.</w:t>
      </w:r>
      <w:r w:rsidR="0008685E">
        <w:rPr>
          <w:rFonts w:ascii="Times New Roman" w:hAnsi="Times New Roman" w:cs="Times New Roman"/>
          <w:sz w:val="24"/>
          <w:szCs w:val="24"/>
        </w:rPr>
        <w:t xml:space="preserve"> </w:t>
      </w:r>
      <w:r w:rsidR="0085240C" w:rsidRPr="0085240C">
        <w:rPr>
          <w:rFonts w:ascii="Times New Roman" w:hAnsi="Times New Roman" w:cs="Times New Roman"/>
          <w:sz w:val="24"/>
          <w:szCs w:val="24"/>
        </w:rPr>
        <w:t>Čini se da je financijska podrška i provođenje reformskih koraka od strane Trojke za rješavanje strukturnih, proračunskih i međunarodnih problema konkurentnosti zemalja programa jedino rješenje u bliskoj budućnosti.</w:t>
      </w:r>
    </w:p>
    <w:p w14:paraId="31E0EB69" w14:textId="77777777" w:rsidR="0085240C" w:rsidRPr="0085240C" w:rsidRDefault="0085240C" w:rsidP="0085240C">
      <w:pPr>
        <w:spacing w:line="360" w:lineRule="auto"/>
        <w:jc w:val="both"/>
        <w:rPr>
          <w:rFonts w:ascii="Times New Roman" w:hAnsi="Times New Roman" w:cs="Times New Roman"/>
          <w:i/>
          <w:iCs/>
          <w:sz w:val="24"/>
          <w:szCs w:val="24"/>
        </w:rPr>
      </w:pPr>
    </w:p>
    <w:p w14:paraId="1CB3DA89" w14:textId="77777777" w:rsidR="0085240C" w:rsidRPr="0085240C" w:rsidRDefault="0085240C" w:rsidP="0085240C">
      <w:pPr>
        <w:spacing w:line="360" w:lineRule="auto"/>
        <w:jc w:val="both"/>
        <w:rPr>
          <w:rFonts w:ascii="Times New Roman" w:hAnsi="Times New Roman" w:cs="Times New Roman"/>
          <w:sz w:val="24"/>
          <w:szCs w:val="24"/>
        </w:rPr>
      </w:pPr>
    </w:p>
    <w:p w14:paraId="3AD386DF" w14:textId="77777777" w:rsidR="0085240C" w:rsidRPr="0085240C" w:rsidRDefault="0085240C" w:rsidP="0085240C">
      <w:pPr>
        <w:spacing w:line="360" w:lineRule="auto"/>
        <w:jc w:val="both"/>
        <w:rPr>
          <w:rFonts w:ascii="Times New Roman" w:hAnsi="Times New Roman" w:cs="Times New Roman"/>
          <w:sz w:val="24"/>
          <w:szCs w:val="24"/>
        </w:rPr>
      </w:pPr>
    </w:p>
    <w:p w14:paraId="5FE9EF54" w14:textId="77777777" w:rsidR="0085240C" w:rsidRPr="0085240C" w:rsidRDefault="0085240C" w:rsidP="0085240C">
      <w:pPr>
        <w:spacing w:line="360" w:lineRule="auto"/>
        <w:jc w:val="both"/>
        <w:rPr>
          <w:rFonts w:ascii="Times New Roman" w:hAnsi="Times New Roman" w:cs="Times New Roman"/>
          <w:i/>
          <w:iCs/>
          <w:sz w:val="24"/>
          <w:szCs w:val="24"/>
        </w:rPr>
      </w:pPr>
    </w:p>
    <w:p w14:paraId="2C8F4CF2" w14:textId="4D828393" w:rsidR="0085240C" w:rsidRDefault="00B42C0C" w:rsidP="00B42C0C">
      <w:pPr>
        <w:pStyle w:val="Heading1"/>
      </w:pPr>
      <w:bookmarkStart w:id="50" w:name="_Toc58273070"/>
      <w:r>
        <w:lastRenderedPageBreak/>
        <w:t>LITERATURA</w:t>
      </w:r>
      <w:bookmarkEnd w:id="50"/>
    </w:p>
    <w:p w14:paraId="22FE8F06" w14:textId="1AC18CE2" w:rsidR="00B42C0C" w:rsidRDefault="00B42C0C" w:rsidP="00B42C0C"/>
    <w:p w14:paraId="09A79260" w14:textId="6F363B2E"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 xml:space="preserve">Ban C, </w:t>
      </w:r>
      <w:bookmarkStart w:id="51" w:name="_Hlk58271517"/>
      <w:r w:rsidRPr="00793BEF">
        <w:rPr>
          <w:rFonts w:ascii="Times New Roman" w:hAnsi="Times New Roman" w:cs="Times New Roman"/>
          <w:sz w:val="24"/>
          <w:szCs w:val="24"/>
        </w:rPr>
        <w:t xml:space="preserve">Gallagher </w:t>
      </w:r>
      <w:bookmarkEnd w:id="51"/>
      <w:r w:rsidRPr="00793BEF">
        <w:rPr>
          <w:rFonts w:ascii="Times New Roman" w:hAnsi="Times New Roman" w:cs="Times New Roman"/>
          <w:sz w:val="24"/>
          <w:szCs w:val="24"/>
        </w:rPr>
        <w:t xml:space="preserve">K. (2014) Recalibrating policy orthodoxy: the IMF since the great recession. Governance: An Interna-tional Journal of Policy, Administration, and Institutions 28(2): 131-146. </w:t>
      </w:r>
    </w:p>
    <w:p w14:paraId="7CA71E8D"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Blustein, P. (2015) “Laid Low: The IMF, the Euro Zone, and the First Rescue of Greece,” CIGI Papers No. 61, April, Waterloo, Canada, Centre for International Governance Innovation</w:t>
      </w:r>
    </w:p>
    <w:p w14:paraId="324BF179"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Broome A. (2014) Back to basics: the great recession and the narrowing of IMF policy advice. Governance: An International Journal of Policy, Administration, and Institutions 28(2): 147-165</w:t>
      </w:r>
    </w:p>
    <w:p w14:paraId="267B7850"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Cooper, R. (2011) “Is SDR Creation Inflationary?, Supplement of: International Monetary Stability - A Role for the SDR?,” IMF Policy Paper</w:t>
      </w:r>
    </w:p>
    <w:p w14:paraId="69C3683B" w14:textId="2465A384" w:rsidR="00B42C0C" w:rsidRPr="00793BEF" w:rsidRDefault="00B42C0C" w:rsidP="00793BEF">
      <w:pPr>
        <w:pStyle w:val="ListParagraph"/>
        <w:numPr>
          <w:ilvl w:val="0"/>
          <w:numId w:val="8"/>
        </w:numPr>
        <w:spacing w:line="360" w:lineRule="auto"/>
        <w:jc w:val="both"/>
        <w:rPr>
          <w:rFonts w:ascii="Times New Roman" w:hAnsi="Times New Roman" w:cs="Times New Roman"/>
          <w:color w:val="000000" w:themeColor="text1"/>
          <w:sz w:val="24"/>
          <w:szCs w:val="24"/>
        </w:rPr>
      </w:pPr>
      <w:r w:rsidRPr="00793BEF">
        <w:rPr>
          <w:rFonts w:ascii="Times New Roman" w:hAnsi="Times New Roman" w:cs="Times New Roman"/>
          <w:color w:val="000000" w:themeColor="text1"/>
          <w:sz w:val="24"/>
          <w:szCs w:val="24"/>
        </w:rPr>
        <w:t xml:space="preserve">Council of the European Union (2010) “Council Regulation (EU) No. 407/2010 of 11 May 2010 establishing a European financial stabilization mechanism“. Dostupno na:  </w:t>
      </w:r>
      <w:hyperlink r:id="rId9" w:history="1">
        <w:r w:rsidRPr="00793BEF">
          <w:rPr>
            <w:rStyle w:val="Hyperlink"/>
            <w:rFonts w:ascii="Times New Roman" w:hAnsi="Times New Roman" w:cs="Times New Roman"/>
            <w:color w:val="000000" w:themeColor="text1"/>
            <w:sz w:val="24"/>
            <w:szCs w:val="24"/>
            <w:u w:val="none"/>
          </w:rPr>
          <w:t>http://ec.europa.eu/economy_finance/eu_borrower/efsm/index_en.htm</w:t>
        </w:r>
      </w:hyperlink>
      <w:r w:rsidRPr="00793BEF">
        <w:rPr>
          <w:rFonts w:ascii="Times New Roman" w:hAnsi="Times New Roman" w:cs="Times New Roman"/>
          <w:color w:val="000000" w:themeColor="text1"/>
          <w:sz w:val="24"/>
          <w:szCs w:val="24"/>
        </w:rPr>
        <w:t xml:space="preserve"> (7.12.2020.)</w:t>
      </w:r>
    </w:p>
    <w:p w14:paraId="0882911B"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bookmarkStart w:id="52" w:name="_Hlk58271703"/>
      <w:r w:rsidRPr="00793BEF">
        <w:rPr>
          <w:rFonts w:ascii="Times New Roman" w:hAnsi="Times New Roman" w:cs="Times New Roman"/>
          <w:sz w:val="24"/>
          <w:szCs w:val="24"/>
        </w:rPr>
        <w:t xml:space="preserve">D’Arista, J, Erturk, K. (2013) </w:t>
      </w:r>
      <w:bookmarkEnd w:id="52"/>
      <w:r w:rsidRPr="00793BEF">
        <w:rPr>
          <w:rFonts w:ascii="Times New Roman" w:hAnsi="Times New Roman" w:cs="Times New Roman"/>
          <w:sz w:val="24"/>
          <w:szCs w:val="24"/>
        </w:rPr>
        <w:t>Global imbalances and the international monetary system. Problems and proposals, The handbook of the political economy of financial crises: 230–247. New York: Oxford University Press</w:t>
      </w:r>
    </w:p>
    <w:p w14:paraId="14055AFB"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Deutsche Bundesbank (2010) “Financing and representation in the International Monetary Fund,” Monthly Bulletin, March</w:t>
      </w:r>
    </w:p>
    <w:p w14:paraId="2C7FFC11"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EEAG (2011) “The EEAG Report on the European Economy, Governing Europe,” Munich</w:t>
      </w:r>
    </w:p>
    <w:p w14:paraId="44F5EA72" w14:textId="7AF526E0"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Eraseder (2015) Governance: An International Journal of Policy, Administration, and Institutions 28(2): 147-165.</w:t>
      </w:r>
    </w:p>
    <w:p w14:paraId="31D0BF0F" w14:textId="7E13B924"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Gros, D., Mayer, T. (2010) How to deal with the threat of sovereign default in Europe – Towards a Euro(pean) Monetary Fund, CEPS Policy Brief, No. 202</w:t>
      </w:r>
      <w:r w:rsidR="00793BEF" w:rsidRPr="00793BEF">
        <w:rPr>
          <w:rFonts w:ascii="Times New Roman" w:hAnsi="Times New Roman" w:cs="Times New Roman"/>
          <w:sz w:val="24"/>
          <w:szCs w:val="24"/>
        </w:rPr>
        <w:t>.</w:t>
      </w:r>
    </w:p>
    <w:p w14:paraId="668987B1"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Helliner E. (2014) Forgotten Foundation of Bretton Woods. Cornell University Press: Ithaca, NY.</w:t>
      </w:r>
    </w:p>
    <w:p w14:paraId="45278D28"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Helliner E. (2017) Forgotten foundations of Bretton Woods. In From Great Depression to Great Recession: The Elusive Quest for International Policy Cooperation, Gosh AR, Qureshi MS (eds). IMF: Washington, DC; 111-121.</w:t>
      </w:r>
    </w:p>
    <w:p w14:paraId="195F1B0A" w14:textId="75FF323A" w:rsidR="00B42C0C" w:rsidRPr="00793BEF" w:rsidRDefault="00B42C0C" w:rsidP="00793BEF">
      <w:pPr>
        <w:pStyle w:val="ListParagraph"/>
        <w:numPr>
          <w:ilvl w:val="0"/>
          <w:numId w:val="8"/>
        </w:numPr>
        <w:spacing w:line="360" w:lineRule="auto"/>
        <w:jc w:val="both"/>
        <w:rPr>
          <w:rFonts w:ascii="Times New Roman" w:hAnsi="Times New Roman" w:cs="Times New Roman"/>
          <w:color w:val="000000" w:themeColor="text1"/>
          <w:sz w:val="24"/>
          <w:szCs w:val="24"/>
        </w:rPr>
      </w:pPr>
      <w:r w:rsidRPr="00793BEF">
        <w:rPr>
          <w:rFonts w:ascii="Times New Roman" w:hAnsi="Times New Roman" w:cs="Times New Roman"/>
          <w:color w:val="000000" w:themeColor="text1"/>
          <w:sz w:val="24"/>
          <w:szCs w:val="24"/>
        </w:rPr>
        <w:lastRenderedPageBreak/>
        <w:t xml:space="preserve">Henning, C.  Randall, (2011) “Coordinating regional and  multilateral  financial institutions,”  Peterson Institute for International  Economics,  </w:t>
      </w:r>
      <w:r w:rsidR="00793BEF" w:rsidRPr="00793BEF">
        <w:rPr>
          <w:rFonts w:ascii="Times New Roman" w:hAnsi="Times New Roman" w:cs="Times New Roman"/>
          <w:color w:val="000000" w:themeColor="text1"/>
          <w:sz w:val="24"/>
          <w:szCs w:val="24"/>
        </w:rPr>
        <w:t>Dostupno na</w:t>
      </w:r>
      <w:r w:rsidRPr="00793BEF">
        <w:rPr>
          <w:rFonts w:ascii="Times New Roman" w:hAnsi="Times New Roman" w:cs="Times New Roman"/>
          <w:color w:val="000000" w:themeColor="text1"/>
          <w:sz w:val="24"/>
          <w:szCs w:val="24"/>
        </w:rPr>
        <w:t xml:space="preserve">: </w:t>
      </w:r>
      <w:hyperlink r:id="rId10" w:history="1">
        <w:r w:rsidR="00793BEF" w:rsidRPr="00793BEF">
          <w:rPr>
            <w:rStyle w:val="Hyperlink"/>
            <w:rFonts w:ascii="Times New Roman" w:hAnsi="Times New Roman" w:cs="Times New Roman"/>
            <w:color w:val="000000" w:themeColor="text1"/>
            <w:sz w:val="24"/>
            <w:szCs w:val="24"/>
            <w:u w:val="none"/>
          </w:rPr>
          <w:t>http://www.iie.com/publications/wp/wp11-9.pdf</w:t>
        </w:r>
      </w:hyperlink>
      <w:r w:rsidR="00793BEF" w:rsidRPr="00793BEF">
        <w:rPr>
          <w:rFonts w:ascii="Times New Roman" w:hAnsi="Times New Roman" w:cs="Times New Roman"/>
          <w:color w:val="000000" w:themeColor="text1"/>
          <w:sz w:val="24"/>
          <w:szCs w:val="24"/>
        </w:rPr>
        <w:t xml:space="preserve"> (7.12.2020.)</w:t>
      </w:r>
    </w:p>
    <w:p w14:paraId="709D0A7F"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IMF (2010) “IMF Approves € 30 billion loan for Greece on fast track,” IMF Survey Online</w:t>
      </w:r>
    </w:p>
    <w:p w14:paraId="53A8AF5C"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IMF (2011)  “Executive Board  approves  an  € 26  billion extended  arrangement  for  Portugal,”  Press Release No. 11/190</w:t>
      </w:r>
    </w:p>
    <w:p w14:paraId="095C34C4"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Imf.org (2020) THE IMF AND COVID-19 (CORONAVIRUS). Dostupno na: https://www.imf.org/en/Topics/imf-and-covid19 (7.12.2020.)</w:t>
      </w:r>
    </w:p>
    <w:p w14:paraId="3160FC99"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International Monetary Fund (2020) General measures. Dostupno na: https://home.kpmg/xx/en/home/insights/2020/04/international-monetary-fund-government-and-institution-measures-in-response-to-covid.html (7.12.2020.)</w:t>
      </w:r>
    </w:p>
    <w:p w14:paraId="70C758AA"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Jha R, Saggar MK. (2000) Towards a more rational IMF quota structure: suggestions for the creation of a new international financial architecture. Development and Change 31: 579-604</w:t>
      </w:r>
    </w:p>
    <w:p w14:paraId="2AA15EDB" w14:textId="0ED47BEF"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 xml:space="preserve">Joyce JP, Noy I. (2008) The IMF and the liberalization of capital </w:t>
      </w:r>
      <w:r w:rsidR="00793BEF" w:rsidRPr="00793BEF">
        <w:rPr>
          <w:rFonts w:ascii="Times New Roman" w:hAnsi="Times New Roman" w:cs="Times New Roman"/>
          <w:sz w:val="24"/>
          <w:szCs w:val="24"/>
        </w:rPr>
        <w:t>r</w:t>
      </w:r>
      <w:r w:rsidRPr="00793BEF">
        <w:rPr>
          <w:rFonts w:ascii="Times New Roman" w:hAnsi="Times New Roman" w:cs="Times New Roman"/>
          <w:sz w:val="24"/>
          <w:szCs w:val="24"/>
        </w:rPr>
        <w:t>ows. Review of International Economics 16(3): 413-430.</w:t>
      </w:r>
    </w:p>
    <w:p w14:paraId="7C202AE6"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Kenen P.B. (2007) Reform of the International Monetary Funds. CSR NO: 29. Council of Foreign Relations: New York.</w:t>
      </w:r>
    </w:p>
    <w:p w14:paraId="31DD588D" w14:textId="08A343CA"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MF (2008) IMF Executive Board approves € 1.68 billion (US$ 2.35 Billion) Stand-By Arrangement for Latvia,” Press Release No. 08/345.</w:t>
      </w:r>
    </w:p>
    <w:p w14:paraId="139AEBA6"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Milkotić, S. (2011) Globalna financijska kriza – uzroci, tijek i posljedice, Pravnik, časopis za pravna i društvena pitanja, Vol. 44. No.89., str. 83 – 94.</w:t>
      </w:r>
    </w:p>
    <w:p w14:paraId="394EEB4A"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Minton-Beddoes Z. (1995) Why The IMF Needs Reform. Foreign Affairs (May/June): 123-133.</w:t>
      </w:r>
    </w:p>
    <w:p w14:paraId="23A54143"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Mishkin, F. S. (2010) Ekonomija novca, bankarstva i financijskih tržišta, osmo izdanje, Mate, Zagreb</w:t>
      </w:r>
    </w:p>
    <w:p w14:paraId="15C576D7"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Papi L, Andrea P, Alberto Z. (2015)  IMF lending and banking crises. IMF Economic Review 63(3): 644-691</w:t>
      </w:r>
    </w:p>
    <w:p w14:paraId="13A2DB15"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Reinhart C, Trebesch C. (2015) The International Monetary Fund: 70 years of reinvention. NBER Working Paper, No. 21805.</w:t>
      </w:r>
    </w:p>
    <w:p w14:paraId="69BB7584"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Rose A. (2010) The international economic order in the aftermath of great recession: a cautious tale. Brown Journal of World Affairs 16 (2).</w:t>
      </w:r>
    </w:p>
    <w:p w14:paraId="57982E54"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lastRenderedPageBreak/>
        <w:t>Triffin R. (1960) Gold and Dollar Crisis: The Future of Convertibility. Yale University Press: New Haven, CT.</w:t>
      </w:r>
    </w:p>
    <w:p w14:paraId="04364381"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Triffin R. (1968) Our International Monetary System: Yesterday, Today and Tomorrow. Random House: New York</w:t>
      </w:r>
    </w:p>
    <w:p w14:paraId="30C8706D" w14:textId="77777777" w:rsidR="00B42C0C" w:rsidRPr="00793BEF" w:rsidRDefault="00B42C0C" w:rsidP="00793BEF">
      <w:pPr>
        <w:pStyle w:val="ListParagraph"/>
        <w:numPr>
          <w:ilvl w:val="0"/>
          <w:numId w:val="8"/>
        </w:numPr>
        <w:spacing w:line="360" w:lineRule="auto"/>
        <w:jc w:val="both"/>
        <w:rPr>
          <w:rFonts w:ascii="Times New Roman" w:hAnsi="Times New Roman" w:cs="Times New Roman"/>
          <w:sz w:val="24"/>
          <w:szCs w:val="24"/>
        </w:rPr>
      </w:pPr>
      <w:r w:rsidRPr="00793BEF">
        <w:rPr>
          <w:rFonts w:ascii="Times New Roman" w:hAnsi="Times New Roman" w:cs="Times New Roman"/>
          <w:sz w:val="24"/>
          <w:szCs w:val="24"/>
        </w:rPr>
        <w:t>Woods N. (2006) From intervention to cooperation: reforming the IMF and World Bank. Progressive Governance (April) 49(6): 5-16</w:t>
      </w:r>
    </w:p>
    <w:p w14:paraId="72AA7D36" w14:textId="499C42B2" w:rsidR="00986B57" w:rsidRPr="0085240C" w:rsidRDefault="00986B57" w:rsidP="00986B57">
      <w:pPr>
        <w:spacing w:line="360" w:lineRule="auto"/>
        <w:jc w:val="both"/>
        <w:rPr>
          <w:rFonts w:ascii="Times New Roman" w:hAnsi="Times New Roman" w:cs="Times New Roman"/>
          <w:sz w:val="24"/>
          <w:szCs w:val="24"/>
        </w:rPr>
      </w:pPr>
    </w:p>
    <w:p w14:paraId="6BD0810E" w14:textId="0BD10625" w:rsidR="00986B57" w:rsidRPr="00986B57" w:rsidRDefault="00986B57" w:rsidP="00986B57">
      <w:pPr>
        <w:spacing w:line="360" w:lineRule="auto"/>
        <w:jc w:val="both"/>
        <w:rPr>
          <w:rFonts w:ascii="Times New Roman" w:hAnsi="Times New Roman" w:cs="Times New Roman"/>
          <w:i/>
          <w:iCs/>
          <w:sz w:val="24"/>
          <w:szCs w:val="24"/>
        </w:rPr>
      </w:pPr>
    </w:p>
    <w:p w14:paraId="742115BC" w14:textId="36E62E0F" w:rsidR="00986B57" w:rsidRPr="00986B57" w:rsidRDefault="00986B57" w:rsidP="00986B57">
      <w:pPr>
        <w:spacing w:line="360" w:lineRule="auto"/>
        <w:jc w:val="both"/>
        <w:rPr>
          <w:rFonts w:ascii="Times New Roman" w:hAnsi="Times New Roman" w:cs="Times New Roman"/>
          <w:sz w:val="24"/>
          <w:szCs w:val="24"/>
        </w:rPr>
      </w:pPr>
    </w:p>
    <w:p w14:paraId="7934314A" w14:textId="5F59468A" w:rsidR="00986B57" w:rsidRPr="00986B57" w:rsidRDefault="00986B57" w:rsidP="00986B57">
      <w:pPr>
        <w:spacing w:line="360" w:lineRule="auto"/>
        <w:jc w:val="both"/>
        <w:rPr>
          <w:rFonts w:ascii="Times New Roman" w:hAnsi="Times New Roman" w:cs="Times New Roman"/>
          <w:i/>
          <w:iCs/>
          <w:sz w:val="24"/>
          <w:szCs w:val="24"/>
        </w:rPr>
      </w:pPr>
    </w:p>
    <w:p w14:paraId="05B7FB7B" w14:textId="33AA7E10" w:rsidR="00986B57" w:rsidRPr="00986B57" w:rsidRDefault="00986B57" w:rsidP="00986B57">
      <w:pPr>
        <w:spacing w:line="360" w:lineRule="auto"/>
        <w:jc w:val="both"/>
        <w:rPr>
          <w:rFonts w:ascii="Times New Roman" w:hAnsi="Times New Roman" w:cs="Times New Roman"/>
          <w:i/>
          <w:iCs/>
          <w:sz w:val="24"/>
          <w:szCs w:val="24"/>
        </w:rPr>
      </w:pPr>
    </w:p>
    <w:p w14:paraId="1EDF6CD7" w14:textId="09875412" w:rsidR="00986B57" w:rsidRPr="00986B57" w:rsidRDefault="00986B57" w:rsidP="00986B57">
      <w:pPr>
        <w:spacing w:line="360" w:lineRule="auto"/>
        <w:jc w:val="both"/>
        <w:rPr>
          <w:rFonts w:ascii="Times New Roman" w:hAnsi="Times New Roman" w:cs="Times New Roman"/>
          <w:i/>
          <w:iCs/>
          <w:sz w:val="24"/>
          <w:szCs w:val="24"/>
        </w:rPr>
      </w:pPr>
    </w:p>
    <w:p w14:paraId="513AC3BA" w14:textId="77777777" w:rsidR="00986B57" w:rsidRPr="00986B57" w:rsidRDefault="00986B57" w:rsidP="00986B57">
      <w:pPr>
        <w:spacing w:line="360" w:lineRule="auto"/>
        <w:jc w:val="both"/>
        <w:rPr>
          <w:rFonts w:ascii="Times New Roman" w:hAnsi="Times New Roman" w:cs="Times New Roman"/>
          <w:sz w:val="24"/>
          <w:szCs w:val="24"/>
        </w:rPr>
      </w:pPr>
    </w:p>
    <w:p w14:paraId="433341FF" w14:textId="38A5DBD9" w:rsidR="007D2D2E" w:rsidRPr="005352F0" w:rsidRDefault="007D2D2E" w:rsidP="005352F0">
      <w:pPr>
        <w:spacing w:line="360" w:lineRule="auto"/>
        <w:jc w:val="both"/>
        <w:rPr>
          <w:rFonts w:ascii="Times New Roman" w:hAnsi="Times New Roman" w:cs="Times New Roman"/>
          <w:i/>
          <w:iCs/>
          <w:sz w:val="24"/>
          <w:szCs w:val="24"/>
        </w:rPr>
      </w:pPr>
    </w:p>
    <w:sectPr w:rsidR="007D2D2E" w:rsidRPr="005352F0" w:rsidSect="00C61D4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1B3CE" w14:textId="77777777" w:rsidR="00407EF8" w:rsidRDefault="00407EF8" w:rsidP="00C61D45">
      <w:pPr>
        <w:spacing w:after="0" w:line="240" w:lineRule="auto"/>
      </w:pPr>
      <w:r>
        <w:separator/>
      </w:r>
    </w:p>
  </w:endnote>
  <w:endnote w:type="continuationSeparator" w:id="0">
    <w:p w14:paraId="7BD62AD4" w14:textId="77777777" w:rsidR="00407EF8" w:rsidRDefault="00407EF8" w:rsidP="00C6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94B1" w14:textId="77777777" w:rsidR="00046B47" w:rsidRDefault="0004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33551"/>
      <w:docPartObj>
        <w:docPartGallery w:val="Page Numbers (Bottom of Page)"/>
        <w:docPartUnique/>
      </w:docPartObj>
    </w:sdtPr>
    <w:sdtEndPr>
      <w:rPr>
        <w:noProof/>
      </w:rPr>
    </w:sdtEndPr>
    <w:sdtContent>
      <w:p w14:paraId="2BB809AF" w14:textId="77777777" w:rsidR="00046B47" w:rsidRDefault="00046B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8478E" w14:textId="77777777" w:rsidR="00046B47" w:rsidRDefault="0004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2096" w14:textId="77777777" w:rsidR="00407EF8" w:rsidRDefault="00407EF8" w:rsidP="00C61D45">
      <w:pPr>
        <w:spacing w:after="0" w:line="240" w:lineRule="auto"/>
      </w:pPr>
      <w:r>
        <w:separator/>
      </w:r>
    </w:p>
  </w:footnote>
  <w:footnote w:type="continuationSeparator" w:id="0">
    <w:p w14:paraId="0A7DABD4" w14:textId="77777777" w:rsidR="00407EF8" w:rsidRDefault="00407EF8" w:rsidP="00C61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4422"/>
    <w:multiLevelType w:val="hybridMultilevel"/>
    <w:tmpl w:val="7CC4F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AC76A8"/>
    <w:multiLevelType w:val="hybridMultilevel"/>
    <w:tmpl w:val="AF502E9A"/>
    <w:lvl w:ilvl="0" w:tplc="D2242E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AB809D2"/>
    <w:multiLevelType w:val="hybridMultilevel"/>
    <w:tmpl w:val="E836E6DA"/>
    <w:lvl w:ilvl="0" w:tplc="D2242E60">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422FCE"/>
    <w:multiLevelType w:val="hybridMultilevel"/>
    <w:tmpl w:val="8F88E572"/>
    <w:lvl w:ilvl="0" w:tplc="D2242E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651DFC"/>
    <w:multiLevelType w:val="hybridMultilevel"/>
    <w:tmpl w:val="F5C66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E56429"/>
    <w:multiLevelType w:val="hybridMultilevel"/>
    <w:tmpl w:val="6F50CC26"/>
    <w:lvl w:ilvl="0" w:tplc="F638525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AB14EC1"/>
    <w:multiLevelType w:val="multilevel"/>
    <w:tmpl w:val="FA949E4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9E5FD2"/>
    <w:multiLevelType w:val="multilevel"/>
    <w:tmpl w:val="F2EAB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F0"/>
    <w:rsid w:val="00046B47"/>
    <w:rsid w:val="00070F0F"/>
    <w:rsid w:val="0008685E"/>
    <w:rsid w:val="00147586"/>
    <w:rsid w:val="001B767F"/>
    <w:rsid w:val="001C37C3"/>
    <w:rsid w:val="001F5915"/>
    <w:rsid w:val="002822E5"/>
    <w:rsid w:val="00285140"/>
    <w:rsid w:val="0029548A"/>
    <w:rsid w:val="002B2A41"/>
    <w:rsid w:val="00407EF8"/>
    <w:rsid w:val="004242DC"/>
    <w:rsid w:val="005352F0"/>
    <w:rsid w:val="00593A67"/>
    <w:rsid w:val="007171F1"/>
    <w:rsid w:val="0073779A"/>
    <w:rsid w:val="00793BEF"/>
    <w:rsid w:val="007A011D"/>
    <w:rsid w:val="007D2D2E"/>
    <w:rsid w:val="0085240C"/>
    <w:rsid w:val="00853343"/>
    <w:rsid w:val="008750CE"/>
    <w:rsid w:val="008A0C6C"/>
    <w:rsid w:val="00986B57"/>
    <w:rsid w:val="009B0AEA"/>
    <w:rsid w:val="009E2A0F"/>
    <w:rsid w:val="00AB63B1"/>
    <w:rsid w:val="00B42C0C"/>
    <w:rsid w:val="00C43F99"/>
    <w:rsid w:val="00C61D00"/>
    <w:rsid w:val="00C61D45"/>
    <w:rsid w:val="00D97D0E"/>
    <w:rsid w:val="00E73033"/>
    <w:rsid w:val="00EA5B88"/>
    <w:rsid w:val="00ED7D55"/>
    <w:rsid w:val="00F207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A117"/>
  <w15:chartTrackingRefBased/>
  <w15:docId w15:val="{EA4BF008-E7D1-42C1-AB5F-E35F9D34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3B1"/>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C61D00"/>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C61D00"/>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F0"/>
    <w:pPr>
      <w:ind w:left="720"/>
      <w:contextualSpacing/>
    </w:pPr>
  </w:style>
  <w:style w:type="paragraph" w:styleId="HTMLPreformatted">
    <w:name w:val="HTML Preformatted"/>
    <w:basedOn w:val="Normal"/>
    <w:link w:val="HTMLPreformattedChar"/>
    <w:uiPriority w:val="99"/>
    <w:semiHidden/>
    <w:unhideWhenUsed/>
    <w:rsid w:val="008A0C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0C6C"/>
    <w:rPr>
      <w:rFonts w:ascii="Consolas" w:hAnsi="Consolas"/>
      <w:sz w:val="20"/>
      <w:szCs w:val="20"/>
    </w:rPr>
  </w:style>
  <w:style w:type="character" w:customStyle="1" w:styleId="Heading1Char">
    <w:name w:val="Heading 1 Char"/>
    <w:basedOn w:val="DefaultParagraphFont"/>
    <w:link w:val="Heading1"/>
    <w:uiPriority w:val="9"/>
    <w:rsid w:val="00AB63B1"/>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C61D00"/>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C61D00"/>
    <w:rPr>
      <w:rFonts w:ascii="Times New Roman" w:eastAsiaTheme="majorEastAsia" w:hAnsi="Times New Roman" w:cstheme="majorBidi"/>
      <w:b/>
      <w:color w:val="000000" w:themeColor="text1"/>
      <w:sz w:val="24"/>
      <w:szCs w:val="24"/>
    </w:rPr>
  </w:style>
  <w:style w:type="character" w:styleId="Hyperlink">
    <w:name w:val="Hyperlink"/>
    <w:basedOn w:val="DefaultParagraphFont"/>
    <w:uiPriority w:val="99"/>
    <w:unhideWhenUsed/>
    <w:rsid w:val="00B42C0C"/>
    <w:rPr>
      <w:color w:val="0563C1" w:themeColor="hyperlink"/>
      <w:u w:val="single"/>
    </w:rPr>
  </w:style>
  <w:style w:type="character" w:styleId="UnresolvedMention">
    <w:name w:val="Unresolved Mention"/>
    <w:basedOn w:val="DefaultParagraphFont"/>
    <w:uiPriority w:val="99"/>
    <w:semiHidden/>
    <w:unhideWhenUsed/>
    <w:rsid w:val="00B42C0C"/>
    <w:rPr>
      <w:color w:val="605E5C"/>
      <w:shd w:val="clear" w:color="auto" w:fill="E1DFDD"/>
    </w:rPr>
  </w:style>
  <w:style w:type="paragraph" w:styleId="Header">
    <w:name w:val="header"/>
    <w:basedOn w:val="Normal"/>
    <w:link w:val="HeaderChar"/>
    <w:uiPriority w:val="99"/>
    <w:unhideWhenUsed/>
    <w:rsid w:val="00C61D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D45"/>
  </w:style>
  <w:style w:type="paragraph" w:styleId="Footer">
    <w:name w:val="footer"/>
    <w:basedOn w:val="Normal"/>
    <w:link w:val="FooterChar"/>
    <w:uiPriority w:val="99"/>
    <w:unhideWhenUsed/>
    <w:rsid w:val="00C61D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D45"/>
  </w:style>
  <w:style w:type="paragraph" w:styleId="TOCHeading">
    <w:name w:val="TOC Heading"/>
    <w:basedOn w:val="Heading1"/>
    <w:next w:val="Normal"/>
    <w:uiPriority w:val="39"/>
    <w:unhideWhenUsed/>
    <w:qFormat/>
    <w:rsid w:val="00C61D45"/>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61D45"/>
    <w:pPr>
      <w:spacing w:after="100"/>
    </w:pPr>
  </w:style>
  <w:style w:type="paragraph" w:styleId="TOC2">
    <w:name w:val="toc 2"/>
    <w:basedOn w:val="Normal"/>
    <w:next w:val="Normal"/>
    <w:autoRedefine/>
    <w:uiPriority w:val="39"/>
    <w:unhideWhenUsed/>
    <w:rsid w:val="00C61D45"/>
    <w:pPr>
      <w:spacing w:after="100"/>
      <w:ind w:left="220"/>
    </w:pPr>
  </w:style>
  <w:style w:type="paragraph" w:styleId="TOC3">
    <w:name w:val="toc 3"/>
    <w:basedOn w:val="Normal"/>
    <w:next w:val="Normal"/>
    <w:autoRedefine/>
    <w:uiPriority w:val="39"/>
    <w:unhideWhenUsed/>
    <w:rsid w:val="00C61D4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684">
      <w:bodyDiv w:val="1"/>
      <w:marLeft w:val="0"/>
      <w:marRight w:val="0"/>
      <w:marTop w:val="0"/>
      <w:marBottom w:val="0"/>
      <w:divBdr>
        <w:top w:val="none" w:sz="0" w:space="0" w:color="auto"/>
        <w:left w:val="none" w:sz="0" w:space="0" w:color="auto"/>
        <w:bottom w:val="none" w:sz="0" w:space="0" w:color="auto"/>
        <w:right w:val="none" w:sz="0" w:space="0" w:color="auto"/>
      </w:divBdr>
      <w:divsChild>
        <w:div w:id="1318418060">
          <w:marLeft w:val="0"/>
          <w:marRight w:val="0"/>
          <w:marTop w:val="0"/>
          <w:marBottom w:val="0"/>
          <w:divBdr>
            <w:top w:val="none" w:sz="0" w:space="0" w:color="auto"/>
            <w:left w:val="none" w:sz="0" w:space="0" w:color="auto"/>
            <w:bottom w:val="none" w:sz="0" w:space="0" w:color="auto"/>
            <w:right w:val="none" w:sz="0" w:space="0" w:color="auto"/>
          </w:divBdr>
          <w:divsChild>
            <w:div w:id="1648127843">
              <w:marLeft w:val="0"/>
              <w:marRight w:val="0"/>
              <w:marTop w:val="0"/>
              <w:marBottom w:val="0"/>
              <w:divBdr>
                <w:top w:val="none" w:sz="0" w:space="0" w:color="auto"/>
                <w:left w:val="none" w:sz="0" w:space="0" w:color="auto"/>
                <w:bottom w:val="none" w:sz="0" w:space="0" w:color="auto"/>
                <w:right w:val="none" w:sz="0" w:space="0" w:color="auto"/>
              </w:divBdr>
              <w:divsChild>
                <w:div w:id="280039007">
                  <w:marLeft w:val="0"/>
                  <w:marRight w:val="0"/>
                  <w:marTop w:val="0"/>
                  <w:marBottom w:val="0"/>
                  <w:divBdr>
                    <w:top w:val="none" w:sz="0" w:space="0" w:color="auto"/>
                    <w:left w:val="none" w:sz="0" w:space="0" w:color="auto"/>
                    <w:bottom w:val="none" w:sz="0" w:space="0" w:color="auto"/>
                    <w:right w:val="none" w:sz="0" w:space="0" w:color="auto"/>
                  </w:divBdr>
                  <w:divsChild>
                    <w:div w:id="763964640">
                      <w:marLeft w:val="-240"/>
                      <w:marRight w:val="-240"/>
                      <w:marTop w:val="0"/>
                      <w:marBottom w:val="0"/>
                      <w:divBdr>
                        <w:top w:val="none" w:sz="0" w:space="0" w:color="auto"/>
                        <w:left w:val="none" w:sz="0" w:space="0" w:color="auto"/>
                        <w:bottom w:val="none" w:sz="0" w:space="0" w:color="auto"/>
                        <w:right w:val="none" w:sz="0" w:space="0" w:color="auto"/>
                      </w:divBdr>
                      <w:divsChild>
                        <w:div w:id="193815807">
                          <w:marLeft w:val="0"/>
                          <w:marRight w:val="0"/>
                          <w:marTop w:val="0"/>
                          <w:marBottom w:val="0"/>
                          <w:divBdr>
                            <w:top w:val="none" w:sz="0" w:space="0" w:color="auto"/>
                            <w:left w:val="none" w:sz="0" w:space="0" w:color="auto"/>
                            <w:bottom w:val="none" w:sz="0" w:space="0" w:color="auto"/>
                            <w:right w:val="none" w:sz="0" w:space="0" w:color="auto"/>
                          </w:divBdr>
                          <w:divsChild>
                            <w:div w:id="928350021">
                              <w:marLeft w:val="0"/>
                              <w:marRight w:val="0"/>
                              <w:marTop w:val="0"/>
                              <w:marBottom w:val="0"/>
                              <w:divBdr>
                                <w:top w:val="none" w:sz="0" w:space="0" w:color="auto"/>
                                <w:left w:val="none" w:sz="0" w:space="0" w:color="auto"/>
                                <w:bottom w:val="none" w:sz="0" w:space="0" w:color="auto"/>
                                <w:right w:val="none" w:sz="0" w:space="0" w:color="auto"/>
                              </w:divBdr>
                            </w:div>
                            <w:div w:id="591551978">
                              <w:marLeft w:val="0"/>
                              <w:marRight w:val="0"/>
                              <w:marTop w:val="0"/>
                              <w:marBottom w:val="0"/>
                              <w:divBdr>
                                <w:top w:val="none" w:sz="0" w:space="0" w:color="auto"/>
                                <w:left w:val="none" w:sz="0" w:space="0" w:color="auto"/>
                                <w:bottom w:val="none" w:sz="0" w:space="0" w:color="auto"/>
                                <w:right w:val="none" w:sz="0" w:space="0" w:color="auto"/>
                              </w:divBdr>
                              <w:divsChild>
                                <w:div w:id="1822884878">
                                  <w:marLeft w:val="165"/>
                                  <w:marRight w:val="165"/>
                                  <w:marTop w:val="0"/>
                                  <w:marBottom w:val="0"/>
                                  <w:divBdr>
                                    <w:top w:val="none" w:sz="0" w:space="0" w:color="auto"/>
                                    <w:left w:val="none" w:sz="0" w:space="0" w:color="auto"/>
                                    <w:bottom w:val="none" w:sz="0" w:space="0" w:color="auto"/>
                                    <w:right w:val="none" w:sz="0" w:space="0" w:color="auto"/>
                                  </w:divBdr>
                                  <w:divsChild>
                                    <w:div w:id="320082531">
                                      <w:marLeft w:val="0"/>
                                      <w:marRight w:val="0"/>
                                      <w:marTop w:val="0"/>
                                      <w:marBottom w:val="0"/>
                                      <w:divBdr>
                                        <w:top w:val="none" w:sz="0" w:space="0" w:color="auto"/>
                                        <w:left w:val="none" w:sz="0" w:space="0" w:color="auto"/>
                                        <w:bottom w:val="none" w:sz="0" w:space="0" w:color="auto"/>
                                        <w:right w:val="none" w:sz="0" w:space="0" w:color="auto"/>
                                      </w:divBdr>
                                      <w:divsChild>
                                        <w:div w:id="816185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125">
      <w:bodyDiv w:val="1"/>
      <w:marLeft w:val="0"/>
      <w:marRight w:val="0"/>
      <w:marTop w:val="0"/>
      <w:marBottom w:val="0"/>
      <w:divBdr>
        <w:top w:val="none" w:sz="0" w:space="0" w:color="auto"/>
        <w:left w:val="none" w:sz="0" w:space="0" w:color="auto"/>
        <w:bottom w:val="none" w:sz="0" w:space="0" w:color="auto"/>
        <w:right w:val="none" w:sz="0" w:space="0" w:color="auto"/>
      </w:divBdr>
      <w:divsChild>
        <w:div w:id="421100666">
          <w:marLeft w:val="0"/>
          <w:marRight w:val="0"/>
          <w:marTop w:val="0"/>
          <w:marBottom w:val="0"/>
          <w:divBdr>
            <w:top w:val="none" w:sz="0" w:space="0" w:color="auto"/>
            <w:left w:val="none" w:sz="0" w:space="0" w:color="auto"/>
            <w:bottom w:val="none" w:sz="0" w:space="0" w:color="auto"/>
            <w:right w:val="none" w:sz="0" w:space="0" w:color="auto"/>
          </w:divBdr>
          <w:divsChild>
            <w:div w:id="1527016506">
              <w:marLeft w:val="0"/>
              <w:marRight w:val="0"/>
              <w:marTop w:val="0"/>
              <w:marBottom w:val="0"/>
              <w:divBdr>
                <w:top w:val="none" w:sz="0" w:space="0" w:color="auto"/>
                <w:left w:val="none" w:sz="0" w:space="0" w:color="auto"/>
                <w:bottom w:val="none" w:sz="0" w:space="0" w:color="auto"/>
                <w:right w:val="none" w:sz="0" w:space="0" w:color="auto"/>
              </w:divBdr>
              <w:divsChild>
                <w:div w:id="1193542608">
                  <w:marLeft w:val="0"/>
                  <w:marRight w:val="0"/>
                  <w:marTop w:val="0"/>
                  <w:marBottom w:val="0"/>
                  <w:divBdr>
                    <w:top w:val="none" w:sz="0" w:space="0" w:color="auto"/>
                    <w:left w:val="none" w:sz="0" w:space="0" w:color="auto"/>
                    <w:bottom w:val="none" w:sz="0" w:space="0" w:color="auto"/>
                    <w:right w:val="none" w:sz="0" w:space="0" w:color="auto"/>
                  </w:divBdr>
                  <w:divsChild>
                    <w:div w:id="476997514">
                      <w:marLeft w:val="-240"/>
                      <w:marRight w:val="-240"/>
                      <w:marTop w:val="0"/>
                      <w:marBottom w:val="0"/>
                      <w:divBdr>
                        <w:top w:val="none" w:sz="0" w:space="0" w:color="auto"/>
                        <w:left w:val="none" w:sz="0" w:space="0" w:color="auto"/>
                        <w:bottom w:val="none" w:sz="0" w:space="0" w:color="auto"/>
                        <w:right w:val="none" w:sz="0" w:space="0" w:color="auto"/>
                      </w:divBdr>
                      <w:divsChild>
                        <w:div w:id="1098603814">
                          <w:marLeft w:val="0"/>
                          <w:marRight w:val="0"/>
                          <w:marTop w:val="0"/>
                          <w:marBottom w:val="0"/>
                          <w:divBdr>
                            <w:top w:val="none" w:sz="0" w:space="0" w:color="auto"/>
                            <w:left w:val="none" w:sz="0" w:space="0" w:color="auto"/>
                            <w:bottom w:val="none" w:sz="0" w:space="0" w:color="auto"/>
                            <w:right w:val="none" w:sz="0" w:space="0" w:color="auto"/>
                          </w:divBdr>
                          <w:divsChild>
                            <w:div w:id="1619795728">
                              <w:marLeft w:val="0"/>
                              <w:marRight w:val="0"/>
                              <w:marTop w:val="0"/>
                              <w:marBottom w:val="0"/>
                              <w:divBdr>
                                <w:top w:val="none" w:sz="0" w:space="0" w:color="auto"/>
                                <w:left w:val="none" w:sz="0" w:space="0" w:color="auto"/>
                                <w:bottom w:val="none" w:sz="0" w:space="0" w:color="auto"/>
                                <w:right w:val="none" w:sz="0" w:space="0" w:color="auto"/>
                              </w:divBdr>
                            </w:div>
                            <w:div w:id="100036454">
                              <w:marLeft w:val="0"/>
                              <w:marRight w:val="0"/>
                              <w:marTop w:val="0"/>
                              <w:marBottom w:val="0"/>
                              <w:divBdr>
                                <w:top w:val="none" w:sz="0" w:space="0" w:color="auto"/>
                                <w:left w:val="none" w:sz="0" w:space="0" w:color="auto"/>
                                <w:bottom w:val="none" w:sz="0" w:space="0" w:color="auto"/>
                                <w:right w:val="none" w:sz="0" w:space="0" w:color="auto"/>
                              </w:divBdr>
                              <w:divsChild>
                                <w:div w:id="1324897096">
                                  <w:marLeft w:val="165"/>
                                  <w:marRight w:val="165"/>
                                  <w:marTop w:val="0"/>
                                  <w:marBottom w:val="0"/>
                                  <w:divBdr>
                                    <w:top w:val="none" w:sz="0" w:space="0" w:color="auto"/>
                                    <w:left w:val="none" w:sz="0" w:space="0" w:color="auto"/>
                                    <w:bottom w:val="none" w:sz="0" w:space="0" w:color="auto"/>
                                    <w:right w:val="none" w:sz="0" w:space="0" w:color="auto"/>
                                  </w:divBdr>
                                  <w:divsChild>
                                    <w:div w:id="1340623903">
                                      <w:marLeft w:val="0"/>
                                      <w:marRight w:val="0"/>
                                      <w:marTop w:val="0"/>
                                      <w:marBottom w:val="0"/>
                                      <w:divBdr>
                                        <w:top w:val="none" w:sz="0" w:space="0" w:color="auto"/>
                                        <w:left w:val="none" w:sz="0" w:space="0" w:color="auto"/>
                                        <w:bottom w:val="none" w:sz="0" w:space="0" w:color="auto"/>
                                        <w:right w:val="none" w:sz="0" w:space="0" w:color="auto"/>
                                      </w:divBdr>
                                      <w:divsChild>
                                        <w:div w:id="966159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48880">
      <w:bodyDiv w:val="1"/>
      <w:marLeft w:val="0"/>
      <w:marRight w:val="0"/>
      <w:marTop w:val="0"/>
      <w:marBottom w:val="0"/>
      <w:divBdr>
        <w:top w:val="none" w:sz="0" w:space="0" w:color="auto"/>
        <w:left w:val="none" w:sz="0" w:space="0" w:color="auto"/>
        <w:bottom w:val="none" w:sz="0" w:space="0" w:color="auto"/>
        <w:right w:val="none" w:sz="0" w:space="0" w:color="auto"/>
      </w:divBdr>
      <w:divsChild>
        <w:div w:id="1000547978">
          <w:marLeft w:val="0"/>
          <w:marRight w:val="0"/>
          <w:marTop w:val="0"/>
          <w:marBottom w:val="0"/>
          <w:divBdr>
            <w:top w:val="none" w:sz="0" w:space="0" w:color="auto"/>
            <w:left w:val="none" w:sz="0" w:space="0" w:color="auto"/>
            <w:bottom w:val="none" w:sz="0" w:space="0" w:color="auto"/>
            <w:right w:val="none" w:sz="0" w:space="0" w:color="auto"/>
          </w:divBdr>
          <w:divsChild>
            <w:div w:id="536357539">
              <w:marLeft w:val="0"/>
              <w:marRight w:val="0"/>
              <w:marTop w:val="0"/>
              <w:marBottom w:val="0"/>
              <w:divBdr>
                <w:top w:val="none" w:sz="0" w:space="0" w:color="auto"/>
                <w:left w:val="none" w:sz="0" w:space="0" w:color="auto"/>
                <w:bottom w:val="none" w:sz="0" w:space="0" w:color="auto"/>
                <w:right w:val="none" w:sz="0" w:space="0" w:color="auto"/>
              </w:divBdr>
              <w:divsChild>
                <w:div w:id="502549026">
                  <w:marLeft w:val="0"/>
                  <w:marRight w:val="0"/>
                  <w:marTop w:val="0"/>
                  <w:marBottom w:val="0"/>
                  <w:divBdr>
                    <w:top w:val="none" w:sz="0" w:space="0" w:color="auto"/>
                    <w:left w:val="none" w:sz="0" w:space="0" w:color="auto"/>
                    <w:bottom w:val="none" w:sz="0" w:space="0" w:color="auto"/>
                    <w:right w:val="none" w:sz="0" w:space="0" w:color="auto"/>
                  </w:divBdr>
                  <w:divsChild>
                    <w:div w:id="774130530">
                      <w:marLeft w:val="-240"/>
                      <w:marRight w:val="-240"/>
                      <w:marTop w:val="0"/>
                      <w:marBottom w:val="0"/>
                      <w:divBdr>
                        <w:top w:val="none" w:sz="0" w:space="0" w:color="auto"/>
                        <w:left w:val="none" w:sz="0" w:space="0" w:color="auto"/>
                        <w:bottom w:val="none" w:sz="0" w:space="0" w:color="auto"/>
                        <w:right w:val="none" w:sz="0" w:space="0" w:color="auto"/>
                      </w:divBdr>
                      <w:divsChild>
                        <w:div w:id="1464231247">
                          <w:marLeft w:val="0"/>
                          <w:marRight w:val="0"/>
                          <w:marTop w:val="0"/>
                          <w:marBottom w:val="0"/>
                          <w:divBdr>
                            <w:top w:val="none" w:sz="0" w:space="0" w:color="auto"/>
                            <w:left w:val="none" w:sz="0" w:space="0" w:color="auto"/>
                            <w:bottom w:val="none" w:sz="0" w:space="0" w:color="auto"/>
                            <w:right w:val="none" w:sz="0" w:space="0" w:color="auto"/>
                          </w:divBdr>
                          <w:divsChild>
                            <w:div w:id="1279949976">
                              <w:marLeft w:val="0"/>
                              <w:marRight w:val="0"/>
                              <w:marTop w:val="0"/>
                              <w:marBottom w:val="0"/>
                              <w:divBdr>
                                <w:top w:val="none" w:sz="0" w:space="0" w:color="auto"/>
                                <w:left w:val="none" w:sz="0" w:space="0" w:color="auto"/>
                                <w:bottom w:val="none" w:sz="0" w:space="0" w:color="auto"/>
                                <w:right w:val="none" w:sz="0" w:space="0" w:color="auto"/>
                              </w:divBdr>
                            </w:div>
                            <w:div w:id="1220021241">
                              <w:marLeft w:val="0"/>
                              <w:marRight w:val="0"/>
                              <w:marTop w:val="0"/>
                              <w:marBottom w:val="0"/>
                              <w:divBdr>
                                <w:top w:val="none" w:sz="0" w:space="0" w:color="auto"/>
                                <w:left w:val="none" w:sz="0" w:space="0" w:color="auto"/>
                                <w:bottom w:val="none" w:sz="0" w:space="0" w:color="auto"/>
                                <w:right w:val="none" w:sz="0" w:space="0" w:color="auto"/>
                              </w:divBdr>
                              <w:divsChild>
                                <w:div w:id="562179033">
                                  <w:marLeft w:val="165"/>
                                  <w:marRight w:val="165"/>
                                  <w:marTop w:val="0"/>
                                  <w:marBottom w:val="0"/>
                                  <w:divBdr>
                                    <w:top w:val="none" w:sz="0" w:space="0" w:color="auto"/>
                                    <w:left w:val="none" w:sz="0" w:space="0" w:color="auto"/>
                                    <w:bottom w:val="none" w:sz="0" w:space="0" w:color="auto"/>
                                    <w:right w:val="none" w:sz="0" w:space="0" w:color="auto"/>
                                  </w:divBdr>
                                  <w:divsChild>
                                    <w:div w:id="440995285">
                                      <w:marLeft w:val="0"/>
                                      <w:marRight w:val="0"/>
                                      <w:marTop w:val="0"/>
                                      <w:marBottom w:val="0"/>
                                      <w:divBdr>
                                        <w:top w:val="none" w:sz="0" w:space="0" w:color="auto"/>
                                        <w:left w:val="none" w:sz="0" w:space="0" w:color="auto"/>
                                        <w:bottom w:val="none" w:sz="0" w:space="0" w:color="auto"/>
                                        <w:right w:val="none" w:sz="0" w:space="0" w:color="auto"/>
                                      </w:divBdr>
                                      <w:divsChild>
                                        <w:div w:id="82606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2326">
      <w:bodyDiv w:val="1"/>
      <w:marLeft w:val="0"/>
      <w:marRight w:val="0"/>
      <w:marTop w:val="0"/>
      <w:marBottom w:val="0"/>
      <w:divBdr>
        <w:top w:val="none" w:sz="0" w:space="0" w:color="auto"/>
        <w:left w:val="none" w:sz="0" w:space="0" w:color="auto"/>
        <w:bottom w:val="none" w:sz="0" w:space="0" w:color="auto"/>
        <w:right w:val="none" w:sz="0" w:space="0" w:color="auto"/>
      </w:divBdr>
      <w:divsChild>
        <w:div w:id="1895848566">
          <w:marLeft w:val="0"/>
          <w:marRight w:val="0"/>
          <w:marTop w:val="0"/>
          <w:marBottom w:val="0"/>
          <w:divBdr>
            <w:top w:val="none" w:sz="0" w:space="0" w:color="auto"/>
            <w:left w:val="none" w:sz="0" w:space="0" w:color="auto"/>
            <w:bottom w:val="none" w:sz="0" w:space="0" w:color="auto"/>
            <w:right w:val="none" w:sz="0" w:space="0" w:color="auto"/>
          </w:divBdr>
          <w:divsChild>
            <w:div w:id="76638145">
              <w:marLeft w:val="0"/>
              <w:marRight w:val="0"/>
              <w:marTop w:val="0"/>
              <w:marBottom w:val="0"/>
              <w:divBdr>
                <w:top w:val="none" w:sz="0" w:space="0" w:color="auto"/>
                <w:left w:val="none" w:sz="0" w:space="0" w:color="auto"/>
                <w:bottom w:val="none" w:sz="0" w:space="0" w:color="auto"/>
                <w:right w:val="none" w:sz="0" w:space="0" w:color="auto"/>
              </w:divBdr>
              <w:divsChild>
                <w:div w:id="923804204">
                  <w:marLeft w:val="0"/>
                  <w:marRight w:val="0"/>
                  <w:marTop w:val="0"/>
                  <w:marBottom w:val="0"/>
                  <w:divBdr>
                    <w:top w:val="none" w:sz="0" w:space="0" w:color="auto"/>
                    <w:left w:val="none" w:sz="0" w:space="0" w:color="auto"/>
                    <w:bottom w:val="none" w:sz="0" w:space="0" w:color="auto"/>
                    <w:right w:val="none" w:sz="0" w:space="0" w:color="auto"/>
                  </w:divBdr>
                  <w:divsChild>
                    <w:div w:id="1160537914">
                      <w:marLeft w:val="-240"/>
                      <w:marRight w:val="-240"/>
                      <w:marTop w:val="0"/>
                      <w:marBottom w:val="0"/>
                      <w:divBdr>
                        <w:top w:val="none" w:sz="0" w:space="0" w:color="auto"/>
                        <w:left w:val="none" w:sz="0" w:space="0" w:color="auto"/>
                        <w:bottom w:val="none" w:sz="0" w:space="0" w:color="auto"/>
                        <w:right w:val="none" w:sz="0" w:space="0" w:color="auto"/>
                      </w:divBdr>
                      <w:divsChild>
                        <w:div w:id="375205843">
                          <w:marLeft w:val="0"/>
                          <w:marRight w:val="0"/>
                          <w:marTop w:val="0"/>
                          <w:marBottom w:val="0"/>
                          <w:divBdr>
                            <w:top w:val="none" w:sz="0" w:space="0" w:color="auto"/>
                            <w:left w:val="none" w:sz="0" w:space="0" w:color="auto"/>
                            <w:bottom w:val="none" w:sz="0" w:space="0" w:color="auto"/>
                            <w:right w:val="none" w:sz="0" w:space="0" w:color="auto"/>
                          </w:divBdr>
                          <w:divsChild>
                            <w:div w:id="1652246017">
                              <w:marLeft w:val="0"/>
                              <w:marRight w:val="0"/>
                              <w:marTop w:val="0"/>
                              <w:marBottom w:val="0"/>
                              <w:divBdr>
                                <w:top w:val="none" w:sz="0" w:space="0" w:color="auto"/>
                                <w:left w:val="none" w:sz="0" w:space="0" w:color="auto"/>
                                <w:bottom w:val="none" w:sz="0" w:space="0" w:color="auto"/>
                                <w:right w:val="none" w:sz="0" w:space="0" w:color="auto"/>
                              </w:divBdr>
                            </w:div>
                            <w:div w:id="2029140786">
                              <w:marLeft w:val="0"/>
                              <w:marRight w:val="0"/>
                              <w:marTop w:val="0"/>
                              <w:marBottom w:val="0"/>
                              <w:divBdr>
                                <w:top w:val="none" w:sz="0" w:space="0" w:color="auto"/>
                                <w:left w:val="none" w:sz="0" w:space="0" w:color="auto"/>
                                <w:bottom w:val="none" w:sz="0" w:space="0" w:color="auto"/>
                                <w:right w:val="none" w:sz="0" w:space="0" w:color="auto"/>
                              </w:divBdr>
                              <w:divsChild>
                                <w:div w:id="561914008">
                                  <w:marLeft w:val="165"/>
                                  <w:marRight w:val="165"/>
                                  <w:marTop w:val="0"/>
                                  <w:marBottom w:val="0"/>
                                  <w:divBdr>
                                    <w:top w:val="none" w:sz="0" w:space="0" w:color="auto"/>
                                    <w:left w:val="none" w:sz="0" w:space="0" w:color="auto"/>
                                    <w:bottom w:val="none" w:sz="0" w:space="0" w:color="auto"/>
                                    <w:right w:val="none" w:sz="0" w:space="0" w:color="auto"/>
                                  </w:divBdr>
                                  <w:divsChild>
                                    <w:div w:id="1358770083">
                                      <w:marLeft w:val="0"/>
                                      <w:marRight w:val="0"/>
                                      <w:marTop w:val="0"/>
                                      <w:marBottom w:val="0"/>
                                      <w:divBdr>
                                        <w:top w:val="none" w:sz="0" w:space="0" w:color="auto"/>
                                        <w:left w:val="none" w:sz="0" w:space="0" w:color="auto"/>
                                        <w:bottom w:val="none" w:sz="0" w:space="0" w:color="auto"/>
                                        <w:right w:val="none" w:sz="0" w:space="0" w:color="auto"/>
                                      </w:divBdr>
                                      <w:divsChild>
                                        <w:div w:id="8389583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412">
      <w:bodyDiv w:val="1"/>
      <w:marLeft w:val="0"/>
      <w:marRight w:val="0"/>
      <w:marTop w:val="0"/>
      <w:marBottom w:val="0"/>
      <w:divBdr>
        <w:top w:val="none" w:sz="0" w:space="0" w:color="auto"/>
        <w:left w:val="none" w:sz="0" w:space="0" w:color="auto"/>
        <w:bottom w:val="none" w:sz="0" w:space="0" w:color="auto"/>
        <w:right w:val="none" w:sz="0" w:space="0" w:color="auto"/>
      </w:divBdr>
      <w:divsChild>
        <w:div w:id="253903500">
          <w:marLeft w:val="0"/>
          <w:marRight w:val="0"/>
          <w:marTop w:val="0"/>
          <w:marBottom w:val="0"/>
          <w:divBdr>
            <w:top w:val="none" w:sz="0" w:space="0" w:color="auto"/>
            <w:left w:val="none" w:sz="0" w:space="0" w:color="auto"/>
            <w:bottom w:val="none" w:sz="0" w:space="0" w:color="auto"/>
            <w:right w:val="none" w:sz="0" w:space="0" w:color="auto"/>
          </w:divBdr>
          <w:divsChild>
            <w:div w:id="1927421394">
              <w:marLeft w:val="0"/>
              <w:marRight w:val="0"/>
              <w:marTop w:val="0"/>
              <w:marBottom w:val="0"/>
              <w:divBdr>
                <w:top w:val="none" w:sz="0" w:space="0" w:color="auto"/>
                <w:left w:val="none" w:sz="0" w:space="0" w:color="auto"/>
                <w:bottom w:val="none" w:sz="0" w:space="0" w:color="auto"/>
                <w:right w:val="none" w:sz="0" w:space="0" w:color="auto"/>
              </w:divBdr>
              <w:divsChild>
                <w:div w:id="100683988">
                  <w:marLeft w:val="0"/>
                  <w:marRight w:val="0"/>
                  <w:marTop w:val="0"/>
                  <w:marBottom w:val="0"/>
                  <w:divBdr>
                    <w:top w:val="none" w:sz="0" w:space="0" w:color="auto"/>
                    <w:left w:val="none" w:sz="0" w:space="0" w:color="auto"/>
                    <w:bottom w:val="none" w:sz="0" w:space="0" w:color="auto"/>
                    <w:right w:val="none" w:sz="0" w:space="0" w:color="auto"/>
                  </w:divBdr>
                  <w:divsChild>
                    <w:div w:id="919605369">
                      <w:marLeft w:val="-240"/>
                      <w:marRight w:val="-240"/>
                      <w:marTop w:val="0"/>
                      <w:marBottom w:val="0"/>
                      <w:divBdr>
                        <w:top w:val="none" w:sz="0" w:space="0" w:color="auto"/>
                        <w:left w:val="none" w:sz="0" w:space="0" w:color="auto"/>
                        <w:bottom w:val="none" w:sz="0" w:space="0" w:color="auto"/>
                        <w:right w:val="none" w:sz="0" w:space="0" w:color="auto"/>
                      </w:divBdr>
                      <w:divsChild>
                        <w:div w:id="1013799363">
                          <w:marLeft w:val="0"/>
                          <w:marRight w:val="0"/>
                          <w:marTop w:val="0"/>
                          <w:marBottom w:val="0"/>
                          <w:divBdr>
                            <w:top w:val="none" w:sz="0" w:space="0" w:color="auto"/>
                            <w:left w:val="none" w:sz="0" w:space="0" w:color="auto"/>
                            <w:bottom w:val="none" w:sz="0" w:space="0" w:color="auto"/>
                            <w:right w:val="none" w:sz="0" w:space="0" w:color="auto"/>
                          </w:divBdr>
                          <w:divsChild>
                            <w:div w:id="1090346003">
                              <w:marLeft w:val="0"/>
                              <w:marRight w:val="0"/>
                              <w:marTop w:val="0"/>
                              <w:marBottom w:val="0"/>
                              <w:divBdr>
                                <w:top w:val="none" w:sz="0" w:space="0" w:color="auto"/>
                                <w:left w:val="none" w:sz="0" w:space="0" w:color="auto"/>
                                <w:bottom w:val="none" w:sz="0" w:space="0" w:color="auto"/>
                                <w:right w:val="none" w:sz="0" w:space="0" w:color="auto"/>
                              </w:divBdr>
                            </w:div>
                            <w:div w:id="1260675891">
                              <w:marLeft w:val="0"/>
                              <w:marRight w:val="0"/>
                              <w:marTop w:val="0"/>
                              <w:marBottom w:val="0"/>
                              <w:divBdr>
                                <w:top w:val="none" w:sz="0" w:space="0" w:color="auto"/>
                                <w:left w:val="none" w:sz="0" w:space="0" w:color="auto"/>
                                <w:bottom w:val="none" w:sz="0" w:space="0" w:color="auto"/>
                                <w:right w:val="none" w:sz="0" w:space="0" w:color="auto"/>
                              </w:divBdr>
                              <w:divsChild>
                                <w:div w:id="1287009075">
                                  <w:marLeft w:val="165"/>
                                  <w:marRight w:val="165"/>
                                  <w:marTop w:val="0"/>
                                  <w:marBottom w:val="0"/>
                                  <w:divBdr>
                                    <w:top w:val="none" w:sz="0" w:space="0" w:color="auto"/>
                                    <w:left w:val="none" w:sz="0" w:space="0" w:color="auto"/>
                                    <w:bottom w:val="none" w:sz="0" w:space="0" w:color="auto"/>
                                    <w:right w:val="none" w:sz="0" w:space="0" w:color="auto"/>
                                  </w:divBdr>
                                  <w:divsChild>
                                    <w:div w:id="486752799">
                                      <w:marLeft w:val="0"/>
                                      <w:marRight w:val="0"/>
                                      <w:marTop w:val="0"/>
                                      <w:marBottom w:val="0"/>
                                      <w:divBdr>
                                        <w:top w:val="none" w:sz="0" w:space="0" w:color="auto"/>
                                        <w:left w:val="none" w:sz="0" w:space="0" w:color="auto"/>
                                        <w:bottom w:val="none" w:sz="0" w:space="0" w:color="auto"/>
                                        <w:right w:val="none" w:sz="0" w:space="0" w:color="auto"/>
                                      </w:divBdr>
                                      <w:divsChild>
                                        <w:div w:id="1721200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81789">
      <w:bodyDiv w:val="1"/>
      <w:marLeft w:val="0"/>
      <w:marRight w:val="0"/>
      <w:marTop w:val="0"/>
      <w:marBottom w:val="0"/>
      <w:divBdr>
        <w:top w:val="none" w:sz="0" w:space="0" w:color="auto"/>
        <w:left w:val="none" w:sz="0" w:space="0" w:color="auto"/>
        <w:bottom w:val="none" w:sz="0" w:space="0" w:color="auto"/>
        <w:right w:val="none" w:sz="0" w:space="0" w:color="auto"/>
      </w:divBdr>
      <w:divsChild>
        <w:div w:id="1202943118">
          <w:marLeft w:val="0"/>
          <w:marRight w:val="0"/>
          <w:marTop w:val="0"/>
          <w:marBottom w:val="0"/>
          <w:divBdr>
            <w:top w:val="none" w:sz="0" w:space="0" w:color="auto"/>
            <w:left w:val="none" w:sz="0" w:space="0" w:color="auto"/>
            <w:bottom w:val="none" w:sz="0" w:space="0" w:color="auto"/>
            <w:right w:val="none" w:sz="0" w:space="0" w:color="auto"/>
          </w:divBdr>
          <w:divsChild>
            <w:div w:id="695471430">
              <w:marLeft w:val="0"/>
              <w:marRight w:val="0"/>
              <w:marTop w:val="0"/>
              <w:marBottom w:val="0"/>
              <w:divBdr>
                <w:top w:val="none" w:sz="0" w:space="0" w:color="auto"/>
                <w:left w:val="none" w:sz="0" w:space="0" w:color="auto"/>
                <w:bottom w:val="none" w:sz="0" w:space="0" w:color="auto"/>
                <w:right w:val="none" w:sz="0" w:space="0" w:color="auto"/>
              </w:divBdr>
              <w:divsChild>
                <w:div w:id="1561205753">
                  <w:marLeft w:val="0"/>
                  <w:marRight w:val="0"/>
                  <w:marTop w:val="0"/>
                  <w:marBottom w:val="0"/>
                  <w:divBdr>
                    <w:top w:val="none" w:sz="0" w:space="0" w:color="auto"/>
                    <w:left w:val="none" w:sz="0" w:space="0" w:color="auto"/>
                    <w:bottom w:val="none" w:sz="0" w:space="0" w:color="auto"/>
                    <w:right w:val="none" w:sz="0" w:space="0" w:color="auto"/>
                  </w:divBdr>
                  <w:divsChild>
                    <w:div w:id="736585290">
                      <w:marLeft w:val="-240"/>
                      <w:marRight w:val="-240"/>
                      <w:marTop w:val="0"/>
                      <w:marBottom w:val="0"/>
                      <w:divBdr>
                        <w:top w:val="none" w:sz="0" w:space="0" w:color="auto"/>
                        <w:left w:val="none" w:sz="0" w:space="0" w:color="auto"/>
                        <w:bottom w:val="none" w:sz="0" w:space="0" w:color="auto"/>
                        <w:right w:val="none" w:sz="0" w:space="0" w:color="auto"/>
                      </w:divBdr>
                      <w:divsChild>
                        <w:div w:id="1346207007">
                          <w:marLeft w:val="0"/>
                          <w:marRight w:val="0"/>
                          <w:marTop w:val="0"/>
                          <w:marBottom w:val="0"/>
                          <w:divBdr>
                            <w:top w:val="none" w:sz="0" w:space="0" w:color="auto"/>
                            <w:left w:val="none" w:sz="0" w:space="0" w:color="auto"/>
                            <w:bottom w:val="none" w:sz="0" w:space="0" w:color="auto"/>
                            <w:right w:val="none" w:sz="0" w:space="0" w:color="auto"/>
                          </w:divBdr>
                          <w:divsChild>
                            <w:div w:id="1866164169">
                              <w:marLeft w:val="0"/>
                              <w:marRight w:val="0"/>
                              <w:marTop w:val="0"/>
                              <w:marBottom w:val="0"/>
                              <w:divBdr>
                                <w:top w:val="none" w:sz="0" w:space="0" w:color="auto"/>
                                <w:left w:val="none" w:sz="0" w:space="0" w:color="auto"/>
                                <w:bottom w:val="none" w:sz="0" w:space="0" w:color="auto"/>
                                <w:right w:val="none" w:sz="0" w:space="0" w:color="auto"/>
                              </w:divBdr>
                            </w:div>
                            <w:div w:id="2095545341">
                              <w:marLeft w:val="0"/>
                              <w:marRight w:val="0"/>
                              <w:marTop w:val="0"/>
                              <w:marBottom w:val="0"/>
                              <w:divBdr>
                                <w:top w:val="none" w:sz="0" w:space="0" w:color="auto"/>
                                <w:left w:val="none" w:sz="0" w:space="0" w:color="auto"/>
                                <w:bottom w:val="none" w:sz="0" w:space="0" w:color="auto"/>
                                <w:right w:val="none" w:sz="0" w:space="0" w:color="auto"/>
                              </w:divBdr>
                              <w:divsChild>
                                <w:div w:id="733358319">
                                  <w:marLeft w:val="165"/>
                                  <w:marRight w:val="165"/>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sChild>
                                        <w:div w:id="1017343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20241">
      <w:bodyDiv w:val="1"/>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235629400">
              <w:marLeft w:val="0"/>
              <w:marRight w:val="0"/>
              <w:marTop w:val="0"/>
              <w:marBottom w:val="0"/>
              <w:divBdr>
                <w:top w:val="none" w:sz="0" w:space="0" w:color="auto"/>
                <w:left w:val="none" w:sz="0" w:space="0" w:color="auto"/>
                <w:bottom w:val="none" w:sz="0" w:space="0" w:color="auto"/>
                <w:right w:val="none" w:sz="0" w:space="0" w:color="auto"/>
              </w:divBdr>
              <w:divsChild>
                <w:div w:id="421798883">
                  <w:marLeft w:val="0"/>
                  <w:marRight w:val="0"/>
                  <w:marTop w:val="0"/>
                  <w:marBottom w:val="0"/>
                  <w:divBdr>
                    <w:top w:val="none" w:sz="0" w:space="0" w:color="auto"/>
                    <w:left w:val="none" w:sz="0" w:space="0" w:color="auto"/>
                    <w:bottom w:val="none" w:sz="0" w:space="0" w:color="auto"/>
                    <w:right w:val="none" w:sz="0" w:space="0" w:color="auto"/>
                  </w:divBdr>
                  <w:divsChild>
                    <w:div w:id="943419207">
                      <w:marLeft w:val="-240"/>
                      <w:marRight w:val="-240"/>
                      <w:marTop w:val="0"/>
                      <w:marBottom w:val="0"/>
                      <w:divBdr>
                        <w:top w:val="none" w:sz="0" w:space="0" w:color="auto"/>
                        <w:left w:val="none" w:sz="0" w:space="0" w:color="auto"/>
                        <w:bottom w:val="none" w:sz="0" w:space="0" w:color="auto"/>
                        <w:right w:val="none" w:sz="0" w:space="0" w:color="auto"/>
                      </w:divBdr>
                      <w:divsChild>
                        <w:div w:id="684598319">
                          <w:marLeft w:val="0"/>
                          <w:marRight w:val="0"/>
                          <w:marTop w:val="0"/>
                          <w:marBottom w:val="0"/>
                          <w:divBdr>
                            <w:top w:val="none" w:sz="0" w:space="0" w:color="auto"/>
                            <w:left w:val="none" w:sz="0" w:space="0" w:color="auto"/>
                            <w:bottom w:val="none" w:sz="0" w:space="0" w:color="auto"/>
                            <w:right w:val="none" w:sz="0" w:space="0" w:color="auto"/>
                          </w:divBdr>
                          <w:divsChild>
                            <w:div w:id="881938169">
                              <w:marLeft w:val="0"/>
                              <w:marRight w:val="0"/>
                              <w:marTop w:val="0"/>
                              <w:marBottom w:val="0"/>
                              <w:divBdr>
                                <w:top w:val="none" w:sz="0" w:space="0" w:color="auto"/>
                                <w:left w:val="none" w:sz="0" w:space="0" w:color="auto"/>
                                <w:bottom w:val="none" w:sz="0" w:space="0" w:color="auto"/>
                                <w:right w:val="none" w:sz="0" w:space="0" w:color="auto"/>
                              </w:divBdr>
                            </w:div>
                            <w:div w:id="1278100275">
                              <w:marLeft w:val="0"/>
                              <w:marRight w:val="0"/>
                              <w:marTop w:val="0"/>
                              <w:marBottom w:val="0"/>
                              <w:divBdr>
                                <w:top w:val="none" w:sz="0" w:space="0" w:color="auto"/>
                                <w:left w:val="none" w:sz="0" w:space="0" w:color="auto"/>
                                <w:bottom w:val="none" w:sz="0" w:space="0" w:color="auto"/>
                                <w:right w:val="none" w:sz="0" w:space="0" w:color="auto"/>
                              </w:divBdr>
                              <w:divsChild>
                                <w:div w:id="1432239450">
                                  <w:marLeft w:val="165"/>
                                  <w:marRight w:val="165"/>
                                  <w:marTop w:val="0"/>
                                  <w:marBottom w:val="0"/>
                                  <w:divBdr>
                                    <w:top w:val="none" w:sz="0" w:space="0" w:color="auto"/>
                                    <w:left w:val="none" w:sz="0" w:space="0" w:color="auto"/>
                                    <w:bottom w:val="none" w:sz="0" w:space="0" w:color="auto"/>
                                    <w:right w:val="none" w:sz="0" w:space="0" w:color="auto"/>
                                  </w:divBdr>
                                  <w:divsChild>
                                    <w:div w:id="1087310320">
                                      <w:marLeft w:val="0"/>
                                      <w:marRight w:val="0"/>
                                      <w:marTop w:val="0"/>
                                      <w:marBottom w:val="0"/>
                                      <w:divBdr>
                                        <w:top w:val="none" w:sz="0" w:space="0" w:color="auto"/>
                                        <w:left w:val="none" w:sz="0" w:space="0" w:color="auto"/>
                                        <w:bottom w:val="none" w:sz="0" w:space="0" w:color="auto"/>
                                        <w:right w:val="none" w:sz="0" w:space="0" w:color="auto"/>
                                      </w:divBdr>
                                      <w:divsChild>
                                        <w:div w:id="957953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197">
      <w:bodyDiv w:val="1"/>
      <w:marLeft w:val="0"/>
      <w:marRight w:val="0"/>
      <w:marTop w:val="0"/>
      <w:marBottom w:val="0"/>
      <w:divBdr>
        <w:top w:val="none" w:sz="0" w:space="0" w:color="auto"/>
        <w:left w:val="none" w:sz="0" w:space="0" w:color="auto"/>
        <w:bottom w:val="none" w:sz="0" w:space="0" w:color="auto"/>
        <w:right w:val="none" w:sz="0" w:space="0" w:color="auto"/>
      </w:divBdr>
      <w:divsChild>
        <w:div w:id="1084760677">
          <w:marLeft w:val="0"/>
          <w:marRight w:val="0"/>
          <w:marTop w:val="0"/>
          <w:marBottom w:val="0"/>
          <w:divBdr>
            <w:top w:val="none" w:sz="0" w:space="0" w:color="auto"/>
            <w:left w:val="none" w:sz="0" w:space="0" w:color="auto"/>
            <w:bottom w:val="none" w:sz="0" w:space="0" w:color="auto"/>
            <w:right w:val="none" w:sz="0" w:space="0" w:color="auto"/>
          </w:divBdr>
          <w:divsChild>
            <w:div w:id="610209791">
              <w:marLeft w:val="0"/>
              <w:marRight w:val="0"/>
              <w:marTop w:val="0"/>
              <w:marBottom w:val="0"/>
              <w:divBdr>
                <w:top w:val="none" w:sz="0" w:space="0" w:color="auto"/>
                <w:left w:val="none" w:sz="0" w:space="0" w:color="auto"/>
                <w:bottom w:val="none" w:sz="0" w:space="0" w:color="auto"/>
                <w:right w:val="none" w:sz="0" w:space="0" w:color="auto"/>
              </w:divBdr>
              <w:divsChild>
                <w:div w:id="2000842023">
                  <w:marLeft w:val="0"/>
                  <w:marRight w:val="0"/>
                  <w:marTop w:val="0"/>
                  <w:marBottom w:val="0"/>
                  <w:divBdr>
                    <w:top w:val="none" w:sz="0" w:space="0" w:color="auto"/>
                    <w:left w:val="none" w:sz="0" w:space="0" w:color="auto"/>
                    <w:bottom w:val="none" w:sz="0" w:space="0" w:color="auto"/>
                    <w:right w:val="none" w:sz="0" w:space="0" w:color="auto"/>
                  </w:divBdr>
                  <w:divsChild>
                    <w:div w:id="1153721227">
                      <w:marLeft w:val="-240"/>
                      <w:marRight w:val="-240"/>
                      <w:marTop w:val="0"/>
                      <w:marBottom w:val="0"/>
                      <w:divBdr>
                        <w:top w:val="none" w:sz="0" w:space="0" w:color="auto"/>
                        <w:left w:val="none" w:sz="0" w:space="0" w:color="auto"/>
                        <w:bottom w:val="none" w:sz="0" w:space="0" w:color="auto"/>
                        <w:right w:val="none" w:sz="0" w:space="0" w:color="auto"/>
                      </w:divBdr>
                      <w:divsChild>
                        <w:div w:id="254174770">
                          <w:marLeft w:val="0"/>
                          <w:marRight w:val="0"/>
                          <w:marTop w:val="0"/>
                          <w:marBottom w:val="0"/>
                          <w:divBdr>
                            <w:top w:val="none" w:sz="0" w:space="0" w:color="auto"/>
                            <w:left w:val="none" w:sz="0" w:space="0" w:color="auto"/>
                            <w:bottom w:val="none" w:sz="0" w:space="0" w:color="auto"/>
                            <w:right w:val="none" w:sz="0" w:space="0" w:color="auto"/>
                          </w:divBdr>
                          <w:divsChild>
                            <w:div w:id="1895892302">
                              <w:marLeft w:val="0"/>
                              <w:marRight w:val="0"/>
                              <w:marTop w:val="0"/>
                              <w:marBottom w:val="0"/>
                              <w:divBdr>
                                <w:top w:val="none" w:sz="0" w:space="0" w:color="auto"/>
                                <w:left w:val="none" w:sz="0" w:space="0" w:color="auto"/>
                                <w:bottom w:val="none" w:sz="0" w:space="0" w:color="auto"/>
                                <w:right w:val="none" w:sz="0" w:space="0" w:color="auto"/>
                              </w:divBdr>
                            </w:div>
                            <w:div w:id="1098790926">
                              <w:marLeft w:val="0"/>
                              <w:marRight w:val="0"/>
                              <w:marTop w:val="0"/>
                              <w:marBottom w:val="0"/>
                              <w:divBdr>
                                <w:top w:val="none" w:sz="0" w:space="0" w:color="auto"/>
                                <w:left w:val="none" w:sz="0" w:space="0" w:color="auto"/>
                                <w:bottom w:val="none" w:sz="0" w:space="0" w:color="auto"/>
                                <w:right w:val="none" w:sz="0" w:space="0" w:color="auto"/>
                              </w:divBdr>
                              <w:divsChild>
                                <w:div w:id="135490713">
                                  <w:marLeft w:val="165"/>
                                  <w:marRight w:val="165"/>
                                  <w:marTop w:val="0"/>
                                  <w:marBottom w:val="0"/>
                                  <w:divBdr>
                                    <w:top w:val="none" w:sz="0" w:space="0" w:color="auto"/>
                                    <w:left w:val="none" w:sz="0" w:space="0" w:color="auto"/>
                                    <w:bottom w:val="none" w:sz="0" w:space="0" w:color="auto"/>
                                    <w:right w:val="none" w:sz="0" w:space="0" w:color="auto"/>
                                  </w:divBdr>
                                  <w:divsChild>
                                    <w:div w:id="809711206">
                                      <w:marLeft w:val="0"/>
                                      <w:marRight w:val="0"/>
                                      <w:marTop w:val="0"/>
                                      <w:marBottom w:val="0"/>
                                      <w:divBdr>
                                        <w:top w:val="none" w:sz="0" w:space="0" w:color="auto"/>
                                        <w:left w:val="none" w:sz="0" w:space="0" w:color="auto"/>
                                        <w:bottom w:val="none" w:sz="0" w:space="0" w:color="auto"/>
                                        <w:right w:val="none" w:sz="0" w:space="0" w:color="auto"/>
                                      </w:divBdr>
                                      <w:divsChild>
                                        <w:div w:id="624873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4471">
      <w:bodyDiv w:val="1"/>
      <w:marLeft w:val="0"/>
      <w:marRight w:val="0"/>
      <w:marTop w:val="0"/>
      <w:marBottom w:val="0"/>
      <w:divBdr>
        <w:top w:val="none" w:sz="0" w:space="0" w:color="auto"/>
        <w:left w:val="none" w:sz="0" w:space="0" w:color="auto"/>
        <w:bottom w:val="none" w:sz="0" w:space="0" w:color="auto"/>
        <w:right w:val="none" w:sz="0" w:space="0" w:color="auto"/>
      </w:divBdr>
      <w:divsChild>
        <w:div w:id="552468847">
          <w:marLeft w:val="0"/>
          <w:marRight w:val="0"/>
          <w:marTop w:val="0"/>
          <w:marBottom w:val="0"/>
          <w:divBdr>
            <w:top w:val="none" w:sz="0" w:space="0" w:color="auto"/>
            <w:left w:val="none" w:sz="0" w:space="0" w:color="auto"/>
            <w:bottom w:val="none" w:sz="0" w:space="0" w:color="auto"/>
            <w:right w:val="none" w:sz="0" w:space="0" w:color="auto"/>
          </w:divBdr>
          <w:divsChild>
            <w:div w:id="658312814">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sChild>
                    <w:div w:id="1367366153">
                      <w:marLeft w:val="-240"/>
                      <w:marRight w:val="-240"/>
                      <w:marTop w:val="0"/>
                      <w:marBottom w:val="0"/>
                      <w:divBdr>
                        <w:top w:val="none" w:sz="0" w:space="0" w:color="auto"/>
                        <w:left w:val="none" w:sz="0" w:space="0" w:color="auto"/>
                        <w:bottom w:val="none" w:sz="0" w:space="0" w:color="auto"/>
                        <w:right w:val="none" w:sz="0" w:space="0" w:color="auto"/>
                      </w:divBdr>
                      <w:divsChild>
                        <w:div w:id="1199470542">
                          <w:marLeft w:val="0"/>
                          <w:marRight w:val="0"/>
                          <w:marTop w:val="0"/>
                          <w:marBottom w:val="0"/>
                          <w:divBdr>
                            <w:top w:val="none" w:sz="0" w:space="0" w:color="auto"/>
                            <w:left w:val="none" w:sz="0" w:space="0" w:color="auto"/>
                            <w:bottom w:val="none" w:sz="0" w:space="0" w:color="auto"/>
                            <w:right w:val="none" w:sz="0" w:space="0" w:color="auto"/>
                          </w:divBdr>
                          <w:divsChild>
                            <w:div w:id="432865896">
                              <w:marLeft w:val="0"/>
                              <w:marRight w:val="0"/>
                              <w:marTop w:val="0"/>
                              <w:marBottom w:val="0"/>
                              <w:divBdr>
                                <w:top w:val="none" w:sz="0" w:space="0" w:color="auto"/>
                                <w:left w:val="none" w:sz="0" w:space="0" w:color="auto"/>
                                <w:bottom w:val="none" w:sz="0" w:space="0" w:color="auto"/>
                                <w:right w:val="none" w:sz="0" w:space="0" w:color="auto"/>
                              </w:divBdr>
                            </w:div>
                            <w:div w:id="1506748641">
                              <w:marLeft w:val="0"/>
                              <w:marRight w:val="0"/>
                              <w:marTop w:val="0"/>
                              <w:marBottom w:val="0"/>
                              <w:divBdr>
                                <w:top w:val="none" w:sz="0" w:space="0" w:color="auto"/>
                                <w:left w:val="none" w:sz="0" w:space="0" w:color="auto"/>
                                <w:bottom w:val="none" w:sz="0" w:space="0" w:color="auto"/>
                                <w:right w:val="none" w:sz="0" w:space="0" w:color="auto"/>
                              </w:divBdr>
                              <w:divsChild>
                                <w:div w:id="513767475">
                                  <w:marLeft w:val="165"/>
                                  <w:marRight w:val="165"/>
                                  <w:marTop w:val="0"/>
                                  <w:marBottom w:val="0"/>
                                  <w:divBdr>
                                    <w:top w:val="none" w:sz="0" w:space="0" w:color="auto"/>
                                    <w:left w:val="none" w:sz="0" w:space="0" w:color="auto"/>
                                    <w:bottom w:val="none" w:sz="0" w:space="0" w:color="auto"/>
                                    <w:right w:val="none" w:sz="0" w:space="0" w:color="auto"/>
                                  </w:divBdr>
                                  <w:divsChild>
                                    <w:div w:id="552932564">
                                      <w:marLeft w:val="0"/>
                                      <w:marRight w:val="0"/>
                                      <w:marTop w:val="0"/>
                                      <w:marBottom w:val="0"/>
                                      <w:divBdr>
                                        <w:top w:val="none" w:sz="0" w:space="0" w:color="auto"/>
                                        <w:left w:val="none" w:sz="0" w:space="0" w:color="auto"/>
                                        <w:bottom w:val="none" w:sz="0" w:space="0" w:color="auto"/>
                                        <w:right w:val="none" w:sz="0" w:space="0" w:color="auto"/>
                                      </w:divBdr>
                                      <w:divsChild>
                                        <w:div w:id="1244991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0241">
      <w:bodyDiv w:val="1"/>
      <w:marLeft w:val="0"/>
      <w:marRight w:val="0"/>
      <w:marTop w:val="0"/>
      <w:marBottom w:val="0"/>
      <w:divBdr>
        <w:top w:val="none" w:sz="0" w:space="0" w:color="auto"/>
        <w:left w:val="none" w:sz="0" w:space="0" w:color="auto"/>
        <w:bottom w:val="none" w:sz="0" w:space="0" w:color="auto"/>
        <w:right w:val="none" w:sz="0" w:space="0" w:color="auto"/>
      </w:divBdr>
      <w:divsChild>
        <w:div w:id="407268193">
          <w:marLeft w:val="0"/>
          <w:marRight w:val="0"/>
          <w:marTop w:val="0"/>
          <w:marBottom w:val="0"/>
          <w:divBdr>
            <w:top w:val="none" w:sz="0" w:space="0" w:color="auto"/>
            <w:left w:val="none" w:sz="0" w:space="0" w:color="auto"/>
            <w:bottom w:val="none" w:sz="0" w:space="0" w:color="auto"/>
            <w:right w:val="none" w:sz="0" w:space="0" w:color="auto"/>
          </w:divBdr>
          <w:divsChild>
            <w:div w:id="275448663">
              <w:marLeft w:val="0"/>
              <w:marRight w:val="0"/>
              <w:marTop w:val="0"/>
              <w:marBottom w:val="0"/>
              <w:divBdr>
                <w:top w:val="none" w:sz="0" w:space="0" w:color="auto"/>
                <w:left w:val="none" w:sz="0" w:space="0" w:color="auto"/>
                <w:bottom w:val="none" w:sz="0" w:space="0" w:color="auto"/>
                <w:right w:val="none" w:sz="0" w:space="0" w:color="auto"/>
              </w:divBdr>
              <w:divsChild>
                <w:div w:id="2115007320">
                  <w:marLeft w:val="0"/>
                  <w:marRight w:val="0"/>
                  <w:marTop w:val="0"/>
                  <w:marBottom w:val="0"/>
                  <w:divBdr>
                    <w:top w:val="none" w:sz="0" w:space="0" w:color="auto"/>
                    <w:left w:val="none" w:sz="0" w:space="0" w:color="auto"/>
                    <w:bottom w:val="none" w:sz="0" w:space="0" w:color="auto"/>
                    <w:right w:val="none" w:sz="0" w:space="0" w:color="auto"/>
                  </w:divBdr>
                  <w:divsChild>
                    <w:div w:id="845945918">
                      <w:marLeft w:val="-240"/>
                      <w:marRight w:val="-240"/>
                      <w:marTop w:val="0"/>
                      <w:marBottom w:val="0"/>
                      <w:divBdr>
                        <w:top w:val="none" w:sz="0" w:space="0" w:color="auto"/>
                        <w:left w:val="none" w:sz="0" w:space="0" w:color="auto"/>
                        <w:bottom w:val="none" w:sz="0" w:space="0" w:color="auto"/>
                        <w:right w:val="none" w:sz="0" w:space="0" w:color="auto"/>
                      </w:divBdr>
                      <w:divsChild>
                        <w:div w:id="580606436">
                          <w:marLeft w:val="0"/>
                          <w:marRight w:val="0"/>
                          <w:marTop w:val="0"/>
                          <w:marBottom w:val="0"/>
                          <w:divBdr>
                            <w:top w:val="none" w:sz="0" w:space="0" w:color="auto"/>
                            <w:left w:val="none" w:sz="0" w:space="0" w:color="auto"/>
                            <w:bottom w:val="none" w:sz="0" w:space="0" w:color="auto"/>
                            <w:right w:val="none" w:sz="0" w:space="0" w:color="auto"/>
                          </w:divBdr>
                          <w:divsChild>
                            <w:div w:id="89474716">
                              <w:marLeft w:val="0"/>
                              <w:marRight w:val="0"/>
                              <w:marTop w:val="0"/>
                              <w:marBottom w:val="0"/>
                              <w:divBdr>
                                <w:top w:val="none" w:sz="0" w:space="0" w:color="auto"/>
                                <w:left w:val="none" w:sz="0" w:space="0" w:color="auto"/>
                                <w:bottom w:val="none" w:sz="0" w:space="0" w:color="auto"/>
                                <w:right w:val="none" w:sz="0" w:space="0" w:color="auto"/>
                              </w:divBdr>
                            </w:div>
                            <w:div w:id="1418400683">
                              <w:marLeft w:val="0"/>
                              <w:marRight w:val="0"/>
                              <w:marTop w:val="0"/>
                              <w:marBottom w:val="0"/>
                              <w:divBdr>
                                <w:top w:val="none" w:sz="0" w:space="0" w:color="auto"/>
                                <w:left w:val="none" w:sz="0" w:space="0" w:color="auto"/>
                                <w:bottom w:val="none" w:sz="0" w:space="0" w:color="auto"/>
                                <w:right w:val="none" w:sz="0" w:space="0" w:color="auto"/>
                              </w:divBdr>
                              <w:divsChild>
                                <w:div w:id="161824771">
                                  <w:marLeft w:val="165"/>
                                  <w:marRight w:val="165"/>
                                  <w:marTop w:val="0"/>
                                  <w:marBottom w:val="0"/>
                                  <w:divBdr>
                                    <w:top w:val="none" w:sz="0" w:space="0" w:color="auto"/>
                                    <w:left w:val="none" w:sz="0" w:space="0" w:color="auto"/>
                                    <w:bottom w:val="none" w:sz="0" w:space="0" w:color="auto"/>
                                    <w:right w:val="none" w:sz="0" w:space="0" w:color="auto"/>
                                  </w:divBdr>
                                  <w:divsChild>
                                    <w:div w:id="493374533">
                                      <w:marLeft w:val="0"/>
                                      <w:marRight w:val="0"/>
                                      <w:marTop w:val="0"/>
                                      <w:marBottom w:val="0"/>
                                      <w:divBdr>
                                        <w:top w:val="none" w:sz="0" w:space="0" w:color="auto"/>
                                        <w:left w:val="none" w:sz="0" w:space="0" w:color="auto"/>
                                        <w:bottom w:val="none" w:sz="0" w:space="0" w:color="auto"/>
                                        <w:right w:val="none" w:sz="0" w:space="0" w:color="auto"/>
                                      </w:divBdr>
                                      <w:divsChild>
                                        <w:div w:id="2099403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8920">
      <w:bodyDiv w:val="1"/>
      <w:marLeft w:val="0"/>
      <w:marRight w:val="0"/>
      <w:marTop w:val="0"/>
      <w:marBottom w:val="0"/>
      <w:divBdr>
        <w:top w:val="none" w:sz="0" w:space="0" w:color="auto"/>
        <w:left w:val="none" w:sz="0" w:space="0" w:color="auto"/>
        <w:bottom w:val="none" w:sz="0" w:space="0" w:color="auto"/>
        <w:right w:val="none" w:sz="0" w:space="0" w:color="auto"/>
      </w:divBdr>
      <w:divsChild>
        <w:div w:id="857082457">
          <w:marLeft w:val="0"/>
          <w:marRight w:val="0"/>
          <w:marTop w:val="0"/>
          <w:marBottom w:val="0"/>
          <w:divBdr>
            <w:top w:val="none" w:sz="0" w:space="0" w:color="auto"/>
            <w:left w:val="none" w:sz="0" w:space="0" w:color="auto"/>
            <w:bottom w:val="none" w:sz="0" w:space="0" w:color="auto"/>
            <w:right w:val="none" w:sz="0" w:space="0" w:color="auto"/>
          </w:divBdr>
          <w:divsChild>
            <w:div w:id="1528105506">
              <w:marLeft w:val="0"/>
              <w:marRight w:val="0"/>
              <w:marTop w:val="0"/>
              <w:marBottom w:val="0"/>
              <w:divBdr>
                <w:top w:val="none" w:sz="0" w:space="0" w:color="auto"/>
                <w:left w:val="none" w:sz="0" w:space="0" w:color="auto"/>
                <w:bottom w:val="none" w:sz="0" w:space="0" w:color="auto"/>
                <w:right w:val="none" w:sz="0" w:space="0" w:color="auto"/>
              </w:divBdr>
              <w:divsChild>
                <w:div w:id="1676302171">
                  <w:marLeft w:val="0"/>
                  <w:marRight w:val="0"/>
                  <w:marTop w:val="0"/>
                  <w:marBottom w:val="0"/>
                  <w:divBdr>
                    <w:top w:val="none" w:sz="0" w:space="0" w:color="auto"/>
                    <w:left w:val="none" w:sz="0" w:space="0" w:color="auto"/>
                    <w:bottom w:val="none" w:sz="0" w:space="0" w:color="auto"/>
                    <w:right w:val="none" w:sz="0" w:space="0" w:color="auto"/>
                  </w:divBdr>
                  <w:divsChild>
                    <w:div w:id="932516070">
                      <w:marLeft w:val="-240"/>
                      <w:marRight w:val="-240"/>
                      <w:marTop w:val="0"/>
                      <w:marBottom w:val="0"/>
                      <w:divBdr>
                        <w:top w:val="none" w:sz="0" w:space="0" w:color="auto"/>
                        <w:left w:val="none" w:sz="0" w:space="0" w:color="auto"/>
                        <w:bottom w:val="none" w:sz="0" w:space="0" w:color="auto"/>
                        <w:right w:val="none" w:sz="0" w:space="0" w:color="auto"/>
                      </w:divBdr>
                      <w:divsChild>
                        <w:div w:id="901797378">
                          <w:marLeft w:val="0"/>
                          <w:marRight w:val="0"/>
                          <w:marTop w:val="0"/>
                          <w:marBottom w:val="0"/>
                          <w:divBdr>
                            <w:top w:val="none" w:sz="0" w:space="0" w:color="auto"/>
                            <w:left w:val="none" w:sz="0" w:space="0" w:color="auto"/>
                            <w:bottom w:val="none" w:sz="0" w:space="0" w:color="auto"/>
                            <w:right w:val="none" w:sz="0" w:space="0" w:color="auto"/>
                          </w:divBdr>
                          <w:divsChild>
                            <w:div w:id="1119496426">
                              <w:marLeft w:val="0"/>
                              <w:marRight w:val="0"/>
                              <w:marTop w:val="0"/>
                              <w:marBottom w:val="0"/>
                              <w:divBdr>
                                <w:top w:val="none" w:sz="0" w:space="0" w:color="auto"/>
                                <w:left w:val="none" w:sz="0" w:space="0" w:color="auto"/>
                                <w:bottom w:val="none" w:sz="0" w:space="0" w:color="auto"/>
                                <w:right w:val="none" w:sz="0" w:space="0" w:color="auto"/>
                              </w:divBdr>
                            </w:div>
                            <w:div w:id="1881235818">
                              <w:marLeft w:val="0"/>
                              <w:marRight w:val="0"/>
                              <w:marTop w:val="0"/>
                              <w:marBottom w:val="0"/>
                              <w:divBdr>
                                <w:top w:val="none" w:sz="0" w:space="0" w:color="auto"/>
                                <w:left w:val="none" w:sz="0" w:space="0" w:color="auto"/>
                                <w:bottom w:val="none" w:sz="0" w:space="0" w:color="auto"/>
                                <w:right w:val="none" w:sz="0" w:space="0" w:color="auto"/>
                              </w:divBdr>
                              <w:divsChild>
                                <w:div w:id="1986162242">
                                  <w:marLeft w:val="165"/>
                                  <w:marRight w:val="165"/>
                                  <w:marTop w:val="0"/>
                                  <w:marBottom w:val="0"/>
                                  <w:divBdr>
                                    <w:top w:val="none" w:sz="0" w:space="0" w:color="auto"/>
                                    <w:left w:val="none" w:sz="0" w:space="0" w:color="auto"/>
                                    <w:bottom w:val="none" w:sz="0" w:space="0" w:color="auto"/>
                                    <w:right w:val="none" w:sz="0" w:space="0" w:color="auto"/>
                                  </w:divBdr>
                                  <w:divsChild>
                                    <w:div w:id="2048681998">
                                      <w:marLeft w:val="0"/>
                                      <w:marRight w:val="0"/>
                                      <w:marTop w:val="0"/>
                                      <w:marBottom w:val="0"/>
                                      <w:divBdr>
                                        <w:top w:val="none" w:sz="0" w:space="0" w:color="auto"/>
                                        <w:left w:val="none" w:sz="0" w:space="0" w:color="auto"/>
                                        <w:bottom w:val="none" w:sz="0" w:space="0" w:color="auto"/>
                                        <w:right w:val="none" w:sz="0" w:space="0" w:color="auto"/>
                                      </w:divBdr>
                                      <w:divsChild>
                                        <w:div w:id="755977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1094">
      <w:bodyDiv w:val="1"/>
      <w:marLeft w:val="0"/>
      <w:marRight w:val="0"/>
      <w:marTop w:val="0"/>
      <w:marBottom w:val="0"/>
      <w:divBdr>
        <w:top w:val="none" w:sz="0" w:space="0" w:color="auto"/>
        <w:left w:val="none" w:sz="0" w:space="0" w:color="auto"/>
        <w:bottom w:val="none" w:sz="0" w:space="0" w:color="auto"/>
        <w:right w:val="none" w:sz="0" w:space="0" w:color="auto"/>
      </w:divBdr>
      <w:divsChild>
        <w:div w:id="1965231142">
          <w:marLeft w:val="0"/>
          <w:marRight w:val="0"/>
          <w:marTop w:val="0"/>
          <w:marBottom w:val="0"/>
          <w:divBdr>
            <w:top w:val="none" w:sz="0" w:space="0" w:color="auto"/>
            <w:left w:val="none" w:sz="0" w:space="0" w:color="auto"/>
            <w:bottom w:val="none" w:sz="0" w:space="0" w:color="auto"/>
            <w:right w:val="none" w:sz="0" w:space="0" w:color="auto"/>
          </w:divBdr>
          <w:divsChild>
            <w:div w:id="1659382440">
              <w:marLeft w:val="0"/>
              <w:marRight w:val="0"/>
              <w:marTop w:val="0"/>
              <w:marBottom w:val="0"/>
              <w:divBdr>
                <w:top w:val="none" w:sz="0" w:space="0" w:color="auto"/>
                <w:left w:val="none" w:sz="0" w:space="0" w:color="auto"/>
                <w:bottom w:val="none" w:sz="0" w:space="0" w:color="auto"/>
                <w:right w:val="none" w:sz="0" w:space="0" w:color="auto"/>
              </w:divBdr>
              <w:divsChild>
                <w:div w:id="1177112941">
                  <w:marLeft w:val="0"/>
                  <w:marRight w:val="0"/>
                  <w:marTop w:val="0"/>
                  <w:marBottom w:val="0"/>
                  <w:divBdr>
                    <w:top w:val="none" w:sz="0" w:space="0" w:color="auto"/>
                    <w:left w:val="none" w:sz="0" w:space="0" w:color="auto"/>
                    <w:bottom w:val="none" w:sz="0" w:space="0" w:color="auto"/>
                    <w:right w:val="none" w:sz="0" w:space="0" w:color="auto"/>
                  </w:divBdr>
                  <w:divsChild>
                    <w:div w:id="2116896788">
                      <w:marLeft w:val="-240"/>
                      <w:marRight w:val="-240"/>
                      <w:marTop w:val="0"/>
                      <w:marBottom w:val="0"/>
                      <w:divBdr>
                        <w:top w:val="none" w:sz="0" w:space="0" w:color="auto"/>
                        <w:left w:val="none" w:sz="0" w:space="0" w:color="auto"/>
                        <w:bottom w:val="none" w:sz="0" w:space="0" w:color="auto"/>
                        <w:right w:val="none" w:sz="0" w:space="0" w:color="auto"/>
                      </w:divBdr>
                      <w:divsChild>
                        <w:div w:id="995917579">
                          <w:marLeft w:val="0"/>
                          <w:marRight w:val="0"/>
                          <w:marTop w:val="0"/>
                          <w:marBottom w:val="0"/>
                          <w:divBdr>
                            <w:top w:val="none" w:sz="0" w:space="0" w:color="auto"/>
                            <w:left w:val="none" w:sz="0" w:space="0" w:color="auto"/>
                            <w:bottom w:val="none" w:sz="0" w:space="0" w:color="auto"/>
                            <w:right w:val="none" w:sz="0" w:space="0" w:color="auto"/>
                          </w:divBdr>
                          <w:divsChild>
                            <w:div w:id="1527595556">
                              <w:marLeft w:val="0"/>
                              <w:marRight w:val="0"/>
                              <w:marTop w:val="0"/>
                              <w:marBottom w:val="0"/>
                              <w:divBdr>
                                <w:top w:val="none" w:sz="0" w:space="0" w:color="auto"/>
                                <w:left w:val="none" w:sz="0" w:space="0" w:color="auto"/>
                                <w:bottom w:val="none" w:sz="0" w:space="0" w:color="auto"/>
                                <w:right w:val="none" w:sz="0" w:space="0" w:color="auto"/>
                              </w:divBdr>
                            </w:div>
                            <w:div w:id="1729840831">
                              <w:marLeft w:val="0"/>
                              <w:marRight w:val="0"/>
                              <w:marTop w:val="0"/>
                              <w:marBottom w:val="0"/>
                              <w:divBdr>
                                <w:top w:val="none" w:sz="0" w:space="0" w:color="auto"/>
                                <w:left w:val="none" w:sz="0" w:space="0" w:color="auto"/>
                                <w:bottom w:val="none" w:sz="0" w:space="0" w:color="auto"/>
                                <w:right w:val="none" w:sz="0" w:space="0" w:color="auto"/>
                              </w:divBdr>
                              <w:divsChild>
                                <w:div w:id="2112357736">
                                  <w:marLeft w:val="165"/>
                                  <w:marRight w:val="165"/>
                                  <w:marTop w:val="0"/>
                                  <w:marBottom w:val="0"/>
                                  <w:divBdr>
                                    <w:top w:val="none" w:sz="0" w:space="0" w:color="auto"/>
                                    <w:left w:val="none" w:sz="0" w:space="0" w:color="auto"/>
                                    <w:bottom w:val="none" w:sz="0" w:space="0" w:color="auto"/>
                                    <w:right w:val="none" w:sz="0" w:space="0" w:color="auto"/>
                                  </w:divBdr>
                                  <w:divsChild>
                                    <w:div w:id="1517577900">
                                      <w:marLeft w:val="0"/>
                                      <w:marRight w:val="0"/>
                                      <w:marTop w:val="0"/>
                                      <w:marBottom w:val="0"/>
                                      <w:divBdr>
                                        <w:top w:val="none" w:sz="0" w:space="0" w:color="auto"/>
                                        <w:left w:val="none" w:sz="0" w:space="0" w:color="auto"/>
                                        <w:bottom w:val="none" w:sz="0" w:space="0" w:color="auto"/>
                                        <w:right w:val="none" w:sz="0" w:space="0" w:color="auto"/>
                                      </w:divBdr>
                                      <w:divsChild>
                                        <w:div w:id="120006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30372">
      <w:bodyDiv w:val="1"/>
      <w:marLeft w:val="0"/>
      <w:marRight w:val="0"/>
      <w:marTop w:val="0"/>
      <w:marBottom w:val="0"/>
      <w:divBdr>
        <w:top w:val="none" w:sz="0" w:space="0" w:color="auto"/>
        <w:left w:val="none" w:sz="0" w:space="0" w:color="auto"/>
        <w:bottom w:val="none" w:sz="0" w:space="0" w:color="auto"/>
        <w:right w:val="none" w:sz="0" w:space="0" w:color="auto"/>
      </w:divBdr>
      <w:divsChild>
        <w:div w:id="1189415386">
          <w:marLeft w:val="0"/>
          <w:marRight w:val="0"/>
          <w:marTop w:val="0"/>
          <w:marBottom w:val="0"/>
          <w:divBdr>
            <w:top w:val="none" w:sz="0" w:space="0" w:color="auto"/>
            <w:left w:val="none" w:sz="0" w:space="0" w:color="auto"/>
            <w:bottom w:val="none" w:sz="0" w:space="0" w:color="auto"/>
            <w:right w:val="none" w:sz="0" w:space="0" w:color="auto"/>
          </w:divBdr>
          <w:divsChild>
            <w:div w:id="1778598174">
              <w:marLeft w:val="0"/>
              <w:marRight w:val="0"/>
              <w:marTop w:val="0"/>
              <w:marBottom w:val="0"/>
              <w:divBdr>
                <w:top w:val="none" w:sz="0" w:space="0" w:color="auto"/>
                <w:left w:val="none" w:sz="0" w:space="0" w:color="auto"/>
                <w:bottom w:val="none" w:sz="0" w:space="0" w:color="auto"/>
                <w:right w:val="none" w:sz="0" w:space="0" w:color="auto"/>
              </w:divBdr>
              <w:divsChild>
                <w:div w:id="1522402747">
                  <w:marLeft w:val="0"/>
                  <w:marRight w:val="0"/>
                  <w:marTop w:val="0"/>
                  <w:marBottom w:val="0"/>
                  <w:divBdr>
                    <w:top w:val="none" w:sz="0" w:space="0" w:color="auto"/>
                    <w:left w:val="none" w:sz="0" w:space="0" w:color="auto"/>
                    <w:bottom w:val="none" w:sz="0" w:space="0" w:color="auto"/>
                    <w:right w:val="none" w:sz="0" w:space="0" w:color="auto"/>
                  </w:divBdr>
                  <w:divsChild>
                    <w:div w:id="426384181">
                      <w:marLeft w:val="-240"/>
                      <w:marRight w:val="-240"/>
                      <w:marTop w:val="0"/>
                      <w:marBottom w:val="0"/>
                      <w:divBdr>
                        <w:top w:val="none" w:sz="0" w:space="0" w:color="auto"/>
                        <w:left w:val="none" w:sz="0" w:space="0" w:color="auto"/>
                        <w:bottom w:val="none" w:sz="0" w:space="0" w:color="auto"/>
                        <w:right w:val="none" w:sz="0" w:space="0" w:color="auto"/>
                      </w:divBdr>
                      <w:divsChild>
                        <w:div w:id="2048143614">
                          <w:marLeft w:val="0"/>
                          <w:marRight w:val="0"/>
                          <w:marTop w:val="0"/>
                          <w:marBottom w:val="0"/>
                          <w:divBdr>
                            <w:top w:val="none" w:sz="0" w:space="0" w:color="auto"/>
                            <w:left w:val="none" w:sz="0" w:space="0" w:color="auto"/>
                            <w:bottom w:val="none" w:sz="0" w:space="0" w:color="auto"/>
                            <w:right w:val="none" w:sz="0" w:space="0" w:color="auto"/>
                          </w:divBdr>
                          <w:divsChild>
                            <w:div w:id="868491902">
                              <w:marLeft w:val="0"/>
                              <w:marRight w:val="0"/>
                              <w:marTop w:val="0"/>
                              <w:marBottom w:val="0"/>
                              <w:divBdr>
                                <w:top w:val="none" w:sz="0" w:space="0" w:color="auto"/>
                                <w:left w:val="none" w:sz="0" w:space="0" w:color="auto"/>
                                <w:bottom w:val="none" w:sz="0" w:space="0" w:color="auto"/>
                                <w:right w:val="none" w:sz="0" w:space="0" w:color="auto"/>
                              </w:divBdr>
                            </w:div>
                            <w:div w:id="1326400343">
                              <w:marLeft w:val="0"/>
                              <w:marRight w:val="0"/>
                              <w:marTop w:val="0"/>
                              <w:marBottom w:val="0"/>
                              <w:divBdr>
                                <w:top w:val="none" w:sz="0" w:space="0" w:color="auto"/>
                                <w:left w:val="none" w:sz="0" w:space="0" w:color="auto"/>
                                <w:bottom w:val="none" w:sz="0" w:space="0" w:color="auto"/>
                                <w:right w:val="none" w:sz="0" w:space="0" w:color="auto"/>
                              </w:divBdr>
                              <w:divsChild>
                                <w:div w:id="1631588602">
                                  <w:marLeft w:val="165"/>
                                  <w:marRight w:val="165"/>
                                  <w:marTop w:val="0"/>
                                  <w:marBottom w:val="0"/>
                                  <w:divBdr>
                                    <w:top w:val="none" w:sz="0" w:space="0" w:color="auto"/>
                                    <w:left w:val="none" w:sz="0" w:space="0" w:color="auto"/>
                                    <w:bottom w:val="none" w:sz="0" w:space="0" w:color="auto"/>
                                    <w:right w:val="none" w:sz="0" w:space="0" w:color="auto"/>
                                  </w:divBdr>
                                  <w:divsChild>
                                    <w:div w:id="582489382">
                                      <w:marLeft w:val="0"/>
                                      <w:marRight w:val="0"/>
                                      <w:marTop w:val="0"/>
                                      <w:marBottom w:val="0"/>
                                      <w:divBdr>
                                        <w:top w:val="none" w:sz="0" w:space="0" w:color="auto"/>
                                        <w:left w:val="none" w:sz="0" w:space="0" w:color="auto"/>
                                        <w:bottom w:val="none" w:sz="0" w:space="0" w:color="auto"/>
                                        <w:right w:val="none" w:sz="0" w:space="0" w:color="auto"/>
                                      </w:divBdr>
                                      <w:divsChild>
                                        <w:div w:id="13832094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0234">
      <w:bodyDiv w:val="1"/>
      <w:marLeft w:val="0"/>
      <w:marRight w:val="0"/>
      <w:marTop w:val="0"/>
      <w:marBottom w:val="0"/>
      <w:divBdr>
        <w:top w:val="none" w:sz="0" w:space="0" w:color="auto"/>
        <w:left w:val="none" w:sz="0" w:space="0" w:color="auto"/>
        <w:bottom w:val="none" w:sz="0" w:space="0" w:color="auto"/>
        <w:right w:val="none" w:sz="0" w:space="0" w:color="auto"/>
      </w:divBdr>
      <w:divsChild>
        <w:div w:id="840435689">
          <w:marLeft w:val="0"/>
          <w:marRight w:val="0"/>
          <w:marTop w:val="0"/>
          <w:marBottom w:val="0"/>
          <w:divBdr>
            <w:top w:val="none" w:sz="0" w:space="0" w:color="auto"/>
            <w:left w:val="none" w:sz="0" w:space="0" w:color="auto"/>
            <w:bottom w:val="none" w:sz="0" w:space="0" w:color="auto"/>
            <w:right w:val="none" w:sz="0" w:space="0" w:color="auto"/>
          </w:divBdr>
          <w:divsChild>
            <w:div w:id="1782259742">
              <w:marLeft w:val="0"/>
              <w:marRight w:val="0"/>
              <w:marTop w:val="0"/>
              <w:marBottom w:val="0"/>
              <w:divBdr>
                <w:top w:val="none" w:sz="0" w:space="0" w:color="auto"/>
                <w:left w:val="none" w:sz="0" w:space="0" w:color="auto"/>
                <w:bottom w:val="none" w:sz="0" w:space="0" w:color="auto"/>
                <w:right w:val="none" w:sz="0" w:space="0" w:color="auto"/>
              </w:divBdr>
              <w:divsChild>
                <w:div w:id="184053757">
                  <w:marLeft w:val="0"/>
                  <w:marRight w:val="0"/>
                  <w:marTop w:val="0"/>
                  <w:marBottom w:val="0"/>
                  <w:divBdr>
                    <w:top w:val="none" w:sz="0" w:space="0" w:color="auto"/>
                    <w:left w:val="none" w:sz="0" w:space="0" w:color="auto"/>
                    <w:bottom w:val="none" w:sz="0" w:space="0" w:color="auto"/>
                    <w:right w:val="none" w:sz="0" w:space="0" w:color="auto"/>
                  </w:divBdr>
                  <w:divsChild>
                    <w:div w:id="438258473">
                      <w:marLeft w:val="-240"/>
                      <w:marRight w:val="-240"/>
                      <w:marTop w:val="0"/>
                      <w:marBottom w:val="0"/>
                      <w:divBdr>
                        <w:top w:val="none" w:sz="0" w:space="0" w:color="auto"/>
                        <w:left w:val="none" w:sz="0" w:space="0" w:color="auto"/>
                        <w:bottom w:val="none" w:sz="0" w:space="0" w:color="auto"/>
                        <w:right w:val="none" w:sz="0" w:space="0" w:color="auto"/>
                      </w:divBdr>
                      <w:divsChild>
                        <w:div w:id="1983578680">
                          <w:marLeft w:val="0"/>
                          <w:marRight w:val="0"/>
                          <w:marTop w:val="0"/>
                          <w:marBottom w:val="0"/>
                          <w:divBdr>
                            <w:top w:val="none" w:sz="0" w:space="0" w:color="auto"/>
                            <w:left w:val="none" w:sz="0" w:space="0" w:color="auto"/>
                            <w:bottom w:val="none" w:sz="0" w:space="0" w:color="auto"/>
                            <w:right w:val="none" w:sz="0" w:space="0" w:color="auto"/>
                          </w:divBdr>
                          <w:divsChild>
                            <w:div w:id="2115636643">
                              <w:marLeft w:val="0"/>
                              <w:marRight w:val="0"/>
                              <w:marTop w:val="0"/>
                              <w:marBottom w:val="0"/>
                              <w:divBdr>
                                <w:top w:val="none" w:sz="0" w:space="0" w:color="auto"/>
                                <w:left w:val="none" w:sz="0" w:space="0" w:color="auto"/>
                                <w:bottom w:val="none" w:sz="0" w:space="0" w:color="auto"/>
                                <w:right w:val="none" w:sz="0" w:space="0" w:color="auto"/>
                              </w:divBdr>
                            </w:div>
                            <w:div w:id="1228763077">
                              <w:marLeft w:val="0"/>
                              <w:marRight w:val="0"/>
                              <w:marTop w:val="0"/>
                              <w:marBottom w:val="0"/>
                              <w:divBdr>
                                <w:top w:val="none" w:sz="0" w:space="0" w:color="auto"/>
                                <w:left w:val="none" w:sz="0" w:space="0" w:color="auto"/>
                                <w:bottom w:val="none" w:sz="0" w:space="0" w:color="auto"/>
                                <w:right w:val="none" w:sz="0" w:space="0" w:color="auto"/>
                              </w:divBdr>
                              <w:divsChild>
                                <w:div w:id="1646738875">
                                  <w:marLeft w:val="165"/>
                                  <w:marRight w:val="165"/>
                                  <w:marTop w:val="0"/>
                                  <w:marBottom w:val="0"/>
                                  <w:divBdr>
                                    <w:top w:val="none" w:sz="0" w:space="0" w:color="auto"/>
                                    <w:left w:val="none" w:sz="0" w:space="0" w:color="auto"/>
                                    <w:bottom w:val="none" w:sz="0" w:space="0" w:color="auto"/>
                                    <w:right w:val="none" w:sz="0" w:space="0" w:color="auto"/>
                                  </w:divBdr>
                                  <w:divsChild>
                                    <w:div w:id="632829011">
                                      <w:marLeft w:val="0"/>
                                      <w:marRight w:val="0"/>
                                      <w:marTop w:val="0"/>
                                      <w:marBottom w:val="0"/>
                                      <w:divBdr>
                                        <w:top w:val="none" w:sz="0" w:space="0" w:color="auto"/>
                                        <w:left w:val="none" w:sz="0" w:space="0" w:color="auto"/>
                                        <w:bottom w:val="none" w:sz="0" w:space="0" w:color="auto"/>
                                        <w:right w:val="none" w:sz="0" w:space="0" w:color="auto"/>
                                      </w:divBdr>
                                      <w:divsChild>
                                        <w:div w:id="771433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72511">
      <w:bodyDiv w:val="1"/>
      <w:marLeft w:val="0"/>
      <w:marRight w:val="0"/>
      <w:marTop w:val="0"/>
      <w:marBottom w:val="0"/>
      <w:divBdr>
        <w:top w:val="none" w:sz="0" w:space="0" w:color="auto"/>
        <w:left w:val="none" w:sz="0" w:space="0" w:color="auto"/>
        <w:bottom w:val="none" w:sz="0" w:space="0" w:color="auto"/>
        <w:right w:val="none" w:sz="0" w:space="0" w:color="auto"/>
      </w:divBdr>
      <w:divsChild>
        <w:div w:id="1357728753">
          <w:marLeft w:val="0"/>
          <w:marRight w:val="0"/>
          <w:marTop w:val="0"/>
          <w:marBottom w:val="0"/>
          <w:divBdr>
            <w:top w:val="none" w:sz="0" w:space="0" w:color="auto"/>
            <w:left w:val="none" w:sz="0" w:space="0" w:color="auto"/>
            <w:bottom w:val="none" w:sz="0" w:space="0" w:color="auto"/>
            <w:right w:val="none" w:sz="0" w:space="0" w:color="auto"/>
          </w:divBdr>
          <w:divsChild>
            <w:div w:id="163126516">
              <w:marLeft w:val="0"/>
              <w:marRight w:val="0"/>
              <w:marTop w:val="0"/>
              <w:marBottom w:val="0"/>
              <w:divBdr>
                <w:top w:val="none" w:sz="0" w:space="0" w:color="auto"/>
                <w:left w:val="none" w:sz="0" w:space="0" w:color="auto"/>
                <w:bottom w:val="none" w:sz="0" w:space="0" w:color="auto"/>
                <w:right w:val="none" w:sz="0" w:space="0" w:color="auto"/>
              </w:divBdr>
              <w:divsChild>
                <w:div w:id="1931623261">
                  <w:marLeft w:val="0"/>
                  <w:marRight w:val="0"/>
                  <w:marTop w:val="0"/>
                  <w:marBottom w:val="0"/>
                  <w:divBdr>
                    <w:top w:val="none" w:sz="0" w:space="0" w:color="auto"/>
                    <w:left w:val="none" w:sz="0" w:space="0" w:color="auto"/>
                    <w:bottom w:val="none" w:sz="0" w:space="0" w:color="auto"/>
                    <w:right w:val="none" w:sz="0" w:space="0" w:color="auto"/>
                  </w:divBdr>
                  <w:divsChild>
                    <w:div w:id="1195341905">
                      <w:marLeft w:val="-240"/>
                      <w:marRight w:val="-240"/>
                      <w:marTop w:val="0"/>
                      <w:marBottom w:val="0"/>
                      <w:divBdr>
                        <w:top w:val="none" w:sz="0" w:space="0" w:color="auto"/>
                        <w:left w:val="none" w:sz="0" w:space="0" w:color="auto"/>
                        <w:bottom w:val="none" w:sz="0" w:space="0" w:color="auto"/>
                        <w:right w:val="none" w:sz="0" w:space="0" w:color="auto"/>
                      </w:divBdr>
                      <w:divsChild>
                        <w:div w:id="1190951026">
                          <w:marLeft w:val="0"/>
                          <w:marRight w:val="0"/>
                          <w:marTop w:val="0"/>
                          <w:marBottom w:val="0"/>
                          <w:divBdr>
                            <w:top w:val="none" w:sz="0" w:space="0" w:color="auto"/>
                            <w:left w:val="none" w:sz="0" w:space="0" w:color="auto"/>
                            <w:bottom w:val="none" w:sz="0" w:space="0" w:color="auto"/>
                            <w:right w:val="none" w:sz="0" w:space="0" w:color="auto"/>
                          </w:divBdr>
                          <w:divsChild>
                            <w:div w:id="335379912">
                              <w:marLeft w:val="0"/>
                              <w:marRight w:val="0"/>
                              <w:marTop w:val="0"/>
                              <w:marBottom w:val="0"/>
                              <w:divBdr>
                                <w:top w:val="none" w:sz="0" w:space="0" w:color="auto"/>
                                <w:left w:val="none" w:sz="0" w:space="0" w:color="auto"/>
                                <w:bottom w:val="none" w:sz="0" w:space="0" w:color="auto"/>
                                <w:right w:val="none" w:sz="0" w:space="0" w:color="auto"/>
                              </w:divBdr>
                            </w:div>
                            <w:div w:id="1729920204">
                              <w:marLeft w:val="0"/>
                              <w:marRight w:val="0"/>
                              <w:marTop w:val="0"/>
                              <w:marBottom w:val="0"/>
                              <w:divBdr>
                                <w:top w:val="none" w:sz="0" w:space="0" w:color="auto"/>
                                <w:left w:val="none" w:sz="0" w:space="0" w:color="auto"/>
                                <w:bottom w:val="none" w:sz="0" w:space="0" w:color="auto"/>
                                <w:right w:val="none" w:sz="0" w:space="0" w:color="auto"/>
                              </w:divBdr>
                              <w:divsChild>
                                <w:div w:id="1481457181">
                                  <w:marLeft w:val="165"/>
                                  <w:marRight w:val="165"/>
                                  <w:marTop w:val="0"/>
                                  <w:marBottom w:val="0"/>
                                  <w:divBdr>
                                    <w:top w:val="none" w:sz="0" w:space="0" w:color="auto"/>
                                    <w:left w:val="none" w:sz="0" w:space="0" w:color="auto"/>
                                    <w:bottom w:val="none" w:sz="0" w:space="0" w:color="auto"/>
                                    <w:right w:val="none" w:sz="0" w:space="0" w:color="auto"/>
                                  </w:divBdr>
                                  <w:divsChild>
                                    <w:div w:id="1338926062">
                                      <w:marLeft w:val="0"/>
                                      <w:marRight w:val="0"/>
                                      <w:marTop w:val="0"/>
                                      <w:marBottom w:val="0"/>
                                      <w:divBdr>
                                        <w:top w:val="none" w:sz="0" w:space="0" w:color="auto"/>
                                        <w:left w:val="none" w:sz="0" w:space="0" w:color="auto"/>
                                        <w:bottom w:val="none" w:sz="0" w:space="0" w:color="auto"/>
                                        <w:right w:val="none" w:sz="0" w:space="0" w:color="auto"/>
                                      </w:divBdr>
                                      <w:divsChild>
                                        <w:div w:id="474641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819">
      <w:bodyDiv w:val="1"/>
      <w:marLeft w:val="0"/>
      <w:marRight w:val="0"/>
      <w:marTop w:val="0"/>
      <w:marBottom w:val="0"/>
      <w:divBdr>
        <w:top w:val="none" w:sz="0" w:space="0" w:color="auto"/>
        <w:left w:val="none" w:sz="0" w:space="0" w:color="auto"/>
        <w:bottom w:val="none" w:sz="0" w:space="0" w:color="auto"/>
        <w:right w:val="none" w:sz="0" w:space="0" w:color="auto"/>
      </w:divBdr>
      <w:divsChild>
        <w:div w:id="439180975">
          <w:marLeft w:val="0"/>
          <w:marRight w:val="0"/>
          <w:marTop w:val="0"/>
          <w:marBottom w:val="0"/>
          <w:divBdr>
            <w:top w:val="none" w:sz="0" w:space="0" w:color="auto"/>
            <w:left w:val="none" w:sz="0" w:space="0" w:color="auto"/>
            <w:bottom w:val="none" w:sz="0" w:space="0" w:color="auto"/>
            <w:right w:val="none" w:sz="0" w:space="0" w:color="auto"/>
          </w:divBdr>
          <w:divsChild>
            <w:div w:id="1768304998">
              <w:marLeft w:val="0"/>
              <w:marRight w:val="0"/>
              <w:marTop w:val="0"/>
              <w:marBottom w:val="0"/>
              <w:divBdr>
                <w:top w:val="none" w:sz="0" w:space="0" w:color="auto"/>
                <w:left w:val="none" w:sz="0" w:space="0" w:color="auto"/>
                <w:bottom w:val="none" w:sz="0" w:space="0" w:color="auto"/>
                <w:right w:val="none" w:sz="0" w:space="0" w:color="auto"/>
              </w:divBdr>
              <w:divsChild>
                <w:div w:id="1060321994">
                  <w:marLeft w:val="0"/>
                  <w:marRight w:val="0"/>
                  <w:marTop w:val="0"/>
                  <w:marBottom w:val="0"/>
                  <w:divBdr>
                    <w:top w:val="none" w:sz="0" w:space="0" w:color="auto"/>
                    <w:left w:val="none" w:sz="0" w:space="0" w:color="auto"/>
                    <w:bottom w:val="none" w:sz="0" w:space="0" w:color="auto"/>
                    <w:right w:val="none" w:sz="0" w:space="0" w:color="auto"/>
                  </w:divBdr>
                  <w:divsChild>
                    <w:div w:id="110907599">
                      <w:marLeft w:val="-240"/>
                      <w:marRight w:val="-240"/>
                      <w:marTop w:val="0"/>
                      <w:marBottom w:val="0"/>
                      <w:divBdr>
                        <w:top w:val="none" w:sz="0" w:space="0" w:color="auto"/>
                        <w:left w:val="none" w:sz="0" w:space="0" w:color="auto"/>
                        <w:bottom w:val="none" w:sz="0" w:space="0" w:color="auto"/>
                        <w:right w:val="none" w:sz="0" w:space="0" w:color="auto"/>
                      </w:divBdr>
                      <w:divsChild>
                        <w:div w:id="1616906047">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
                            <w:div w:id="1737124767">
                              <w:marLeft w:val="0"/>
                              <w:marRight w:val="0"/>
                              <w:marTop w:val="0"/>
                              <w:marBottom w:val="0"/>
                              <w:divBdr>
                                <w:top w:val="none" w:sz="0" w:space="0" w:color="auto"/>
                                <w:left w:val="none" w:sz="0" w:space="0" w:color="auto"/>
                                <w:bottom w:val="none" w:sz="0" w:space="0" w:color="auto"/>
                                <w:right w:val="none" w:sz="0" w:space="0" w:color="auto"/>
                              </w:divBdr>
                              <w:divsChild>
                                <w:div w:id="769665660">
                                  <w:marLeft w:val="165"/>
                                  <w:marRight w:val="165"/>
                                  <w:marTop w:val="0"/>
                                  <w:marBottom w:val="0"/>
                                  <w:divBdr>
                                    <w:top w:val="none" w:sz="0" w:space="0" w:color="auto"/>
                                    <w:left w:val="none" w:sz="0" w:space="0" w:color="auto"/>
                                    <w:bottom w:val="none" w:sz="0" w:space="0" w:color="auto"/>
                                    <w:right w:val="none" w:sz="0" w:space="0" w:color="auto"/>
                                  </w:divBdr>
                                  <w:divsChild>
                                    <w:div w:id="687026090">
                                      <w:marLeft w:val="0"/>
                                      <w:marRight w:val="0"/>
                                      <w:marTop w:val="0"/>
                                      <w:marBottom w:val="0"/>
                                      <w:divBdr>
                                        <w:top w:val="none" w:sz="0" w:space="0" w:color="auto"/>
                                        <w:left w:val="none" w:sz="0" w:space="0" w:color="auto"/>
                                        <w:bottom w:val="none" w:sz="0" w:space="0" w:color="auto"/>
                                        <w:right w:val="none" w:sz="0" w:space="0" w:color="auto"/>
                                      </w:divBdr>
                                      <w:divsChild>
                                        <w:div w:id="2076392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7265">
      <w:bodyDiv w:val="1"/>
      <w:marLeft w:val="0"/>
      <w:marRight w:val="0"/>
      <w:marTop w:val="0"/>
      <w:marBottom w:val="0"/>
      <w:divBdr>
        <w:top w:val="none" w:sz="0" w:space="0" w:color="auto"/>
        <w:left w:val="none" w:sz="0" w:space="0" w:color="auto"/>
        <w:bottom w:val="none" w:sz="0" w:space="0" w:color="auto"/>
        <w:right w:val="none" w:sz="0" w:space="0" w:color="auto"/>
      </w:divBdr>
      <w:divsChild>
        <w:div w:id="564143137">
          <w:marLeft w:val="0"/>
          <w:marRight w:val="0"/>
          <w:marTop w:val="0"/>
          <w:marBottom w:val="0"/>
          <w:divBdr>
            <w:top w:val="none" w:sz="0" w:space="0" w:color="auto"/>
            <w:left w:val="none" w:sz="0" w:space="0" w:color="auto"/>
            <w:bottom w:val="none" w:sz="0" w:space="0" w:color="auto"/>
            <w:right w:val="none" w:sz="0" w:space="0" w:color="auto"/>
          </w:divBdr>
          <w:divsChild>
            <w:div w:id="982075301">
              <w:marLeft w:val="0"/>
              <w:marRight w:val="0"/>
              <w:marTop w:val="0"/>
              <w:marBottom w:val="0"/>
              <w:divBdr>
                <w:top w:val="none" w:sz="0" w:space="0" w:color="auto"/>
                <w:left w:val="none" w:sz="0" w:space="0" w:color="auto"/>
                <w:bottom w:val="none" w:sz="0" w:space="0" w:color="auto"/>
                <w:right w:val="none" w:sz="0" w:space="0" w:color="auto"/>
              </w:divBdr>
              <w:divsChild>
                <w:div w:id="997659074">
                  <w:marLeft w:val="0"/>
                  <w:marRight w:val="0"/>
                  <w:marTop w:val="0"/>
                  <w:marBottom w:val="0"/>
                  <w:divBdr>
                    <w:top w:val="none" w:sz="0" w:space="0" w:color="auto"/>
                    <w:left w:val="none" w:sz="0" w:space="0" w:color="auto"/>
                    <w:bottom w:val="none" w:sz="0" w:space="0" w:color="auto"/>
                    <w:right w:val="none" w:sz="0" w:space="0" w:color="auto"/>
                  </w:divBdr>
                  <w:divsChild>
                    <w:div w:id="458837366">
                      <w:marLeft w:val="-240"/>
                      <w:marRight w:val="-240"/>
                      <w:marTop w:val="0"/>
                      <w:marBottom w:val="0"/>
                      <w:divBdr>
                        <w:top w:val="none" w:sz="0" w:space="0" w:color="auto"/>
                        <w:left w:val="none" w:sz="0" w:space="0" w:color="auto"/>
                        <w:bottom w:val="none" w:sz="0" w:space="0" w:color="auto"/>
                        <w:right w:val="none" w:sz="0" w:space="0" w:color="auto"/>
                      </w:divBdr>
                      <w:divsChild>
                        <w:div w:id="267351065">
                          <w:marLeft w:val="0"/>
                          <w:marRight w:val="0"/>
                          <w:marTop w:val="0"/>
                          <w:marBottom w:val="0"/>
                          <w:divBdr>
                            <w:top w:val="none" w:sz="0" w:space="0" w:color="auto"/>
                            <w:left w:val="none" w:sz="0" w:space="0" w:color="auto"/>
                            <w:bottom w:val="none" w:sz="0" w:space="0" w:color="auto"/>
                            <w:right w:val="none" w:sz="0" w:space="0" w:color="auto"/>
                          </w:divBdr>
                          <w:divsChild>
                            <w:div w:id="377051745">
                              <w:marLeft w:val="0"/>
                              <w:marRight w:val="0"/>
                              <w:marTop w:val="0"/>
                              <w:marBottom w:val="0"/>
                              <w:divBdr>
                                <w:top w:val="none" w:sz="0" w:space="0" w:color="auto"/>
                                <w:left w:val="none" w:sz="0" w:space="0" w:color="auto"/>
                                <w:bottom w:val="none" w:sz="0" w:space="0" w:color="auto"/>
                                <w:right w:val="none" w:sz="0" w:space="0" w:color="auto"/>
                              </w:divBdr>
                            </w:div>
                            <w:div w:id="1540316834">
                              <w:marLeft w:val="0"/>
                              <w:marRight w:val="0"/>
                              <w:marTop w:val="0"/>
                              <w:marBottom w:val="0"/>
                              <w:divBdr>
                                <w:top w:val="none" w:sz="0" w:space="0" w:color="auto"/>
                                <w:left w:val="none" w:sz="0" w:space="0" w:color="auto"/>
                                <w:bottom w:val="none" w:sz="0" w:space="0" w:color="auto"/>
                                <w:right w:val="none" w:sz="0" w:space="0" w:color="auto"/>
                              </w:divBdr>
                              <w:divsChild>
                                <w:div w:id="227695164">
                                  <w:marLeft w:val="165"/>
                                  <w:marRight w:val="165"/>
                                  <w:marTop w:val="0"/>
                                  <w:marBottom w:val="0"/>
                                  <w:divBdr>
                                    <w:top w:val="none" w:sz="0" w:space="0" w:color="auto"/>
                                    <w:left w:val="none" w:sz="0" w:space="0" w:color="auto"/>
                                    <w:bottom w:val="none" w:sz="0" w:space="0" w:color="auto"/>
                                    <w:right w:val="none" w:sz="0" w:space="0" w:color="auto"/>
                                  </w:divBdr>
                                  <w:divsChild>
                                    <w:div w:id="1663970060">
                                      <w:marLeft w:val="0"/>
                                      <w:marRight w:val="0"/>
                                      <w:marTop w:val="0"/>
                                      <w:marBottom w:val="0"/>
                                      <w:divBdr>
                                        <w:top w:val="none" w:sz="0" w:space="0" w:color="auto"/>
                                        <w:left w:val="none" w:sz="0" w:space="0" w:color="auto"/>
                                        <w:bottom w:val="none" w:sz="0" w:space="0" w:color="auto"/>
                                        <w:right w:val="none" w:sz="0" w:space="0" w:color="auto"/>
                                      </w:divBdr>
                                      <w:divsChild>
                                        <w:div w:id="18325241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495075">
      <w:bodyDiv w:val="1"/>
      <w:marLeft w:val="0"/>
      <w:marRight w:val="0"/>
      <w:marTop w:val="0"/>
      <w:marBottom w:val="0"/>
      <w:divBdr>
        <w:top w:val="none" w:sz="0" w:space="0" w:color="auto"/>
        <w:left w:val="none" w:sz="0" w:space="0" w:color="auto"/>
        <w:bottom w:val="none" w:sz="0" w:space="0" w:color="auto"/>
        <w:right w:val="none" w:sz="0" w:space="0" w:color="auto"/>
      </w:divBdr>
      <w:divsChild>
        <w:div w:id="1848593514">
          <w:marLeft w:val="0"/>
          <w:marRight w:val="0"/>
          <w:marTop w:val="0"/>
          <w:marBottom w:val="0"/>
          <w:divBdr>
            <w:top w:val="none" w:sz="0" w:space="0" w:color="auto"/>
            <w:left w:val="none" w:sz="0" w:space="0" w:color="auto"/>
            <w:bottom w:val="none" w:sz="0" w:space="0" w:color="auto"/>
            <w:right w:val="none" w:sz="0" w:space="0" w:color="auto"/>
          </w:divBdr>
          <w:divsChild>
            <w:div w:id="1490055762">
              <w:marLeft w:val="0"/>
              <w:marRight w:val="0"/>
              <w:marTop w:val="0"/>
              <w:marBottom w:val="0"/>
              <w:divBdr>
                <w:top w:val="none" w:sz="0" w:space="0" w:color="auto"/>
                <w:left w:val="none" w:sz="0" w:space="0" w:color="auto"/>
                <w:bottom w:val="none" w:sz="0" w:space="0" w:color="auto"/>
                <w:right w:val="none" w:sz="0" w:space="0" w:color="auto"/>
              </w:divBdr>
              <w:divsChild>
                <w:div w:id="1091895351">
                  <w:marLeft w:val="0"/>
                  <w:marRight w:val="0"/>
                  <w:marTop w:val="0"/>
                  <w:marBottom w:val="0"/>
                  <w:divBdr>
                    <w:top w:val="none" w:sz="0" w:space="0" w:color="auto"/>
                    <w:left w:val="none" w:sz="0" w:space="0" w:color="auto"/>
                    <w:bottom w:val="none" w:sz="0" w:space="0" w:color="auto"/>
                    <w:right w:val="none" w:sz="0" w:space="0" w:color="auto"/>
                  </w:divBdr>
                  <w:divsChild>
                    <w:div w:id="2134210110">
                      <w:marLeft w:val="-240"/>
                      <w:marRight w:val="-240"/>
                      <w:marTop w:val="0"/>
                      <w:marBottom w:val="0"/>
                      <w:divBdr>
                        <w:top w:val="none" w:sz="0" w:space="0" w:color="auto"/>
                        <w:left w:val="none" w:sz="0" w:space="0" w:color="auto"/>
                        <w:bottom w:val="none" w:sz="0" w:space="0" w:color="auto"/>
                        <w:right w:val="none" w:sz="0" w:space="0" w:color="auto"/>
                      </w:divBdr>
                      <w:divsChild>
                        <w:div w:id="354889734">
                          <w:marLeft w:val="0"/>
                          <w:marRight w:val="0"/>
                          <w:marTop w:val="0"/>
                          <w:marBottom w:val="0"/>
                          <w:divBdr>
                            <w:top w:val="none" w:sz="0" w:space="0" w:color="auto"/>
                            <w:left w:val="none" w:sz="0" w:space="0" w:color="auto"/>
                            <w:bottom w:val="none" w:sz="0" w:space="0" w:color="auto"/>
                            <w:right w:val="none" w:sz="0" w:space="0" w:color="auto"/>
                          </w:divBdr>
                          <w:divsChild>
                            <w:div w:id="1253734328">
                              <w:marLeft w:val="0"/>
                              <w:marRight w:val="0"/>
                              <w:marTop w:val="0"/>
                              <w:marBottom w:val="0"/>
                              <w:divBdr>
                                <w:top w:val="none" w:sz="0" w:space="0" w:color="auto"/>
                                <w:left w:val="none" w:sz="0" w:space="0" w:color="auto"/>
                                <w:bottom w:val="none" w:sz="0" w:space="0" w:color="auto"/>
                                <w:right w:val="none" w:sz="0" w:space="0" w:color="auto"/>
                              </w:divBdr>
                            </w:div>
                            <w:div w:id="1456831604">
                              <w:marLeft w:val="0"/>
                              <w:marRight w:val="0"/>
                              <w:marTop w:val="0"/>
                              <w:marBottom w:val="0"/>
                              <w:divBdr>
                                <w:top w:val="none" w:sz="0" w:space="0" w:color="auto"/>
                                <w:left w:val="none" w:sz="0" w:space="0" w:color="auto"/>
                                <w:bottom w:val="none" w:sz="0" w:space="0" w:color="auto"/>
                                <w:right w:val="none" w:sz="0" w:space="0" w:color="auto"/>
                              </w:divBdr>
                              <w:divsChild>
                                <w:div w:id="1466048640">
                                  <w:marLeft w:val="165"/>
                                  <w:marRight w:val="165"/>
                                  <w:marTop w:val="0"/>
                                  <w:marBottom w:val="0"/>
                                  <w:divBdr>
                                    <w:top w:val="none" w:sz="0" w:space="0" w:color="auto"/>
                                    <w:left w:val="none" w:sz="0" w:space="0" w:color="auto"/>
                                    <w:bottom w:val="none" w:sz="0" w:space="0" w:color="auto"/>
                                    <w:right w:val="none" w:sz="0" w:space="0" w:color="auto"/>
                                  </w:divBdr>
                                  <w:divsChild>
                                    <w:div w:id="2045208185">
                                      <w:marLeft w:val="0"/>
                                      <w:marRight w:val="0"/>
                                      <w:marTop w:val="0"/>
                                      <w:marBottom w:val="0"/>
                                      <w:divBdr>
                                        <w:top w:val="none" w:sz="0" w:space="0" w:color="auto"/>
                                        <w:left w:val="none" w:sz="0" w:space="0" w:color="auto"/>
                                        <w:bottom w:val="none" w:sz="0" w:space="0" w:color="auto"/>
                                        <w:right w:val="none" w:sz="0" w:space="0" w:color="auto"/>
                                      </w:divBdr>
                                      <w:divsChild>
                                        <w:div w:id="17292617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501899">
      <w:bodyDiv w:val="1"/>
      <w:marLeft w:val="0"/>
      <w:marRight w:val="0"/>
      <w:marTop w:val="0"/>
      <w:marBottom w:val="0"/>
      <w:divBdr>
        <w:top w:val="none" w:sz="0" w:space="0" w:color="auto"/>
        <w:left w:val="none" w:sz="0" w:space="0" w:color="auto"/>
        <w:bottom w:val="none" w:sz="0" w:space="0" w:color="auto"/>
        <w:right w:val="none" w:sz="0" w:space="0" w:color="auto"/>
      </w:divBdr>
      <w:divsChild>
        <w:div w:id="375469510">
          <w:marLeft w:val="0"/>
          <w:marRight w:val="0"/>
          <w:marTop w:val="0"/>
          <w:marBottom w:val="0"/>
          <w:divBdr>
            <w:top w:val="none" w:sz="0" w:space="0" w:color="auto"/>
            <w:left w:val="none" w:sz="0" w:space="0" w:color="auto"/>
            <w:bottom w:val="none" w:sz="0" w:space="0" w:color="auto"/>
            <w:right w:val="none" w:sz="0" w:space="0" w:color="auto"/>
          </w:divBdr>
          <w:divsChild>
            <w:div w:id="2113431016">
              <w:marLeft w:val="0"/>
              <w:marRight w:val="0"/>
              <w:marTop w:val="0"/>
              <w:marBottom w:val="0"/>
              <w:divBdr>
                <w:top w:val="none" w:sz="0" w:space="0" w:color="auto"/>
                <w:left w:val="none" w:sz="0" w:space="0" w:color="auto"/>
                <w:bottom w:val="none" w:sz="0" w:space="0" w:color="auto"/>
                <w:right w:val="none" w:sz="0" w:space="0" w:color="auto"/>
              </w:divBdr>
              <w:divsChild>
                <w:div w:id="726686056">
                  <w:marLeft w:val="0"/>
                  <w:marRight w:val="0"/>
                  <w:marTop w:val="0"/>
                  <w:marBottom w:val="0"/>
                  <w:divBdr>
                    <w:top w:val="none" w:sz="0" w:space="0" w:color="auto"/>
                    <w:left w:val="none" w:sz="0" w:space="0" w:color="auto"/>
                    <w:bottom w:val="none" w:sz="0" w:space="0" w:color="auto"/>
                    <w:right w:val="none" w:sz="0" w:space="0" w:color="auto"/>
                  </w:divBdr>
                  <w:divsChild>
                    <w:div w:id="468940195">
                      <w:marLeft w:val="-240"/>
                      <w:marRight w:val="-240"/>
                      <w:marTop w:val="0"/>
                      <w:marBottom w:val="0"/>
                      <w:divBdr>
                        <w:top w:val="none" w:sz="0" w:space="0" w:color="auto"/>
                        <w:left w:val="none" w:sz="0" w:space="0" w:color="auto"/>
                        <w:bottom w:val="none" w:sz="0" w:space="0" w:color="auto"/>
                        <w:right w:val="none" w:sz="0" w:space="0" w:color="auto"/>
                      </w:divBdr>
                      <w:divsChild>
                        <w:div w:id="938489123">
                          <w:marLeft w:val="0"/>
                          <w:marRight w:val="0"/>
                          <w:marTop w:val="0"/>
                          <w:marBottom w:val="0"/>
                          <w:divBdr>
                            <w:top w:val="none" w:sz="0" w:space="0" w:color="auto"/>
                            <w:left w:val="none" w:sz="0" w:space="0" w:color="auto"/>
                            <w:bottom w:val="none" w:sz="0" w:space="0" w:color="auto"/>
                            <w:right w:val="none" w:sz="0" w:space="0" w:color="auto"/>
                          </w:divBdr>
                          <w:divsChild>
                            <w:div w:id="2129355504">
                              <w:marLeft w:val="0"/>
                              <w:marRight w:val="0"/>
                              <w:marTop w:val="0"/>
                              <w:marBottom w:val="0"/>
                              <w:divBdr>
                                <w:top w:val="none" w:sz="0" w:space="0" w:color="auto"/>
                                <w:left w:val="none" w:sz="0" w:space="0" w:color="auto"/>
                                <w:bottom w:val="none" w:sz="0" w:space="0" w:color="auto"/>
                                <w:right w:val="none" w:sz="0" w:space="0" w:color="auto"/>
                              </w:divBdr>
                            </w:div>
                            <w:div w:id="287325416">
                              <w:marLeft w:val="0"/>
                              <w:marRight w:val="0"/>
                              <w:marTop w:val="0"/>
                              <w:marBottom w:val="0"/>
                              <w:divBdr>
                                <w:top w:val="none" w:sz="0" w:space="0" w:color="auto"/>
                                <w:left w:val="none" w:sz="0" w:space="0" w:color="auto"/>
                                <w:bottom w:val="none" w:sz="0" w:space="0" w:color="auto"/>
                                <w:right w:val="none" w:sz="0" w:space="0" w:color="auto"/>
                              </w:divBdr>
                              <w:divsChild>
                                <w:div w:id="2061828977">
                                  <w:marLeft w:val="165"/>
                                  <w:marRight w:val="165"/>
                                  <w:marTop w:val="0"/>
                                  <w:marBottom w:val="0"/>
                                  <w:divBdr>
                                    <w:top w:val="none" w:sz="0" w:space="0" w:color="auto"/>
                                    <w:left w:val="none" w:sz="0" w:space="0" w:color="auto"/>
                                    <w:bottom w:val="none" w:sz="0" w:space="0" w:color="auto"/>
                                    <w:right w:val="none" w:sz="0" w:space="0" w:color="auto"/>
                                  </w:divBdr>
                                  <w:divsChild>
                                    <w:div w:id="1627856317">
                                      <w:marLeft w:val="0"/>
                                      <w:marRight w:val="0"/>
                                      <w:marTop w:val="0"/>
                                      <w:marBottom w:val="0"/>
                                      <w:divBdr>
                                        <w:top w:val="none" w:sz="0" w:space="0" w:color="auto"/>
                                        <w:left w:val="none" w:sz="0" w:space="0" w:color="auto"/>
                                        <w:bottom w:val="none" w:sz="0" w:space="0" w:color="auto"/>
                                        <w:right w:val="none" w:sz="0" w:space="0" w:color="auto"/>
                                      </w:divBdr>
                                      <w:divsChild>
                                        <w:div w:id="9895944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224879">
      <w:bodyDiv w:val="1"/>
      <w:marLeft w:val="0"/>
      <w:marRight w:val="0"/>
      <w:marTop w:val="0"/>
      <w:marBottom w:val="0"/>
      <w:divBdr>
        <w:top w:val="none" w:sz="0" w:space="0" w:color="auto"/>
        <w:left w:val="none" w:sz="0" w:space="0" w:color="auto"/>
        <w:bottom w:val="none" w:sz="0" w:space="0" w:color="auto"/>
        <w:right w:val="none" w:sz="0" w:space="0" w:color="auto"/>
      </w:divBdr>
      <w:divsChild>
        <w:div w:id="888809912">
          <w:marLeft w:val="0"/>
          <w:marRight w:val="0"/>
          <w:marTop w:val="0"/>
          <w:marBottom w:val="0"/>
          <w:divBdr>
            <w:top w:val="none" w:sz="0" w:space="0" w:color="auto"/>
            <w:left w:val="none" w:sz="0" w:space="0" w:color="auto"/>
            <w:bottom w:val="none" w:sz="0" w:space="0" w:color="auto"/>
            <w:right w:val="none" w:sz="0" w:space="0" w:color="auto"/>
          </w:divBdr>
          <w:divsChild>
            <w:div w:id="2093237768">
              <w:marLeft w:val="0"/>
              <w:marRight w:val="0"/>
              <w:marTop w:val="0"/>
              <w:marBottom w:val="0"/>
              <w:divBdr>
                <w:top w:val="none" w:sz="0" w:space="0" w:color="auto"/>
                <w:left w:val="none" w:sz="0" w:space="0" w:color="auto"/>
                <w:bottom w:val="none" w:sz="0" w:space="0" w:color="auto"/>
                <w:right w:val="none" w:sz="0" w:space="0" w:color="auto"/>
              </w:divBdr>
              <w:divsChild>
                <w:div w:id="73943218">
                  <w:marLeft w:val="0"/>
                  <w:marRight w:val="0"/>
                  <w:marTop w:val="0"/>
                  <w:marBottom w:val="0"/>
                  <w:divBdr>
                    <w:top w:val="none" w:sz="0" w:space="0" w:color="auto"/>
                    <w:left w:val="none" w:sz="0" w:space="0" w:color="auto"/>
                    <w:bottom w:val="none" w:sz="0" w:space="0" w:color="auto"/>
                    <w:right w:val="none" w:sz="0" w:space="0" w:color="auto"/>
                  </w:divBdr>
                  <w:divsChild>
                    <w:div w:id="1704819110">
                      <w:marLeft w:val="-240"/>
                      <w:marRight w:val="-240"/>
                      <w:marTop w:val="0"/>
                      <w:marBottom w:val="0"/>
                      <w:divBdr>
                        <w:top w:val="none" w:sz="0" w:space="0" w:color="auto"/>
                        <w:left w:val="none" w:sz="0" w:space="0" w:color="auto"/>
                        <w:bottom w:val="none" w:sz="0" w:space="0" w:color="auto"/>
                        <w:right w:val="none" w:sz="0" w:space="0" w:color="auto"/>
                      </w:divBdr>
                      <w:divsChild>
                        <w:div w:id="1722247915">
                          <w:marLeft w:val="0"/>
                          <w:marRight w:val="0"/>
                          <w:marTop w:val="0"/>
                          <w:marBottom w:val="0"/>
                          <w:divBdr>
                            <w:top w:val="none" w:sz="0" w:space="0" w:color="auto"/>
                            <w:left w:val="none" w:sz="0" w:space="0" w:color="auto"/>
                            <w:bottom w:val="none" w:sz="0" w:space="0" w:color="auto"/>
                            <w:right w:val="none" w:sz="0" w:space="0" w:color="auto"/>
                          </w:divBdr>
                          <w:divsChild>
                            <w:div w:id="1608852496">
                              <w:marLeft w:val="0"/>
                              <w:marRight w:val="0"/>
                              <w:marTop w:val="0"/>
                              <w:marBottom w:val="0"/>
                              <w:divBdr>
                                <w:top w:val="none" w:sz="0" w:space="0" w:color="auto"/>
                                <w:left w:val="none" w:sz="0" w:space="0" w:color="auto"/>
                                <w:bottom w:val="none" w:sz="0" w:space="0" w:color="auto"/>
                                <w:right w:val="none" w:sz="0" w:space="0" w:color="auto"/>
                              </w:divBdr>
                            </w:div>
                            <w:div w:id="2137675261">
                              <w:marLeft w:val="0"/>
                              <w:marRight w:val="0"/>
                              <w:marTop w:val="0"/>
                              <w:marBottom w:val="0"/>
                              <w:divBdr>
                                <w:top w:val="none" w:sz="0" w:space="0" w:color="auto"/>
                                <w:left w:val="none" w:sz="0" w:space="0" w:color="auto"/>
                                <w:bottom w:val="none" w:sz="0" w:space="0" w:color="auto"/>
                                <w:right w:val="none" w:sz="0" w:space="0" w:color="auto"/>
                              </w:divBdr>
                              <w:divsChild>
                                <w:div w:id="1968778076">
                                  <w:marLeft w:val="165"/>
                                  <w:marRight w:val="165"/>
                                  <w:marTop w:val="0"/>
                                  <w:marBottom w:val="0"/>
                                  <w:divBdr>
                                    <w:top w:val="none" w:sz="0" w:space="0" w:color="auto"/>
                                    <w:left w:val="none" w:sz="0" w:space="0" w:color="auto"/>
                                    <w:bottom w:val="none" w:sz="0" w:space="0" w:color="auto"/>
                                    <w:right w:val="none" w:sz="0" w:space="0" w:color="auto"/>
                                  </w:divBdr>
                                  <w:divsChild>
                                    <w:div w:id="617218625">
                                      <w:marLeft w:val="0"/>
                                      <w:marRight w:val="0"/>
                                      <w:marTop w:val="0"/>
                                      <w:marBottom w:val="0"/>
                                      <w:divBdr>
                                        <w:top w:val="none" w:sz="0" w:space="0" w:color="auto"/>
                                        <w:left w:val="none" w:sz="0" w:space="0" w:color="auto"/>
                                        <w:bottom w:val="none" w:sz="0" w:space="0" w:color="auto"/>
                                        <w:right w:val="none" w:sz="0" w:space="0" w:color="auto"/>
                                      </w:divBdr>
                                      <w:divsChild>
                                        <w:div w:id="3831367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078090">
      <w:bodyDiv w:val="1"/>
      <w:marLeft w:val="0"/>
      <w:marRight w:val="0"/>
      <w:marTop w:val="0"/>
      <w:marBottom w:val="0"/>
      <w:divBdr>
        <w:top w:val="none" w:sz="0" w:space="0" w:color="auto"/>
        <w:left w:val="none" w:sz="0" w:space="0" w:color="auto"/>
        <w:bottom w:val="none" w:sz="0" w:space="0" w:color="auto"/>
        <w:right w:val="none" w:sz="0" w:space="0" w:color="auto"/>
      </w:divBdr>
      <w:divsChild>
        <w:div w:id="384068239">
          <w:marLeft w:val="0"/>
          <w:marRight w:val="0"/>
          <w:marTop w:val="0"/>
          <w:marBottom w:val="0"/>
          <w:divBdr>
            <w:top w:val="none" w:sz="0" w:space="0" w:color="auto"/>
            <w:left w:val="none" w:sz="0" w:space="0" w:color="auto"/>
            <w:bottom w:val="none" w:sz="0" w:space="0" w:color="auto"/>
            <w:right w:val="none" w:sz="0" w:space="0" w:color="auto"/>
          </w:divBdr>
          <w:divsChild>
            <w:div w:id="455566821">
              <w:marLeft w:val="0"/>
              <w:marRight w:val="0"/>
              <w:marTop w:val="0"/>
              <w:marBottom w:val="0"/>
              <w:divBdr>
                <w:top w:val="none" w:sz="0" w:space="0" w:color="auto"/>
                <w:left w:val="none" w:sz="0" w:space="0" w:color="auto"/>
                <w:bottom w:val="none" w:sz="0" w:space="0" w:color="auto"/>
                <w:right w:val="none" w:sz="0" w:space="0" w:color="auto"/>
              </w:divBdr>
              <w:divsChild>
                <w:div w:id="2095012681">
                  <w:marLeft w:val="0"/>
                  <w:marRight w:val="0"/>
                  <w:marTop w:val="0"/>
                  <w:marBottom w:val="0"/>
                  <w:divBdr>
                    <w:top w:val="none" w:sz="0" w:space="0" w:color="auto"/>
                    <w:left w:val="none" w:sz="0" w:space="0" w:color="auto"/>
                    <w:bottom w:val="none" w:sz="0" w:space="0" w:color="auto"/>
                    <w:right w:val="none" w:sz="0" w:space="0" w:color="auto"/>
                  </w:divBdr>
                  <w:divsChild>
                    <w:div w:id="1999846307">
                      <w:marLeft w:val="-240"/>
                      <w:marRight w:val="-240"/>
                      <w:marTop w:val="0"/>
                      <w:marBottom w:val="0"/>
                      <w:divBdr>
                        <w:top w:val="none" w:sz="0" w:space="0" w:color="auto"/>
                        <w:left w:val="none" w:sz="0" w:space="0" w:color="auto"/>
                        <w:bottom w:val="none" w:sz="0" w:space="0" w:color="auto"/>
                        <w:right w:val="none" w:sz="0" w:space="0" w:color="auto"/>
                      </w:divBdr>
                      <w:divsChild>
                        <w:div w:id="1278222278">
                          <w:marLeft w:val="0"/>
                          <w:marRight w:val="0"/>
                          <w:marTop w:val="0"/>
                          <w:marBottom w:val="0"/>
                          <w:divBdr>
                            <w:top w:val="none" w:sz="0" w:space="0" w:color="auto"/>
                            <w:left w:val="none" w:sz="0" w:space="0" w:color="auto"/>
                            <w:bottom w:val="none" w:sz="0" w:space="0" w:color="auto"/>
                            <w:right w:val="none" w:sz="0" w:space="0" w:color="auto"/>
                          </w:divBdr>
                          <w:divsChild>
                            <w:div w:id="1680693286">
                              <w:marLeft w:val="0"/>
                              <w:marRight w:val="0"/>
                              <w:marTop w:val="0"/>
                              <w:marBottom w:val="0"/>
                              <w:divBdr>
                                <w:top w:val="none" w:sz="0" w:space="0" w:color="auto"/>
                                <w:left w:val="none" w:sz="0" w:space="0" w:color="auto"/>
                                <w:bottom w:val="none" w:sz="0" w:space="0" w:color="auto"/>
                                <w:right w:val="none" w:sz="0" w:space="0" w:color="auto"/>
                              </w:divBdr>
                            </w:div>
                            <w:div w:id="439569725">
                              <w:marLeft w:val="0"/>
                              <w:marRight w:val="0"/>
                              <w:marTop w:val="0"/>
                              <w:marBottom w:val="0"/>
                              <w:divBdr>
                                <w:top w:val="none" w:sz="0" w:space="0" w:color="auto"/>
                                <w:left w:val="none" w:sz="0" w:space="0" w:color="auto"/>
                                <w:bottom w:val="none" w:sz="0" w:space="0" w:color="auto"/>
                                <w:right w:val="none" w:sz="0" w:space="0" w:color="auto"/>
                              </w:divBdr>
                              <w:divsChild>
                                <w:div w:id="1369601456">
                                  <w:marLeft w:val="165"/>
                                  <w:marRight w:val="165"/>
                                  <w:marTop w:val="0"/>
                                  <w:marBottom w:val="0"/>
                                  <w:divBdr>
                                    <w:top w:val="none" w:sz="0" w:space="0" w:color="auto"/>
                                    <w:left w:val="none" w:sz="0" w:space="0" w:color="auto"/>
                                    <w:bottom w:val="none" w:sz="0" w:space="0" w:color="auto"/>
                                    <w:right w:val="none" w:sz="0" w:space="0" w:color="auto"/>
                                  </w:divBdr>
                                  <w:divsChild>
                                    <w:div w:id="631447266">
                                      <w:marLeft w:val="0"/>
                                      <w:marRight w:val="0"/>
                                      <w:marTop w:val="0"/>
                                      <w:marBottom w:val="0"/>
                                      <w:divBdr>
                                        <w:top w:val="none" w:sz="0" w:space="0" w:color="auto"/>
                                        <w:left w:val="none" w:sz="0" w:space="0" w:color="auto"/>
                                        <w:bottom w:val="none" w:sz="0" w:space="0" w:color="auto"/>
                                        <w:right w:val="none" w:sz="0" w:space="0" w:color="auto"/>
                                      </w:divBdr>
                                      <w:divsChild>
                                        <w:div w:id="1556694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123163">
      <w:bodyDiv w:val="1"/>
      <w:marLeft w:val="0"/>
      <w:marRight w:val="0"/>
      <w:marTop w:val="0"/>
      <w:marBottom w:val="0"/>
      <w:divBdr>
        <w:top w:val="none" w:sz="0" w:space="0" w:color="auto"/>
        <w:left w:val="none" w:sz="0" w:space="0" w:color="auto"/>
        <w:bottom w:val="none" w:sz="0" w:space="0" w:color="auto"/>
        <w:right w:val="none" w:sz="0" w:space="0" w:color="auto"/>
      </w:divBdr>
      <w:divsChild>
        <w:div w:id="1197767275">
          <w:marLeft w:val="0"/>
          <w:marRight w:val="0"/>
          <w:marTop w:val="0"/>
          <w:marBottom w:val="0"/>
          <w:divBdr>
            <w:top w:val="none" w:sz="0" w:space="0" w:color="auto"/>
            <w:left w:val="none" w:sz="0" w:space="0" w:color="auto"/>
            <w:bottom w:val="none" w:sz="0" w:space="0" w:color="auto"/>
            <w:right w:val="none" w:sz="0" w:space="0" w:color="auto"/>
          </w:divBdr>
          <w:divsChild>
            <w:div w:id="755591898">
              <w:marLeft w:val="0"/>
              <w:marRight w:val="0"/>
              <w:marTop w:val="0"/>
              <w:marBottom w:val="0"/>
              <w:divBdr>
                <w:top w:val="none" w:sz="0" w:space="0" w:color="auto"/>
                <w:left w:val="none" w:sz="0" w:space="0" w:color="auto"/>
                <w:bottom w:val="none" w:sz="0" w:space="0" w:color="auto"/>
                <w:right w:val="none" w:sz="0" w:space="0" w:color="auto"/>
              </w:divBdr>
              <w:divsChild>
                <w:div w:id="156311081">
                  <w:marLeft w:val="0"/>
                  <w:marRight w:val="0"/>
                  <w:marTop w:val="0"/>
                  <w:marBottom w:val="0"/>
                  <w:divBdr>
                    <w:top w:val="none" w:sz="0" w:space="0" w:color="auto"/>
                    <w:left w:val="none" w:sz="0" w:space="0" w:color="auto"/>
                    <w:bottom w:val="none" w:sz="0" w:space="0" w:color="auto"/>
                    <w:right w:val="none" w:sz="0" w:space="0" w:color="auto"/>
                  </w:divBdr>
                  <w:divsChild>
                    <w:div w:id="691876574">
                      <w:marLeft w:val="-240"/>
                      <w:marRight w:val="-240"/>
                      <w:marTop w:val="0"/>
                      <w:marBottom w:val="0"/>
                      <w:divBdr>
                        <w:top w:val="none" w:sz="0" w:space="0" w:color="auto"/>
                        <w:left w:val="none" w:sz="0" w:space="0" w:color="auto"/>
                        <w:bottom w:val="none" w:sz="0" w:space="0" w:color="auto"/>
                        <w:right w:val="none" w:sz="0" w:space="0" w:color="auto"/>
                      </w:divBdr>
                      <w:divsChild>
                        <w:div w:id="1606111439">
                          <w:marLeft w:val="0"/>
                          <w:marRight w:val="0"/>
                          <w:marTop w:val="0"/>
                          <w:marBottom w:val="0"/>
                          <w:divBdr>
                            <w:top w:val="none" w:sz="0" w:space="0" w:color="auto"/>
                            <w:left w:val="none" w:sz="0" w:space="0" w:color="auto"/>
                            <w:bottom w:val="none" w:sz="0" w:space="0" w:color="auto"/>
                            <w:right w:val="none" w:sz="0" w:space="0" w:color="auto"/>
                          </w:divBdr>
                          <w:divsChild>
                            <w:div w:id="579413677">
                              <w:marLeft w:val="0"/>
                              <w:marRight w:val="0"/>
                              <w:marTop w:val="0"/>
                              <w:marBottom w:val="0"/>
                              <w:divBdr>
                                <w:top w:val="none" w:sz="0" w:space="0" w:color="auto"/>
                                <w:left w:val="none" w:sz="0" w:space="0" w:color="auto"/>
                                <w:bottom w:val="none" w:sz="0" w:space="0" w:color="auto"/>
                                <w:right w:val="none" w:sz="0" w:space="0" w:color="auto"/>
                              </w:divBdr>
                            </w:div>
                            <w:div w:id="1158375424">
                              <w:marLeft w:val="0"/>
                              <w:marRight w:val="0"/>
                              <w:marTop w:val="0"/>
                              <w:marBottom w:val="0"/>
                              <w:divBdr>
                                <w:top w:val="none" w:sz="0" w:space="0" w:color="auto"/>
                                <w:left w:val="none" w:sz="0" w:space="0" w:color="auto"/>
                                <w:bottom w:val="none" w:sz="0" w:space="0" w:color="auto"/>
                                <w:right w:val="none" w:sz="0" w:space="0" w:color="auto"/>
                              </w:divBdr>
                              <w:divsChild>
                                <w:div w:id="247036445">
                                  <w:marLeft w:val="165"/>
                                  <w:marRight w:val="165"/>
                                  <w:marTop w:val="0"/>
                                  <w:marBottom w:val="0"/>
                                  <w:divBdr>
                                    <w:top w:val="none" w:sz="0" w:space="0" w:color="auto"/>
                                    <w:left w:val="none" w:sz="0" w:space="0" w:color="auto"/>
                                    <w:bottom w:val="none" w:sz="0" w:space="0" w:color="auto"/>
                                    <w:right w:val="none" w:sz="0" w:space="0" w:color="auto"/>
                                  </w:divBdr>
                                  <w:divsChild>
                                    <w:div w:id="223834210">
                                      <w:marLeft w:val="0"/>
                                      <w:marRight w:val="0"/>
                                      <w:marTop w:val="0"/>
                                      <w:marBottom w:val="0"/>
                                      <w:divBdr>
                                        <w:top w:val="none" w:sz="0" w:space="0" w:color="auto"/>
                                        <w:left w:val="none" w:sz="0" w:space="0" w:color="auto"/>
                                        <w:bottom w:val="none" w:sz="0" w:space="0" w:color="auto"/>
                                        <w:right w:val="none" w:sz="0" w:space="0" w:color="auto"/>
                                      </w:divBdr>
                                      <w:divsChild>
                                        <w:div w:id="1298805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271513">
      <w:bodyDiv w:val="1"/>
      <w:marLeft w:val="0"/>
      <w:marRight w:val="0"/>
      <w:marTop w:val="0"/>
      <w:marBottom w:val="0"/>
      <w:divBdr>
        <w:top w:val="none" w:sz="0" w:space="0" w:color="auto"/>
        <w:left w:val="none" w:sz="0" w:space="0" w:color="auto"/>
        <w:bottom w:val="none" w:sz="0" w:space="0" w:color="auto"/>
        <w:right w:val="none" w:sz="0" w:space="0" w:color="auto"/>
      </w:divBdr>
      <w:divsChild>
        <w:div w:id="6250440">
          <w:marLeft w:val="0"/>
          <w:marRight w:val="0"/>
          <w:marTop w:val="0"/>
          <w:marBottom w:val="0"/>
          <w:divBdr>
            <w:top w:val="none" w:sz="0" w:space="0" w:color="auto"/>
            <w:left w:val="none" w:sz="0" w:space="0" w:color="auto"/>
            <w:bottom w:val="none" w:sz="0" w:space="0" w:color="auto"/>
            <w:right w:val="none" w:sz="0" w:space="0" w:color="auto"/>
          </w:divBdr>
          <w:divsChild>
            <w:div w:id="1584878611">
              <w:marLeft w:val="0"/>
              <w:marRight w:val="0"/>
              <w:marTop w:val="0"/>
              <w:marBottom w:val="0"/>
              <w:divBdr>
                <w:top w:val="none" w:sz="0" w:space="0" w:color="auto"/>
                <w:left w:val="none" w:sz="0" w:space="0" w:color="auto"/>
                <w:bottom w:val="none" w:sz="0" w:space="0" w:color="auto"/>
                <w:right w:val="none" w:sz="0" w:space="0" w:color="auto"/>
              </w:divBdr>
              <w:divsChild>
                <w:div w:id="921259353">
                  <w:marLeft w:val="0"/>
                  <w:marRight w:val="0"/>
                  <w:marTop w:val="0"/>
                  <w:marBottom w:val="0"/>
                  <w:divBdr>
                    <w:top w:val="none" w:sz="0" w:space="0" w:color="auto"/>
                    <w:left w:val="none" w:sz="0" w:space="0" w:color="auto"/>
                    <w:bottom w:val="none" w:sz="0" w:space="0" w:color="auto"/>
                    <w:right w:val="none" w:sz="0" w:space="0" w:color="auto"/>
                  </w:divBdr>
                  <w:divsChild>
                    <w:div w:id="1371610132">
                      <w:marLeft w:val="-240"/>
                      <w:marRight w:val="-240"/>
                      <w:marTop w:val="0"/>
                      <w:marBottom w:val="0"/>
                      <w:divBdr>
                        <w:top w:val="none" w:sz="0" w:space="0" w:color="auto"/>
                        <w:left w:val="none" w:sz="0" w:space="0" w:color="auto"/>
                        <w:bottom w:val="none" w:sz="0" w:space="0" w:color="auto"/>
                        <w:right w:val="none" w:sz="0" w:space="0" w:color="auto"/>
                      </w:divBdr>
                      <w:divsChild>
                        <w:div w:id="1902280632">
                          <w:marLeft w:val="0"/>
                          <w:marRight w:val="0"/>
                          <w:marTop w:val="0"/>
                          <w:marBottom w:val="0"/>
                          <w:divBdr>
                            <w:top w:val="none" w:sz="0" w:space="0" w:color="auto"/>
                            <w:left w:val="none" w:sz="0" w:space="0" w:color="auto"/>
                            <w:bottom w:val="none" w:sz="0" w:space="0" w:color="auto"/>
                            <w:right w:val="none" w:sz="0" w:space="0" w:color="auto"/>
                          </w:divBdr>
                          <w:divsChild>
                            <w:div w:id="1997566519">
                              <w:marLeft w:val="0"/>
                              <w:marRight w:val="0"/>
                              <w:marTop w:val="0"/>
                              <w:marBottom w:val="0"/>
                              <w:divBdr>
                                <w:top w:val="none" w:sz="0" w:space="0" w:color="auto"/>
                                <w:left w:val="none" w:sz="0" w:space="0" w:color="auto"/>
                                <w:bottom w:val="none" w:sz="0" w:space="0" w:color="auto"/>
                                <w:right w:val="none" w:sz="0" w:space="0" w:color="auto"/>
                              </w:divBdr>
                            </w:div>
                            <w:div w:id="1748963472">
                              <w:marLeft w:val="0"/>
                              <w:marRight w:val="0"/>
                              <w:marTop w:val="0"/>
                              <w:marBottom w:val="0"/>
                              <w:divBdr>
                                <w:top w:val="none" w:sz="0" w:space="0" w:color="auto"/>
                                <w:left w:val="none" w:sz="0" w:space="0" w:color="auto"/>
                                <w:bottom w:val="none" w:sz="0" w:space="0" w:color="auto"/>
                                <w:right w:val="none" w:sz="0" w:space="0" w:color="auto"/>
                              </w:divBdr>
                              <w:divsChild>
                                <w:div w:id="1341928341">
                                  <w:marLeft w:val="165"/>
                                  <w:marRight w:val="165"/>
                                  <w:marTop w:val="0"/>
                                  <w:marBottom w:val="0"/>
                                  <w:divBdr>
                                    <w:top w:val="none" w:sz="0" w:space="0" w:color="auto"/>
                                    <w:left w:val="none" w:sz="0" w:space="0" w:color="auto"/>
                                    <w:bottom w:val="none" w:sz="0" w:space="0" w:color="auto"/>
                                    <w:right w:val="none" w:sz="0" w:space="0" w:color="auto"/>
                                  </w:divBdr>
                                  <w:divsChild>
                                    <w:div w:id="1694383247">
                                      <w:marLeft w:val="0"/>
                                      <w:marRight w:val="0"/>
                                      <w:marTop w:val="0"/>
                                      <w:marBottom w:val="0"/>
                                      <w:divBdr>
                                        <w:top w:val="none" w:sz="0" w:space="0" w:color="auto"/>
                                        <w:left w:val="none" w:sz="0" w:space="0" w:color="auto"/>
                                        <w:bottom w:val="none" w:sz="0" w:space="0" w:color="auto"/>
                                        <w:right w:val="none" w:sz="0" w:space="0" w:color="auto"/>
                                      </w:divBdr>
                                      <w:divsChild>
                                        <w:div w:id="14141627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85457">
      <w:bodyDiv w:val="1"/>
      <w:marLeft w:val="0"/>
      <w:marRight w:val="0"/>
      <w:marTop w:val="0"/>
      <w:marBottom w:val="0"/>
      <w:divBdr>
        <w:top w:val="none" w:sz="0" w:space="0" w:color="auto"/>
        <w:left w:val="none" w:sz="0" w:space="0" w:color="auto"/>
        <w:bottom w:val="none" w:sz="0" w:space="0" w:color="auto"/>
        <w:right w:val="none" w:sz="0" w:space="0" w:color="auto"/>
      </w:divBdr>
      <w:divsChild>
        <w:div w:id="1739598281">
          <w:marLeft w:val="0"/>
          <w:marRight w:val="0"/>
          <w:marTop w:val="0"/>
          <w:marBottom w:val="0"/>
          <w:divBdr>
            <w:top w:val="none" w:sz="0" w:space="0" w:color="auto"/>
            <w:left w:val="none" w:sz="0" w:space="0" w:color="auto"/>
            <w:bottom w:val="none" w:sz="0" w:space="0" w:color="auto"/>
            <w:right w:val="none" w:sz="0" w:space="0" w:color="auto"/>
          </w:divBdr>
          <w:divsChild>
            <w:div w:id="1856728341">
              <w:marLeft w:val="0"/>
              <w:marRight w:val="0"/>
              <w:marTop w:val="0"/>
              <w:marBottom w:val="0"/>
              <w:divBdr>
                <w:top w:val="none" w:sz="0" w:space="0" w:color="auto"/>
                <w:left w:val="none" w:sz="0" w:space="0" w:color="auto"/>
                <w:bottom w:val="none" w:sz="0" w:space="0" w:color="auto"/>
                <w:right w:val="none" w:sz="0" w:space="0" w:color="auto"/>
              </w:divBdr>
              <w:divsChild>
                <w:div w:id="363143170">
                  <w:marLeft w:val="0"/>
                  <w:marRight w:val="0"/>
                  <w:marTop w:val="0"/>
                  <w:marBottom w:val="0"/>
                  <w:divBdr>
                    <w:top w:val="none" w:sz="0" w:space="0" w:color="auto"/>
                    <w:left w:val="none" w:sz="0" w:space="0" w:color="auto"/>
                    <w:bottom w:val="none" w:sz="0" w:space="0" w:color="auto"/>
                    <w:right w:val="none" w:sz="0" w:space="0" w:color="auto"/>
                  </w:divBdr>
                  <w:divsChild>
                    <w:div w:id="589043027">
                      <w:marLeft w:val="-240"/>
                      <w:marRight w:val="-240"/>
                      <w:marTop w:val="0"/>
                      <w:marBottom w:val="0"/>
                      <w:divBdr>
                        <w:top w:val="none" w:sz="0" w:space="0" w:color="auto"/>
                        <w:left w:val="none" w:sz="0" w:space="0" w:color="auto"/>
                        <w:bottom w:val="none" w:sz="0" w:space="0" w:color="auto"/>
                        <w:right w:val="none" w:sz="0" w:space="0" w:color="auto"/>
                      </w:divBdr>
                      <w:divsChild>
                        <w:div w:id="364603780">
                          <w:marLeft w:val="0"/>
                          <w:marRight w:val="0"/>
                          <w:marTop w:val="0"/>
                          <w:marBottom w:val="0"/>
                          <w:divBdr>
                            <w:top w:val="none" w:sz="0" w:space="0" w:color="auto"/>
                            <w:left w:val="none" w:sz="0" w:space="0" w:color="auto"/>
                            <w:bottom w:val="none" w:sz="0" w:space="0" w:color="auto"/>
                            <w:right w:val="none" w:sz="0" w:space="0" w:color="auto"/>
                          </w:divBdr>
                          <w:divsChild>
                            <w:div w:id="478612711">
                              <w:marLeft w:val="0"/>
                              <w:marRight w:val="0"/>
                              <w:marTop w:val="0"/>
                              <w:marBottom w:val="0"/>
                              <w:divBdr>
                                <w:top w:val="none" w:sz="0" w:space="0" w:color="auto"/>
                                <w:left w:val="none" w:sz="0" w:space="0" w:color="auto"/>
                                <w:bottom w:val="none" w:sz="0" w:space="0" w:color="auto"/>
                                <w:right w:val="none" w:sz="0" w:space="0" w:color="auto"/>
                              </w:divBdr>
                            </w:div>
                            <w:div w:id="1338385621">
                              <w:marLeft w:val="0"/>
                              <w:marRight w:val="0"/>
                              <w:marTop w:val="0"/>
                              <w:marBottom w:val="0"/>
                              <w:divBdr>
                                <w:top w:val="none" w:sz="0" w:space="0" w:color="auto"/>
                                <w:left w:val="none" w:sz="0" w:space="0" w:color="auto"/>
                                <w:bottom w:val="none" w:sz="0" w:space="0" w:color="auto"/>
                                <w:right w:val="none" w:sz="0" w:space="0" w:color="auto"/>
                              </w:divBdr>
                              <w:divsChild>
                                <w:div w:id="1679230538">
                                  <w:marLeft w:val="165"/>
                                  <w:marRight w:val="165"/>
                                  <w:marTop w:val="0"/>
                                  <w:marBottom w:val="0"/>
                                  <w:divBdr>
                                    <w:top w:val="none" w:sz="0" w:space="0" w:color="auto"/>
                                    <w:left w:val="none" w:sz="0" w:space="0" w:color="auto"/>
                                    <w:bottom w:val="none" w:sz="0" w:space="0" w:color="auto"/>
                                    <w:right w:val="none" w:sz="0" w:space="0" w:color="auto"/>
                                  </w:divBdr>
                                  <w:divsChild>
                                    <w:div w:id="2063795400">
                                      <w:marLeft w:val="0"/>
                                      <w:marRight w:val="0"/>
                                      <w:marTop w:val="0"/>
                                      <w:marBottom w:val="0"/>
                                      <w:divBdr>
                                        <w:top w:val="none" w:sz="0" w:space="0" w:color="auto"/>
                                        <w:left w:val="none" w:sz="0" w:space="0" w:color="auto"/>
                                        <w:bottom w:val="none" w:sz="0" w:space="0" w:color="auto"/>
                                        <w:right w:val="none" w:sz="0" w:space="0" w:color="auto"/>
                                      </w:divBdr>
                                      <w:divsChild>
                                        <w:div w:id="409697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365434">
      <w:bodyDiv w:val="1"/>
      <w:marLeft w:val="0"/>
      <w:marRight w:val="0"/>
      <w:marTop w:val="0"/>
      <w:marBottom w:val="0"/>
      <w:divBdr>
        <w:top w:val="none" w:sz="0" w:space="0" w:color="auto"/>
        <w:left w:val="none" w:sz="0" w:space="0" w:color="auto"/>
        <w:bottom w:val="none" w:sz="0" w:space="0" w:color="auto"/>
        <w:right w:val="none" w:sz="0" w:space="0" w:color="auto"/>
      </w:divBdr>
      <w:divsChild>
        <w:div w:id="787509179">
          <w:marLeft w:val="0"/>
          <w:marRight w:val="0"/>
          <w:marTop w:val="0"/>
          <w:marBottom w:val="0"/>
          <w:divBdr>
            <w:top w:val="none" w:sz="0" w:space="0" w:color="auto"/>
            <w:left w:val="none" w:sz="0" w:space="0" w:color="auto"/>
            <w:bottom w:val="none" w:sz="0" w:space="0" w:color="auto"/>
            <w:right w:val="none" w:sz="0" w:space="0" w:color="auto"/>
          </w:divBdr>
          <w:divsChild>
            <w:div w:id="157500685">
              <w:marLeft w:val="0"/>
              <w:marRight w:val="0"/>
              <w:marTop w:val="0"/>
              <w:marBottom w:val="0"/>
              <w:divBdr>
                <w:top w:val="none" w:sz="0" w:space="0" w:color="auto"/>
                <w:left w:val="none" w:sz="0" w:space="0" w:color="auto"/>
                <w:bottom w:val="none" w:sz="0" w:space="0" w:color="auto"/>
                <w:right w:val="none" w:sz="0" w:space="0" w:color="auto"/>
              </w:divBdr>
              <w:divsChild>
                <w:div w:id="1689790574">
                  <w:marLeft w:val="0"/>
                  <w:marRight w:val="0"/>
                  <w:marTop w:val="0"/>
                  <w:marBottom w:val="0"/>
                  <w:divBdr>
                    <w:top w:val="none" w:sz="0" w:space="0" w:color="auto"/>
                    <w:left w:val="none" w:sz="0" w:space="0" w:color="auto"/>
                    <w:bottom w:val="none" w:sz="0" w:space="0" w:color="auto"/>
                    <w:right w:val="none" w:sz="0" w:space="0" w:color="auto"/>
                  </w:divBdr>
                  <w:divsChild>
                    <w:div w:id="1183083620">
                      <w:marLeft w:val="-240"/>
                      <w:marRight w:val="-240"/>
                      <w:marTop w:val="0"/>
                      <w:marBottom w:val="0"/>
                      <w:divBdr>
                        <w:top w:val="none" w:sz="0" w:space="0" w:color="auto"/>
                        <w:left w:val="none" w:sz="0" w:space="0" w:color="auto"/>
                        <w:bottom w:val="none" w:sz="0" w:space="0" w:color="auto"/>
                        <w:right w:val="none" w:sz="0" w:space="0" w:color="auto"/>
                      </w:divBdr>
                      <w:divsChild>
                        <w:div w:id="1749035863">
                          <w:marLeft w:val="0"/>
                          <w:marRight w:val="0"/>
                          <w:marTop w:val="0"/>
                          <w:marBottom w:val="0"/>
                          <w:divBdr>
                            <w:top w:val="none" w:sz="0" w:space="0" w:color="auto"/>
                            <w:left w:val="none" w:sz="0" w:space="0" w:color="auto"/>
                            <w:bottom w:val="none" w:sz="0" w:space="0" w:color="auto"/>
                            <w:right w:val="none" w:sz="0" w:space="0" w:color="auto"/>
                          </w:divBdr>
                          <w:divsChild>
                            <w:div w:id="1489714615">
                              <w:marLeft w:val="0"/>
                              <w:marRight w:val="0"/>
                              <w:marTop w:val="0"/>
                              <w:marBottom w:val="0"/>
                              <w:divBdr>
                                <w:top w:val="none" w:sz="0" w:space="0" w:color="auto"/>
                                <w:left w:val="none" w:sz="0" w:space="0" w:color="auto"/>
                                <w:bottom w:val="none" w:sz="0" w:space="0" w:color="auto"/>
                                <w:right w:val="none" w:sz="0" w:space="0" w:color="auto"/>
                              </w:divBdr>
                            </w:div>
                            <w:div w:id="646131751">
                              <w:marLeft w:val="0"/>
                              <w:marRight w:val="0"/>
                              <w:marTop w:val="0"/>
                              <w:marBottom w:val="0"/>
                              <w:divBdr>
                                <w:top w:val="none" w:sz="0" w:space="0" w:color="auto"/>
                                <w:left w:val="none" w:sz="0" w:space="0" w:color="auto"/>
                                <w:bottom w:val="none" w:sz="0" w:space="0" w:color="auto"/>
                                <w:right w:val="none" w:sz="0" w:space="0" w:color="auto"/>
                              </w:divBdr>
                              <w:divsChild>
                                <w:div w:id="1206867758">
                                  <w:marLeft w:val="165"/>
                                  <w:marRight w:val="165"/>
                                  <w:marTop w:val="0"/>
                                  <w:marBottom w:val="0"/>
                                  <w:divBdr>
                                    <w:top w:val="none" w:sz="0" w:space="0" w:color="auto"/>
                                    <w:left w:val="none" w:sz="0" w:space="0" w:color="auto"/>
                                    <w:bottom w:val="none" w:sz="0" w:space="0" w:color="auto"/>
                                    <w:right w:val="none" w:sz="0" w:space="0" w:color="auto"/>
                                  </w:divBdr>
                                  <w:divsChild>
                                    <w:div w:id="979109914">
                                      <w:marLeft w:val="0"/>
                                      <w:marRight w:val="0"/>
                                      <w:marTop w:val="0"/>
                                      <w:marBottom w:val="0"/>
                                      <w:divBdr>
                                        <w:top w:val="none" w:sz="0" w:space="0" w:color="auto"/>
                                        <w:left w:val="none" w:sz="0" w:space="0" w:color="auto"/>
                                        <w:bottom w:val="none" w:sz="0" w:space="0" w:color="auto"/>
                                        <w:right w:val="none" w:sz="0" w:space="0" w:color="auto"/>
                                      </w:divBdr>
                                      <w:divsChild>
                                        <w:div w:id="782499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833195">
      <w:bodyDiv w:val="1"/>
      <w:marLeft w:val="0"/>
      <w:marRight w:val="0"/>
      <w:marTop w:val="0"/>
      <w:marBottom w:val="0"/>
      <w:divBdr>
        <w:top w:val="none" w:sz="0" w:space="0" w:color="auto"/>
        <w:left w:val="none" w:sz="0" w:space="0" w:color="auto"/>
        <w:bottom w:val="none" w:sz="0" w:space="0" w:color="auto"/>
        <w:right w:val="none" w:sz="0" w:space="0" w:color="auto"/>
      </w:divBdr>
      <w:divsChild>
        <w:div w:id="1277640996">
          <w:marLeft w:val="0"/>
          <w:marRight w:val="0"/>
          <w:marTop w:val="0"/>
          <w:marBottom w:val="0"/>
          <w:divBdr>
            <w:top w:val="none" w:sz="0" w:space="0" w:color="auto"/>
            <w:left w:val="none" w:sz="0" w:space="0" w:color="auto"/>
            <w:bottom w:val="none" w:sz="0" w:space="0" w:color="auto"/>
            <w:right w:val="none" w:sz="0" w:space="0" w:color="auto"/>
          </w:divBdr>
          <w:divsChild>
            <w:div w:id="1119880521">
              <w:marLeft w:val="0"/>
              <w:marRight w:val="0"/>
              <w:marTop w:val="0"/>
              <w:marBottom w:val="0"/>
              <w:divBdr>
                <w:top w:val="none" w:sz="0" w:space="0" w:color="auto"/>
                <w:left w:val="none" w:sz="0" w:space="0" w:color="auto"/>
                <w:bottom w:val="none" w:sz="0" w:space="0" w:color="auto"/>
                <w:right w:val="none" w:sz="0" w:space="0" w:color="auto"/>
              </w:divBdr>
              <w:divsChild>
                <w:div w:id="577788422">
                  <w:marLeft w:val="0"/>
                  <w:marRight w:val="0"/>
                  <w:marTop w:val="0"/>
                  <w:marBottom w:val="0"/>
                  <w:divBdr>
                    <w:top w:val="none" w:sz="0" w:space="0" w:color="auto"/>
                    <w:left w:val="none" w:sz="0" w:space="0" w:color="auto"/>
                    <w:bottom w:val="none" w:sz="0" w:space="0" w:color="auto"/>
                    <w:right w:val="none" w:sz="0" w:space="0" w:color="auto"/>
                  </w:divBdr>
                  <w:divsChild>
                    <w:div w:id="2070418501">
                      <w:marLeft w:val="-240"/>
                      <w:marRight w:val="-240"/>
                      <w:marTop w:val="0"/>
                      <w:marBottom w:val="0"/>
                      <w:divBdr>
                        <w:top w:val="none" w:sz="0" w:space="0" w:color="auto"/>
                        <w:left w:val="none" w:sz="0" w:space="0" w:color="auto"/>
                        <w:bottom w:val="none" w:sz="0" w:space="0" w:color="auto"/>
                        <w:right w:val="none" w:sz="0" w:space="0" w:color="auto"/>
                      </w:divBdr>
                      <w:divsChild>
                        <w:div w:id="1784180276">
                          <w:marLeft w:val="0"/>
                          <w:marRight w:val="0"/>
                          <w:marTop w:val="0"/>
                          <w:marBottom w:val="0"/>
                          <w:divBdr>
                            <w:top w:val="none" w:sz="0" w:space="0" w:color="auto"/>
                            <w:left w:val="none" w:sz="0" w:space="0" w:color="auto"/>
                            <w:bottom w:val="none" w:sz="0" w:space="0" w:color="auto"/>
                            <w:right w:val="none" w:sz="0" w:space="0" w:color="auto"/>
                          </w:divBdr>
                          <w:divsChild>
                            <w:div w:id="395474495">
                              <w:marLeft w:val="0"/>
                              <w:marRight w:val="0"/>
                              <w:marTop w:val="0"/>
                              <w:marBottom w:val="0"/>
                              <w:divBdr>
                                <w:top w:val="none" w:sz="0" w:space="0" w:color="auto"/>
                                <w:left w:val="none" w:sz="0" w:space="0" w:color="auto"/>
                                <w:bottom w:val="none" w:sz="0" w:space="0" w:color="auto"/>
                                <w:right w:val="none" w:sz="0" w:space="0" w:color="auto"/>
                              </w:divBdr>
                            </w:div>
                            <w:div w:id="468010018">
                              <w:marLeft w:val="0"/>
                              <w:marRight w:val="0"/>
                              <w:marTop w:val="0"/>
                              <w:marBottom w:val="0"/>
                              <w:divBdr>
                                <w:top w:val="none" w:sz="0" w:space="0" w:color="auto"/>
                                <w:left w:val="none" w:sz="0" w:space="0" w:color="auto"/>
                                <w:bottom w:val="none" w:sz="0" w:space="0" w:color="auto"/>
                                <w:right w:val="none" w:sz="0" w:space="0" w:color="auto"/>
                              </w:divBdr>
                              <w:divsChild>
                                <w:div w:id="640887378">
                                  <w:marLeft w:val="165"/>
                                  <w:marRight w:val="165"/>
                                  <w:marTop w:val="0"/>
                                  <w:marBottom w:val="0"/>
                                  <w:divBdr>
                                    <w:top w:val="none" w:sz="0" w:space="0" w:color="auto"/>
                                    <w:left w:val="none" w:sz="0" w:space="0" w:color="auto"/>
                                    <w:bottom w:val="none" w:sz="0" w:space="0" w:color="auto"/>
                                    <w:right w:val="none" w:sz="0" w:space="0" w:color="auto"/>
                                  </w:divBdr>
                                  <w:divsChild>
                                    <w:div w:id="666783874">
                                      <w:marLeft w:val="0"/>
                                      <w:marRight w:val="0"/>
                                      <w:marTop w:val="0"/>
                                      <w:marBottom w:val="0"/>
                                      <w:divBdr>
                                        <w:top w:val="none" w:sz="0" w:space="0" w:color="auto"/>
                                        <w:left w:val="none" w:sz="0" w:space="0" w:color="auto"/>
                                        <w:bottom w:val="none" w:sz="0" w:space="0" w:color="auto"/>
                                        <w:right w:val="none" w:sz="0" w:space="0" w:color="auto"/>
                                      </w:divBdr>
                                      <w:divsChild>
                                        <w:div w:id="1187625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362716">
      <w:bodyDiv w:val="1"/>
      <w:marLeft w:val="0"/>
      <w:marRight w:val="0"/>
      <w:marTop w:val="0"/>
      <w:marBottom w:val="0"/>
      <w:divBdr>
        <w:top w:val="none" w:sz="0" w:space="0" w:color="auto"/>
        <w:left w:val="none" w:sz="0" w:space="0" w:color="auto"/>
        <w:bottom w:val="none" w:sz="0" w:space="0" w:color="auto"/>
        <w:right w:val="none" w:sz="0" w:space="0" w:color="auto"/>
      </w:divBdr>
      <w:divsChild>
        <w:div w:id="1729574156">
          <w:marLeft w:val="0"/>
          <w:marRight w:val="0"/>
          <w:marTop w:val="0"/>
          <w:marBottom w:val="0"/>
          <w:divBdr>
            <w:top w:val="none" w:sz="0" w:space="0" w:color="auto"/>
            <w:left w:val="none" w:sz="0" w:space="0" w:color="auto"/>
            <w:bottom w:val="none" w:sz="0" w:space="0" w:color="auto"/>
            <w:right w:val="none" w:sz="0" w:space="0" w:color="auto"/>
          </w:divBdr>
          <w:divsChild>
            <w:div w:id="650327520">
              <w:marLeft w:val="0"/>
              <w:marRight w:val="0"/>
              <w:marTop w:val="0"/>
              <w:marBottom w:val="0"/>
              <w:divBdr>
                <w:top w:val="none" w:sz="0" w:space="0" w:color="auto"/>
                <w:left w:val="none" w:sz="0" w:space="0" w:color="auto"/>
                <w:bottom w:val="none" w:sz="0" w:space="0" w:color="auto"/>
                <w:right w:val="none" w:sz="0" w:space="0" w:color="auto"/>
              </w:divBdr>
              <w:divsChild>
                <w:div w:id="748574710">
                  <w:marLeft w:val="0"/>
                  <w:marRight w:val="0"/>
                  <w:marTop w:val="0"/>
                  <w:marBottom w:val="0"/>
                  <w:divBdr>
                    <w:top w:val="none" w:sz="0" w:space="0" w:color="auto"/>
                    <w:left w:val="none" w:sz="0" w:space="0" w:color="auto"/>
                    <w:bottom w:val="none" w:sz="0" w:space="0" w:color="auto"/>
                    <w:right w:val="none" w:sz="0" w:space="0" w:color="auto"/>
                  </w:divBdr>
                  <w:divsChild>
                    <w:div w:id="2113163357">
                      <w:marLeft w:val="-240"/>
                      <w:marRight w:val="-240"/>
                      <w:marTop w:val="0"/>
                      <w:marBottom w:val="0"/>
                      <w:divBdr>
                        <w:top w:val="none" w:sz="0" w:space="0" w:color="auto"/>
                        <w:left w:val="none" w:sz="0" w:space="0" w:color="auto"/>
                        <w:bottom w:val="none" w:sz="0" w:space="0" w:color="auto"/>
                        <w:right w:val="none" w:sz="0" w:space="0" w:color="auto"/>
                      </w:divBdr>
                      <w:divsChild>
                        <w:div w:id="1320883475">
                          <w:marLeft w:val="0"/>
                          <w:marRight w:val="0"/>
                          <w:marTop w:val="0"/>
                          <w:marBottom w:val="0"/>
                          <w:divBdr>
                            <w:top w:val="none" w:sz="0" w:space="0" w:color="auto"/>
                            <w:left w:val="none" w:sz="0" w:space="0" w:color="auto"/>
                            <w:bottom w:val="none" w:sz="0" w:space="0" w:color="auto"/>
                            <w:right w:val="none" w:sz="0" w:space="0" w:color="auto"/>
                          </w:divBdr>
                          <w:divsChild>
                            <w:div w:id="1356494060">
                              <w:marLeft w:val="0"/>
                              <w:marRight w:val="0"/>
                              <w:marTop w:val="0"/>
                              <w:marBottom w:val="0"/>
                              <w:divBdr>
                                <w:top w:val="none" w:sz="0" w:space="0" w:color="auto"/>
                                <w:left w:val="none" w:sz="0" w:space="0" w:color="auto"/>
                                <w:bottom w:val="none" w:sz="0" w:space="0" w:color="auto"/>
                                <w:right w:val="none" w:sz="0" w:space="0" w:color="auto"/>
                              </w:divBdr>
                            </w:div>
                            <w:div w:id="1868327839">
                              <w:marLeft w:val="0"/>
                              <w:marRight w:val="0"/>
                              <w:marTop w:val="0"/>
                              <w:marBottom w:val="0"/>
                              <w:divBdr>
                                <w:top w:val="none" w:sz="0" w:space="0" w:color="auto"/>
                                <w:left w:val="none" w:sz="0" w:space="0" w:color="auto"/>
                                <w:bottom w:val="none" w:sz="0" w:space="0" w:color="auto"/>
                                <w:right w:val="none" w:sz="0" w:space="0" w:color="auto"/>
                              </w:divBdr>
                              <w:divsChild>
                                <w:div w:id="1670715917">
                                  <w:marLeft w:val="165"/>
                                  <w:marRight w:val="165"/>
                                  <w:marTop w:val="0"/>
                                  <w:marBottom w:val="0"/>
                                  <w:divBdr>
                                    <w:top w:val="none" w:sz="0" w:space="0" w:color="auto"/>
                                    <w:left w:val="none" w:sz="0" w:space="0" w:color="auto"/>
                                    <w:bottom w:val="none" w:sz="0" w:space="0" w:color="auto"/>
                                    <w:right w:val="none" w:sz="0" w:space="0" w:color="auto"/>
                                  </w:divBdr>
                                  <w:divsChild>
                                    <w:div w:id="419840117">
                                      <w:marLeft w:val="0"/>
                                      <w:marRight w:val="0"/>
                                      <w:marTop w:val="0"/>
                                      <w:marBottom w:val="0"/>
                                      <w:divBdr>
                                        <w:top w:val="none" w:sz="0" w:space="0" w:color="auto"/>
                                        <w:left w:val="none" w:sz="0" w:space="0" w:color="auto"/>
                                        <w:bottom w:val="none" w:sz="0" w:space="0" w:color="auto"/>
                                        <w:right w:val="none" w:sz="0" w:space="0" w:color="auto"/>
                                      </w:divBdr>
                                      <w:divsChild>
                                        <w:div w:id="955595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463350">
      <w:bodyDiv w:val="1"/>
      <w:marLeft w:val="0"/>
      <w:marRight w:val="0"/>
      <w:marTop w:val="0"/>
      <w:marBottom w:val="0"/>
      <w:divBdr>
        <w:top w:val="none" w:sz="0" w:space="0" w:color="auto"/>
        <w:left w:val="none" w:sz="0" w:space="0" w:color="auto"/>
        <w:bottom w:val="none" w:sz="0" w:space="0" w:color="auto"/>
        <w:right w:val="none" w:sz="0" w:space="0" w:color="auto"/>
      </w:divBdr>
      <w:divsChild>
        <w:div w:id="244458819">
          <w:marLeft w:val="0"/>
          <w:marRight w:val="0"/>
          <w:marTop w:val="0"/>
          <w:marBottom w:val="0"/>
          <w:divBdr>
            <w:top w:val="none" w:sz="0" w:space="0" w:color="auto"/>
            <w:left w:val="none" w:sz="0" w:space="0" w:color="auto"/>
            <w:bottom w:val="none" w:sz="0" w:space="0" w:color="auto"/>
            <w:right w:val="none" w:sz="0" w:space="0" w:color="auto"/>
          </w:divBdr>
          <w:divsChild>
            <w:div w:id="1478759472">
              <w:marLeft w:val="0"/>
              <w:marRight w:val="0"/>
              <w:marTop w:val="0"/>
              <w:marBottom w:val="0"/>
              <w:divBdr>
                <w:top w:val="none" w:sz="0" w:space="0" w:color="auto"/>
                <w:left w:val="none" w:sz="0" w:space="0" w:color="auto"/>
                <w:bottom w:val="none" w:sz="0" w:space="0" w:color="auto"/>
                <w:right w:val="none" w:sz="0" w:space="0" w:color="auto"/>
              </w:divBdr>
              <w:divsChild>
                <w:div w:id="799154571">
                  <w:marLeft w:val="0"/>
                  <w:marRight w:val="0"/>
                  <w:marTop w:val="0"/>
                  <w:marBottom w:val="0"/>
                  <w:divBdr>
                    <w:top w:val="none" w:sz="0" w:space="0" w:color="auto"/>
                    <w:left w:val="none" w:sz="0" w:space="0" w:color="auto"/>
                    <w:bottom w:val="none" w:sz="0" w:space="0" w:color="auto"/>
                    <w:right w:val="none" w:sz="0" w:space="0" w:color="auto"/>
                  </w:divBdr>
                  <w:divsChild>
                    <w:div w:id="123886690">
                      <w:marLeft w:val="-240"/>
                      <w:marRight w:val="-240"/>
                      <w:marTop w:val="0"/>
                      <w:marBottom w:val="0"/>
                      <w:divBdr>
                        <w:top w:val="none" w:sz="0" w:space="0" w:color="auto"/>
                        <w:left w:val="none" w:sz="0" w:space="0" w:color="auto"/>
                        <w:bottom w:val="none" w:sz="0" w:space="0" w:color="auto"/>
                        <w:right w:val="none" w:sz="0" w:space="0" w:color="auto"/>
                      </w:divBdr>
                      <w:divsChild>
                        <w:div w:id="2014071189">
                          <w:marLeft w:val="0"/>
                          <w:marRight w:val="0"/>
                          <w:marTop w:val="0"/>
                          <w:marBottom w:val="0"/>
                          <w:divBdr>
                            <w:top w:val="none" w:sz="0" w:space="0" w:color="auto"/>
                            <w:left w:val="none" w:sz="0" w:space="0" w:color="auto"/>
                            <w:bottom w:val="none" w:sz="0" w:space="0" w:color="auto"/>
                            <w:right w:val="none" w:sz="0" w:space="0" w:color="auto"/>
                          </w:divBdr>
                          <w:divsChild>
                            <w:div w:id="1191795054">
                              <w:marLeft w:val="0"/>
                              <w:marRight w:val="0"/>
                              <w:marTop w:val="0"/>
                              <w:marBottom w:val="0"/>
                              <w:divBdr>
                                <w:top w:val="none" w:sz="0" w:space="0" w:color="auto"/>
                                <w:left w:val="none" w:sz="0" w:space="0" w:color="auto"/>
                                <w:bottom w:val="none" w:sz="0" w:space="0" w:color="auto"/>
                                <w:right w:val="none" w:sz="0" w:space="0" w:color="auto"/>
                              </w:divBdr>
                            </w:div>
                            <w:div w:id="1586107837">
                              <w:marLeft w:val="0"/>
                              <w:marRight w:val="0"/>
                              <w:marTop w:val="0"/>
                              <w:marBottom w:val="0"/>
                              <w:divBdr>
                                <w:top w:val="none" w:sz="0" w:space="0" w:color="auto"/>
                                <w:left w:val="none" w:sz="0" w:space="0" w:color="auto"/>
                                <w:bottom w:val="none" w:sz="0" w:space="0" w:color="auto"/>
                                <w:right w:val="none" w:sz="0" w:space="0" w:color="auto"/>
                              </w:divBdr>
                              <w:divsChild>
                                <w:div w:id="53551339">
                                  <w:marLeft w:val="165"/>
                                  <w:marRight w:val="165"/>
                                  <w:marTop w:val="0"/>
                                  <w:marBottom w:val="0"/>
                                  <w:divBdr>
                                    <w:top w:val="none" w:sz="0" w:space="0" w:color="auto"/>
                                    <w:left w:val="none" w:sz="0" w:space="0" w:color="auto"/>
                                    <w:bottom w:val="none" w:sz="0" w:space="0" w:color="auto"/>
                                    <w:right w:val="none" w:sz="0" w:space="0" w:color="auto"/>
                                  </w:divBdr>
                                  <w:divsChild>
                                    <w:div w:id="1183938188">
                                      <w:marLeft w:val="0"/>
                                      <w:marRight w:val="0"/>
                                      <w:marTop w:val="0"/>
                                      <w:marBottom w:val="0"/>
                                      <w:divBdr>
                                        <w:top w:val="none" w:sz="0" w:space="0" w:color="auto"/>
                                        <w:left w:val="none" w:sz="0" w:space="0" w:color="auto"/>
                                        <w:bottom w:val="none" w:sz="0" w:space="0" w:color="auto"/>
                                        <w:right w:val="none" w:sz="0" w:space="0" w:color="auto"/>
                                      </w:divBdr>
                                      <w:divsChild>
                                        <w:div w:id="19608412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051">
      <w:bodyDiv w:val="1"/>
      <w:marLeft w:val="0"/>
      <w:marRight w:val="0"/>
      <w:marTop w:val="0"/>
      <w:marBottom w:val="0"/>
      <w:divBdr>
        <w:top w:val="none" w:sz="0" w:space="0" w:color="auto"/>
        <w:left w:val="none" w:sz="0" w:space="0" w:color="auto"/>
        <w:bottom w:val="none" w:sz="0" w:space="0" w:color="auto"/>
        <w:right w:val="none" w:sz="0" w:space="0" w:color="auto"/>
      </w:divBdr>
      <w:divsChild>
        <w:div w:id="782380092">
          <w:marLeft w:val="0"/>
          <w:marRight w:val="0"/>
          <w:marTop w:val="0"/>
          <w:marBottom w:val="0"/>
          <w:divBdr>
            <w:top w:val="none" w:sz="0" w:space="0" w:color="auto"/>
            <w:left w:val="none" w:sz="0" w:space="0" w:color="auto"/>
            <w:bottom w:val="none" w:sz="0" w:space="0" w:color="auto"/>
            <w:right w:val="none" w:sz="0" w:space="0" w:color="auto"/>
          </w:divBdr>
          <w:divsChild>
            <w:div w:id="201094517">
              <w:marLeft w:val="0"/>
              <w:marRight w:val="0"/>
              <w:marTop w:val="0"/>
              <w:marBottom w:val="0"/>
              <w:divBdr>
                <w:top w:val="none" w:sz="0" w:space="0" w:color="auto"/>
                <w:left w:val="none" w:sz="0" w:space="0" w:color="auto"/>
                <w:bottom w:val="none" w:sz="0" w:space="0" w:color="auto"/>
                <w:right w:val="none" w:sz="0" w:space="0" w:color="auto"/>
              </w:divBdr>
              <w:divsChild>
                <w:div w:id="437067642">
                  <w:marLeft w:val="0"/>
                  <w:marRight w:val="0"/>
                  <w:marTop w:val="0"/>
                  <w:marBottom w:val="0"/>
                  <w:divBdr>
                    <w:top w:val="none" w:sz="0" w:space="0" w:color="auto"/>
                    <w:left w:val="none" w:sz="0" w:space="0" w:color="auto"/>
                    <w:bottom w:val="none" w:sz="0" w:space="0" w:color="auto"/>
                    <w:right w:val="none" w:sz="0" w:space="0" w:color="auto"/>
                  </w:divBdr>
                  <w:divsChild>
                    <w:div w:id="249318339">
                      <w:marLeft w:val="-240"/>
                      <w:marRight w:val="-240"/>
                      <w:marTop w:val="0"/>
                      <w:marBottom w:val="0"/>
                      <w:divBdr>
                        <w:top w:val="none" w:sz="0" w:space="0" w:color="auto"/>
                        <w:left w:val="none" w:sz="0" w:space="0" w:color="auto"/>
                        <w:bottom w:val="none" w:sz="0" w:space="0" w:color="auto"/>
                        <w:right w:val="none" w:sz="0" w:space="0" w:color="auto"/>
                      </w:divBdr>
                      <w:divsChild>
                        <w:div w:id="845704220">
                          <w:marLeft w:val="0"/>
                          <w:marRight w:val="0"/>
                          <w:marTop w:val="0"/>
                          <w:marBottom w:val="0"/>
                          <w:divBdr>
                            <w:top w:val="none" w:sz="0" w:space="0" w:color="auto"/>
                            <w:left w:val="none" w:sz="0" w:space="0" w:color="auto"/>
                            <w:bottom w:val="none" w:sz="0" w:space="0" w:color="auto"/>
                            <w:right w:val="none" w:sz="0" w:space="0" w:color="auto"/>
                          </w:divBdr>
                          <w:divsChild>
                            <w:div w:id="777408955">
                              <w:marLeft w:val="0"/>
                              <w:marRight w:val="0"/>
                              <w:marTop w:val="0"/>
                              <w:marBottom w:val="0"/>
                              <w:divBdr>
                                <w:top w:val="none" w:sz="0" w:space="0" w:color="auto"/>
                                <w:left w:val="none" w:sz="0" w:space="0" w:color="auto"/>
                                <w:bottom w:val="none" w:sz="0" w:space="0" w:color="auto"/>
                                <w:right w:val="none" w:sz="0" w:space="0" w:color="auto"/>
                              </w:divBdr>
                            </w:div>
                            <w:div w:id="1842810729">
                              <w:marLeft w:val="0"/>
                              <w:marRight w:val="0"/>
                              <w:marTop w:val="0"/>
                              <w:marBottom w:val="0"/>
                              <w:divBdr>
                                <w:top w:val="none" w:sz="0" w:space="0" w:color="auto"/>
                                <w:left w:val="none" w:sz="0" w:space="0" w:color="auto"/>
                                <w:bottom w:val="none" w:sz="0" w:space="0" w:color="auto"/>
                                <w:right w:val="none" w:sz="0" w:space="0" w:color="auto"/>
                              </w:divBdr>
                              <w:divsChild>
                                <w:div w:id="125318197">
                                  <w:marLeft w:val="165"/>
                                  <w:marRight w:val="165"/>
                                  <w:marTop w:val="0"/>
                                  <w:marBottom w:val="0"/>
                                  <w:divBdr>
                                    <w:top w:val="none" w:sz="0" w:space="0" w:color="auto"/>
                                    <w:left w:val="none" w:sz="0" w:space="0" w:color="auto"/>
                                    <w:bottom w:val="none" w:sz="0" w:space="0" w:color="auto"/>
                                    <w:right w:val="none" w:sz="0" w:space="0" w:color="auto"/>
                                  </w:divBdr>
                                  <w:divsChild>
                                    <w:div w:id="1808814960">
                                      <w:marLeft w:val="0"/>
                                      <w:marRight w:val="0"/>
                                      <w:marTop w:val="0"/>
                                      <w:marBottom w:val="0"/>
                                      <w:divBdr>
                                        <w:top w:val="none" w:sz="0" w:space="0" w:color="auto"/>
                                        <w:left w:val="none" w:sz="0" w:space="0" w:color="auto"/>
                                        <w:bottom w:val="none" w:sz="0" w:space="0" w:color="auto"/>
                                        <w:right w:val="none" w:sz="0" w:space="0" w:color="auto"/>
                                      </w:divBdr>
                                      <w:divsChild>
                                        <w:div w:id="603727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552532">
      <w:bodyDiv w:val="1"/>
      <w:marLeft w:val="0"/>
      <w:marRight w:val="0"/>
      <w:marTop w:val="0"/>
      <w:marBottom w:val="0"/>
      <w:divBdr>
        <w:top w:val="none" w:sz="0" w:space="0" w:color="auto"/>
        <w:left w:val="none" w:sz="0" w:space="0" w:color="auto"/>
        <w:bottom w:val="none" w:sz="0" w:space="0" w:color="auto"/>
        <w:right w:val="none" w:sz="0" w:space="0" w:color="auto"/>
      </w:divBdr>
      <w:divsChild>
        <w:div w:id="2090929907">
          <w:marLeft w:val="0"/>
          <w:marRight w:val="0"/>
          <w:marTop w:val="0"/>
          <w:marBottom w:val="0"/>
          <w:divBdr>
            <w:top w:val="none" w:sz="0" w:space="0" w:color="auto"/>
            <w:left w:val="none" w:sz="0" w:space="0" w:color="auto"/>
            <w:bottom w:val="none" w:sz="0" w:space="0" w:color="auto"/>
            <w:right w:val="none" w:sz="0" w:space="0" w:color="auto"/>
          </w:divBdr>
          <w:divsChild>
            <w:div w:id="308828066">
              <w:marLeft w:val="0"/>
              <w:marRight w:val="0"/>
              <w:marTop w:val="0"/>
              <w:marBottom w:val="0"/>
              <w:divBdr>
                <w:top w:val="none" w:sz="0" w:space="0" w:color="auto"/>
                <w:left w:val="none" w:sz="0" w:space="0" w:color="auto"/>
                <w:bottom w:val="none" w:sz="0" w:space="0" w:color="auto"/>
                <w:right w:val="none" w:sz="0" w:space="0" w:color="auto"/>
              </w:divBdr>
              <w:divsChild>
                <w:div w:id="57244151">
                  <w:marLeft w:val="0"/>
                  <w:marRight w:val="0"/>
                  <w:marTop w:val="0"/>
                  <w:marBottom w:val="0"/>
                  <w:divBdr>
                    <w:top w:val="none" w:sz="0" w:space="0" w:color="auto"/>
                    <w:left w:val="none" w:sz="0" w:space="0" w:color="auto"/>
                    <w:bottom w:val="none" w:sz="0" w:space="0" w:color="auto"/>
                    <w:right w:val="none" w:sz="0" w:space="0" w:color="auto"/>
                  </w:divBdr>
                  <w:divsChild>
                    <w:div w:id="1685937869">
                      <w:marLeft w:val="-240"/>
                      <w:marRight w:val="-240"/>
                      <w:marTop w:val="0"/>
                      <w:marBottom w:val="0"/>
                      <w:divBdr>
                        <w:top w:val="none" w:sz="0" w:space="0" w:color="auto"/>
                        <w:left w:val="none" w:sz="0" w:space="0" w:color="auto"/>
                        <w:bottom w:val="none" w:sz="0" w:space="0" w:color="auto"/>
                        <w:right w:val="none" w:sz="0" w:space="0" w:color="auto"/>
                      </w:divBdr>
                      <w:divsChild>
                        <w:div w:id="302125630">
                          <w:marLeft w:val="0"/>
                          <w:marRight w:val="0"/>
                          <w:marTop w:val="0"/>
                          <w:marBottom w:val="0"/>
                          <w:divBdr>
                            <w:top w:val="none" w:sz="0" w:space="0" w:color="auto"/>
                            <w:left w:val="none" w:sz="0" w:space="0" w:color="auto"/>
                            <w:bottom w:val="none" w:sz="0" w:space="0" w:color="auto"/>
                            <w:right w:val="none" w:sz="0" w:space="0" w:color="auto"/>
                          </w:divBdr>
                          <w:divsChild>
                            <w:div w:id="1693456648">
                              <w:marLeft w:val="0"/>
                              <w:marRight w:val="0"/>
                              <w:marTop w:val="0"/>
                              <w:marBottom w:val="0"/>
                              <w:divBdr>
                                <w:top w:val="none" w:sz="0" w:space="0" w:color="auto"/>
                                <w:left w:val="none" w:sz="0" w:space="0" w:color="auto"/>
                                <w:bottom w:val="none" w:sz="0" w:space="0" w:color="auto"/>
                                <w:right w:val="none" w:sz="0" w:space="0" w:color="auto"/>
                              </w:divBdr>
                            </w:div>
                            <w:div w:id="1008945378">
                              <w:marLeft w:val="0"/>
                              <w:marRight w:val="0"/>
                              <w:marTop w:val="0"/>
                              <w:marBottom w:val="0"/>
                              <w:divBdr>
                                <w:top w:val="none" w:sz="0" w:space="0" w:color="auto"/>
                                <w:left w:val="none" w:sz="0" w:space="0" w:color="auto"/>
                                <w:bottom w:val="none" w:sz="0" w:space="0" w:color="auto"/>
                                <w:right w:val="none" w:sz="0" w:space="0" w:color="auto"/>
                              </w:divBdr>
                              <w:divsChild>
                                <w:div w:id="377357524">
                                  <w:marLeft w:val="165"/>
                                  <w:marRight w:val="165"/>
                                  <w:marTop w:val="0"/>
                                  <w:marBottom w:val="0"/>
                                  <w:divBdr>
                                    <w:top w:val="none" w:sz="0" w:space="0" w:color="auto"/>
                                    <w:left w:val="none" w:sz="0" w:space="0" w:color="auto"/>
                                    <w:bottom w:val="none" w:sz="0" w:space="0" w:color="auto"/>
                                    <w:right w:val="none" w:sz="0" w:space="0" w:color="auto"/>
                                  </w:divBdr>
                                  <w:divsChild>
                                    <w:div w:id="399331988">
                                      <w:marLeft w:val="0"/>
                                      <w:marRight w:val="0"/>
                                      <w:marTop w:val="0"/>
                                      <w:marBottom w:val="0"/>
                                      <w:divBdr>
                                        <w:top w:val="none" w:sz="0" w:space="0" w:color="auto"/>
                                        <w:left w:val="none" w:sz="0" w:space="0" w:color="auto"/>
                                        <w:bottom w:val="none" w:sz="0" w:space="0" w:color="auto"/>
                                        <w:right w:val="none" w:sz="0" w:space="0" w:color="auto"/>
                                      </w:divBdr>
                                      <w:divsChild>
                                        <w:div w:id="1723870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6906">
      <w:bodyDiv w:val="1"/>
      <w:marLeft w:val="0"/>
      <w:marRight w:val="0"/>
      <w:marTop w:val="0"/>
      <w:marBottom w:val="0"/>
      <w:divBdr>
        <w:top w:val="none" w:sz="0" w:space="0" w:color="auto"/>
        <w:left w:val="none" w:sz="0" w:space="0" w:color="auto"/>
        <w:bottom w:val="none" w:sz="0" w:space="0" w:color="auto"/>
        <w:right w:val="none" w:sz="0" w:space="0" w:color="auto"/>
      </w:divBdr>
      <w:divsChild>
        <w:div w:id="1839271580">
          <w:marLeft w:val="0"/>
          <w:marRight w:val="0"/>
          <w:marTop w:val="0"/>
          <w:marBottom w:val="0"/>
          <w:divBdr>
            <w:top w:val="none" w:sz="0" w:space="0" w:color="auto"/>
            <w:left w:val="none" w:sz="0" w:space="0" w:color="auto"/>
            <w:bottom w:val="none" w:sz="0" w:space="0" w:color="auto"/>
            <w:right w:val="none" w:sz="0" w:space="0" w:color="auto"/>
          </w:divBdr>
          <w:divsChild>
            <w:div w:id="6442099">
              <w:marLeft w:val="0"/>
              <w:marRight w:val="0"/>
              <w:marTop w:val="0"/>
              <w:marBottom w:val="0"/>
              <w:divBdr>
                <w:top w:val="none" w:sz="0" w:space="0" w:color="auto"/>
                <w:left w:val="none" w:sz="0" w:space="0" w:color="auto"/>
                <w:bottom w:val="none" w:sz="0" w:space="0" w:color="auto"/>
                <w:right w:val="none" w:sz="0" w:space="0" w:color="auto"/>
              </w:divBdr>
              <w:divsChild>
                <w:div w:id="1965697087">
                  <w:marLeft w:val="0"/>
                  <w:marRight w:val="0"/>
                  <w:marTop w:val="0"/>
                  <w:marBottom w:val="0"/>
                  <w:divBdr>
                    <w:top w:val="none" w:sz="0" w:space="0" w:color="auto"/>
                    <w:left w:val="none" w:sz="0" w:space="0" w:color="auto"/>
                    <w:bottom w:val="none" w:sz="0" w:space="0" w:color="auto"/>
                    <w:right w:val="none" w:sz="0" w:space="0" w:color="auto"/>
                  </w:divBdr>
                  <w:divsChild>
                    <w:div w:id="1114863194">
                      <w:marLeft w:val="-240"/>
                      <w:marRight w:val="-240"/>
                      <w:marTop w:val="0"/>
                      <w:marBottom w:val="0"/>
                      <w:divBdr>
                        <w:top w:val="none" w:sz="0" w:space="0" w:color="auto"/>
                        <w:left w:val="none" w:sz="0" w:space="0" w:color="auto"/>
                        <w:bottom w:val="none" w:sz="0" w:space="0" w:color="auto"/>
                        <w:right w:val="none" w:sz="0" w:space="0" w:color="auto"/>
                      </w:divBdr>
                      <w:divsChild>
                        <w:div w:id="2025980733">
                          <w:marLeft w:val="0"/>
                          <w:marRight w:val="0"/>
                          <w:marTop w:val="0"/>
                          <w:marBottom w:val="0"/>
                          <w:divBdr>
                            <w:top w:val="none" w:sz="0" w:space="0" w:color="auto"/>
                            <w:left w:val="none" w:sz="0" w:space="0" w:color="auto"/>
                            <w:bottom w:val="none" w:sz="0" w:space="0" w:color="auto"/>
                            <w:right w:val="none" w:sz="0" w:space="0" w:color="auto"/>
                          </w:divBdr>
                          <w:divsChild>
                            <w:div w:id="1526865780">
                              <w:marLeft w:val="0"/>
                              <w:marRight w:val="0"/>
                              <w:marTop w:val="0"/>
                              <w:marBottom w:val="0"/>
                              <w:divBdr>
                                <w:top w:val="none" w:sz="0" w:space="0" w:color="auto"/>
                                <w:left w:val="none" w:sz="0" w:space="0" w:color="auto"/>
                                <w:bottom w:val="none" w:sz="0" w:space="0" w:color="auto"/>
                                <w:right w:val="none" w:sz="0" w:space="0" w:color="auto"/>
                              </w:divBdr>
                            </w:div>
                            <w:div w:id="1260141118">
                              <w:marLeft w:val="0"/>
                              <w:marRight w:val="0"/>
                              <w:marTop w:val="0"/>
                              <w:marBottom w:val="0"/>
                              <w:divBdr>
                                <w:top w:val="none" w:sz="0" w:space="0" w:color="auto"/>
                                <w:left w:val="none" w:sz="0" w:space="0" w:color="auto"/>
                                <w:bottom w:val="none" w:sz="0" w:space="0" w:color="auto"/>
                                <w:right w:val="none" w:sz="0" w:space="0" w:color="auto"/>
                              </w:divBdr>
                              <w:divsChild>
                                <w:div w:id="1630698019">
                                  <w:marLeft w:val="165"/>
                                  <w:marRight w:val="165"/>
                                  <w:marTop w:val="0"/>
                                  <w:marBottom w:val="0"/>
                                  <w:divBdr>
                                    <w:top w:val="none" w:sz="0" w:space="0" w:color="auto"/>
                                    <w:left w:val="none" w:sz="0" w:space="0" w:color="auto"/>
                                    <w:bottom w:val="none" w:sz="0" w:space="0" w:color="auto"/>
                                    <w:right w:val="none" w:sz="0" w:space="0" w:color="auto"/>
                                  </w:divBdr>
                                  <w:divsChild>
                                    <w:div w:id="472214044">
                                      <w:marLeft w:val="0"/>
                                      <w:marRight w:val="0"/>
                                      <w:marTop w:val="0"/>
                                      <w:marBottom w:val="0"/>
                                      <w:divBdr>
                                        <w:top w:val="none" w:sz="0" w:space="0" w:color="auto"/>
                                        <w:left w:val="none" w:sz="0" w:space="0" w:color="auto"/>
                                        <w:bottom w:val="none" w:sz="0" w:space="0" w:color="auto"/>
                                        <w:right w:val="none" w:sz="0" w:space="0" w:color="auto"/>
                                      </w:divBdr>
                                      <w:divsChild>
                                        <w:div w:id="1129544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417380">
      <w:bodyDiv w:val="1"/>
      <w:marLeft w:val="0"/>
      <w:marRight w:val="0"/>
      <w:marTop w:val="0"/>
      <w:marBottom w:val="0"/>
      <w:divBdr>
        <w:top w:val="none" w:sz="0" w:space="0" w:color="auto"/>
        <w:left w:val="none" w:sz="0" w:space="0" w:color="auto"/>
        <w:bottom w:val="none" w:sz="0" w:space="0" w:color="auto"/>
        <w:right w:val="none" w:sz="0" w:space="0" w:color="auto"/>
      </w:divBdr>
      <w:divsChild>
        <w:div w:id="702747470">
          <w:marLeft w:val="0"/>
          <w:marRight w:val="0"/>
          <w:marTop w:val="0"/>
          <w:marBottom w:val="0"/>
          <w:divBdr>
            <w:top w:val="none" w:sz="0" w:space="0" w:color="auto"/>
            <w:left w:val="none" w:sz="0" w:space="0" w:color="auto"/>
            <w:bottom w:val="none" w:sz="0" w:space="0" w:color="auto"/>
            <w:right w:val="none" w:sz="0" w:space="0" w:color="auto"/>
          </w:divBdr>
          <w:divsChild>
            <w:div w:id="1001734600">
              <w:marLeft w:val="0"/>
              <w:marRight w:val="0"/>
              <w:marTop w:val="0"/>
              <w:marBottom w:val="0"/>
              <w:divBdr>
                <w:top w:val="none" w:sz="0" w:space="0" w:color="auto"/>
                <w:left w:val="none" w:sz="0" w:space="0" w:color="auto"/>
                <w:bottom w:val="none" w:sz="0" w:space="0" w:color="auto"/>
                <w:right w:val="none" w:sz="0" w:space="0" w:color="auto"/>
              </w:divBdr>
              <w:divsChild>
                <w:div w:id="912278904">
                  <w:marLeft w:val="0"/>
                  <w:marRight w:val="0"/>
                  <w:marTop w:val="0"/>
                  <w:marBottom w:val="0"/>
                  <w:divBdr>
                    <w:top w:val="none" w:sz="0" w:space="0" w:color="auto"/>
                    <w:left w:val="none" w:sz="0" w:space="0" w:color="auto"/>
                    <w:bottom w:val="none" w:sz="0" w:space="0" w:color="auto"/>
                    <w:right w:val="none" w:sz="0" w:space="0" w:color="auto"/>
                  </w:divBdr>
                  <w:divsChild>
                    <w:div w:id="781458051">
                      <w:marLeft w:val="-240"/>
                      <w:marRight w:val="-240"/>
                      <w:marTop w:val="0"/>
                      <w:marBottom w:val="0"/>
                      <w:divBdr>
                        <w:top w:val="none" w:sz="0" w:space="0" w:color="auto"/>
                        <w:left w:val="none" w:sz="0" w:space="0" w:color="auto"/>
                        <w:bottom w:val="none" w:sz="0" w:space="0" w:color="auto"/>
                        <w:right w:val="none" w:sz="0" w:space="0" w:color="auto"/>
                      </w:divBdr>
                      <w:divsChild>
                        <w:div w:id="227885772">
                          <w:marLeft w:val="0"/>
                          <w:marRight w:val="0"/>
                          <w:marTop w:val="0"/>
                          <w:marBottom w:val="0"/>
                          <w:divBdr>
                            <w:top w:val="none" w:sz="0" w:space="0" w:color="auto"/>
                            <w:left w:val="none" w:sz="0" w:space="0" w:color="auto"/>
                            <w:bottom w:val="none" w:sz="0" w:space="0" w:color="auto"/>
                            <w:right w:val="none" w:sz="0" w:space="0" w:color="auto"/>
                          </w:divBdr>
                          <w:divsChild>
                            <w:div w:id="1316178763">
                              <w:marLeft w:val="0"/>
                              <w:marRight w:val="0"/>
                              <w:marTop w:val="0"/>
                              <w:marBottom w:val="0"/>
                              <w:divBdr>
                                <w:top w:val="none" w:sz="0" w:space="0" w:color="auto"/>
                                <w:left w:val="none" w:sz="0" w:space="0" w:color="auto"/>
                                <w:bottom w:val="none" w:sz="0" w:space="0" w:color="auto"/>
                                <w:right w:val="none" w:sz="0" w:space="0" w:color="auto"/>
                              </w:divBdr>
                            </w:div>
                            <w:div w:id="904029688">
                              <w:marLeft w:val="0"/>
                              <w:marRight w:val="0"/>
                              <w:marTop w:val="0"/>
                              <w:marBottom w:val="0"/>
                              <w:divBdr>
                                <w:top w:val="none" w:sz="0" w:space="0" w:color="auto"/>
                                <w:left w:val="none" w:sz="0" w:space="0" w:color="auto"/>
                                <w:bottom w:val="none" w:sz="0" w:space="0" w:color="auto"/>
                                <w:right w:val="none" w:sz="0" w:space="0" w:color="auto"/>
                              </w:divBdr>
                              <w:divsChild>
                                <w:div w:id="2098211324">
                                  <w:marLeft w:val="165"/>
                                  <w:marRight w:val="165"/>
                                  <w:marTop w:val="0"/>
                                  <w:marBottom w:val="0"/>
                                  <w:divBdr>
                                    <w:top w:val="none" w:sz="0" w:space="0" w:color="auto"/>
                                    <w:left w:val="none" w:sz="0" w:space="0" w:color="auto"/>
                                    <w:bottom w:val="none" w:sz="0" w:space="0" w:color="auto"/>
                                    <w:right w:val="none" w:sz="0" w:space="0" w:color="auto"/>
                                  </w:divBdr>
                                  <w:divsChild>
                                    <w:div w:id="2028481589">
                                      <w:marLeft w:val="0"/>
                                      <w:marRight w:val="0"/>
                                      <w:marTop w:val="0"/>
                                      <w:marBottom w:val="0"/>
                                      <w:divBdr>
                                        <w:top w:val="none" w:sz="0" w:space="0" w:color="auto"/>
                                        <w:left w:val="none" w:sz="0" w:space="0" w:color="auto"/>
                                        <w:bottom w:val="none" w:sz="0" w:space="0" w:color="auto"/>
                                        <w:right w:val="none" w:sz="0" w:space="0" w:color="auto"/>
                                      </w:divBdr>
                                      <w:divsChild>
                                        <w:div w:id="5444833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669318">
      <w:bodyDiv w:val="1"/>
      <w:marLeft w:val="0"/>
      <w:marRight w:val="0"/>
      <w:marTop w:val="0"/>
      <w:marBottom w:val="0"/>
      <w:divBdr>
        <w:top w:val="none" w:sz="0" w:space="0" w:color="auto"/>
        <w:left w:val="none" w:sz="0" w:space="0" w:color="auto"/>
        <w:bottom w:val="none" w:sz="0" w:space="0" w:color="auto"/>
        <w:right w:val="none" w:sz="0" w:space="0" w:color="auto"/>
      </w:divBdr>
      <w:divsChild>
        <w:div w:id="1922181807">
          <w:marLeft w:val="0"/>
          <w:marRight w:val="0"/>
          <w:marTop w:val="0"/>
          <w:marBottom w:val="0"/>
          <w:divBdr>
            <w:top w:val="none" w:sz="0" w:space="0" w:color="auto"/>
            <w:left w:val="none" w:sz="0" w:space="0" w:color="auto"/>
            <w:bottom w:val="none" w:sz="0" w:space="0" w:color="auto"/>
            <w:right w:val="none" w:sz="0" w:space="0" w:color="auto"/>
          </w:divBdr>
          <w:divsChild>
            <w:div w:id="1486629387">
              <w:marLeft w:val="0"/>
              <w:marRight w:val="0"/>
              <w:marTop w:val="0"/>
              <w:marBottom w:val="0"/>
              <w:divBdr>
                <w:top w:val="none" w:sz="0" w:space="0" w:color="auto"/>
                <w:left w:val="none" w:sz="0" w:space="0" w:color="auto"/>
                <w:bottom w:val="none" w:sz="0" w:space="0" w:color="auto"/>
                <w:right w:val="none" w:sz="0" w:space="0" w:color="auto"/>
              </w:divBdr>
              <w:divsChild>
                <w:div w:id="57478874">
                  <w:marLeft w:val="0"/>
                  <w:marRight w:val="0"/>
                  <w:marTop w:val="0"/>
                  <w:marBottom w:val="0"/>
                  <w:divBdr>
                    <w:top w:val="none" w:sz="0" w:space="0" w:color="auto"/>
                    <w:left w:val="none" w:sz="0" w:space="0" w:color="auto"/>
                    <w:bottom w:val="none" w:sz="0" w:space="0" w:color="auto"/>
                    <w:right w:val="none" w:sz="0" w:space="0" w:color="auto"/>
                  </w:divBdr>
                  <w:divsChild>
                    <w:div w:id="1174416460">
                      <w:marLeft w:val="-240"/>
                      <w:marRight w:val="-240"/>
                      <w:marTop w:val="0"/>
                      <w:marBottom w:val="0"/>
                      <w:divBdr>
                        <w:top w:val="none" w:sz="0" w:space="0" w:color="auto"/>
                        <w:left w:val="none" w:sz="0" w:space="0" w:color="auto"/>
                        <w:bottom w:val="none" w:sz="0" w:space="0" w:color="auto"/>
                        <w:right w:val="none" w:sz="0" w:space="0" w:color="auto"/>
                      </w:divBdr>
                      <w:divsChild>
                        <w:div w:id="889264622">
                          <w:marLeft w:val="0"/>
                          <w:marRight w:val="0"/>
                          <w:marTop w:val="0"/>
                          <w:marBottom w:val="0"/>
                          <w:divBdr>
                            <w:top w:val="none" w:sz="0" w:space="0" w:color="auto"/>
                            <w:left w:val="none" w:sz="0" w:space="0" w:color="auto"/>
                            <w:bottom w:val="none" w:sz="0" w:space="0" w:color="auto"/>
                            <w:right w:val="none" w:sz="0" w:space="0" w:color="auto"/>
                          </w:divBdr>
                          <w:divsChild>
                            <w:div w:id="2143688815">
                              <w:marLeft w:val="0"/>
                              <w:marRight w:val="0"/>
                              <w:marTop w:val="0"/>
                              <w:marBottom w:val="0"/>
                              <w:divBdr>
                                <w:top w:val="none" w:sz="0" w:space="0" w:color="auto"/>
                                <w:left w:val="none" w:sz="0" w:space="0" w:color="auto"/>
                                <w:bottom w:val="none" w:sz="0" w:space="0" w:color="auto"/>
                                <w:right w:val="none" w:sz="0" w:space="0" w:color="auto"/>
                              </w:divBdr>
                            </w:div>
                            <w:div w:id="1709186792">
                              <w:marLeft w:val="0"/>
                              <w:marRight w:val="0"/>
                              <w:marTop w:val="0"/>
                              <w:marBottom w:val="0"/>
                              <w:divBdr>
                                <w:top w:val="none" w:sz="0" w:space="0" w:color="auto"/>
                                <w:left w:val="none" w:sz="0" w:space="0" w:color="auto"/>
                                <w:bottom w:val="none" w:sz="0" w:space="0" w:color="auto"/>
                                <w:right w:val="none" w:sz="0" w:space="0" w:color="auto"/>
                              </w:divBdr>
                              <w:divsChild>
                                <w:div w:id="219637323">
                                  <w:marLeft w:val="165"/>
                                  <w:marRight w:val="165"/>
                                  <w:marTop w:val="0"/>
                                  <w:marBottom w:val="0"/>
                                  <w:divBdr>
                                    <w:top w:val="none" w:sz="0" w:space="0" w:color="auto"/>
                                    <w:left w:val="none" w:sz="0" w:space="0" w:color="auto"/>
                                    <w:bottom w:val="none" w:sz="0" w:space="0" w:color="auto"/>
                                    <w:right w:val="none" w:sz="0" w:space="0" w:color="auto"/>
                                  </w:divBdr>
                                  <w:divsChild>
                                    <w:div w:id="1341738116">
                                      <w:marLeft w:val="0"/>
                                      <w:marRight w:val="0"/>
                                      <w:marTop w:val="0"/>
                                      <w:marBottom w:val="0"/>
                                      <w:divBdr>
                                        <w:top w:val="none" w:sz="0" w:space="0" w:color="auto"/>
                                        <w:left w:val="none" w:sz="0" w:space="0" w:color="auto"/>
                                        <w:bottom w:val="none" w:sz="0" w:space="0" w:color="auto"/>
                                        <w:right w:val="none" w:sz="0" w:space="0" w:color="auto"/>
                                      </w:divBdr>
                                      <w:divsChild>
                                        <w:div w:id="1585139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74826">
      <w:bodyDiv w:val="1"/>
      <w:marLeft w:val="0"/>
      <w:marRight w:val="0"/>
      <w:marTop w:val="0"/>
      <w:marBottom w:val="0"/>
      <w:divBdr>
        <w:top w:val="none" w:sz="0" w:space="0" w:color="auto"/>
        <w:left w:val="none" w:sz="0" w:space="0" w:color="auto"/>
        <w:bottom w:val="none" w:sz="0" w:space="0" w:color="auto"/>
        <w:right w:val="none" w:sz="0" w:space="0" w:color="auto"/>
      </w:divBdr>
      <w:divsChild>
        <w:div w:id="254443459">
          <w:marLeft w:val="0"/>
          <w:marRight w:val="0"/>
          <w:marTop w:val="0"/>
          <w:marBottom w:val="0"/>
          <w:divBdr>
            <w:top w:val="none" w:sz="0" w:space="0" w:color="auto"/>
            <w:left w:val="none" w:sz="0" w:space="0" w:color="auto"/>
            <w:bottom w:val="none" w:sz="0" w:space="0" w:color="auto"/>
            <w:right w:val="none" w:sz="0" w:space="0" w:color="auto"/>
          </w:divBdr>
          <w:divsChild>
            <w:div w:id="220167904">
              <w:marLeft w:val="0"/>
              <w:marRight w:val="0"/>
              <w:marTop w:val="0"/>
              <w:marBottom w:val="0"/>
              <w:divBdr>
                <w:top w:val="none" w:sz="0" w:space="0" w:color="auto"/>
                <w:left w:val="none" w:sz="0" w:space="0" w:color="auto"/>
                <w:bottom w:val="none" w:sz="0" w:space="0" w:color="auto"/>
                <w:right w:val="none" w:sz="0" w:space="0" w:color="auto"/>
              </w:divBdr>
              <w:divsChild>
                <w:div w:id="809513928">
                  <w:marLeft w:val="0"/>
                  <w:marRight w:val="0"/>
                  <w:marTop w:val="0"/>
                  <w:marBottom w:val="0"/>
                  <w:divBdr>
                    <w:top w:val="none" w:sz="0" w:space="0" w:color="auto"/>
                    <w:left w:val="none" w:sz="0" w:space="0" w:color="auto"/>
                    <w:bottom w:val="none" w:sz="0" w:space="0" w:color="auto"/>
                    <w:right w:val="none" w:sz="0" w:space="0" w:color="auto"/>
                  </w:divBdr>
                  <w:divsChild>
                    <w:div w:id="944266915">
                      <w:marLeft w:val="-240"/>
                      <w:marRight w:val="-240"/>
                      <w:marTop w:val="0"/>
                      <w:marBottom w:val="0"/>
                      <w:divBdr>
                        <w:top w:val="none" w:sz="0" w:space="0" w:color="auto"/>
                        <w:left w:val="none" w:sz="0" w:space="0" w:color="auto"/>
                        <w:bottom w:val="none" w:sz="0" w:space="0" w:color="auto"/>
                        <w:right w:val="none" w:sz="0" w:space="0" w:color="auto"/>
                      </w:divBdr>
                      <w:divsChild>
                        <w:div w:id="480541332">
                          <w:marLeft w:val="0"/>
                          <w:marRight w:val="0"/>
                          <w:marTop w:val="0"/>
                          <w:marBottom w:val="0"/>
                          <w:divBdr>
                            <w:top w:val="none" w:sz="0" w:space="0" w:color="auto"/>
                            <w:left w:val="none" w:sz="0" w:space="0" w:color="auto"/>
                            <w:bottom w:val="none" w:sz="0" w:space="0" w:color="auto"/>
                            <w:right w:val="none" w:sz="0" w:space="0" w:color="auto"/>
                          </w:divBdr>
                          <w:divsChild>
                            <w:div w:id="1766654370">
                              <w:marLeft w:val="0"/>
                              <w:marRight w:val="0"/>
                              <w:marTop w:val="0"/>
                              <w:marBottom w:val="0"/>
                              <w:divBdr>
                                <w:top w:val="none" w:sz="0" w:space="0" w:color="auto"/>
                                <w:left w:val="none" w:sz="0" w:space="0" w:color="auto"/>
                                <w:bottom w:val="none" w:sz="0" w:space="0" w:color="auto"/>
                                <w:right w:val="none" w:sz="0" w:space="0" w:color="auto"/>
                              </w:divBdr>
                            </w:div>
                            <w:div w:id="583615613">
                              <w:marLeft w:val="0"/>
                              <w:marRight w:val="0"/>
                              <w:marTop w:val="0"/>
                              <w:marBottom w:val="0"/>
                              <w:divBdr>
                                <w:top w:val="none" w:sz="0" w:space="0" w:color="auto"/>
                                <w:left w:val="none" w:sz="0" w:space="0" w:color="auto"/>
                                <w:bottom w:val="none" w:sz="0" w:space="0" w:color="auto"/>
                                <w:right w:val="none" w:sz="0" w:space="0" w:color="auto"/>
                              </w:divBdr>
                              <w:divsChild>
                                <w:div w:id="845363321">
                                  <w:marLeft w:val="165"/>
                                  <w:marRight w:val="165"/>
                                  <w:marTop w:val="0"/>
                                  <w:marBottom w:val="0"/>
                                  <w:divBdr>
                                    <w:top w:val="none" w:sz="0" w:space="0" w:color="auto"/>
                                    <w:left w:val="none" w:sz="0" w:space="0" w:color="auto"/>
                                    <w:bottom w:val="none" w:sz="0" w:space="0" w:color="auto"/>
                                    <w:right w:val="none" w:sz="0" w:space="0" w:color="auto"/>
                                  </w:divBdr>
                                  <w:divsChild>
                                    <w:div w:id="1201161619">
                                      <w:marLeft w:val="0"/>
                                      <w:marRight w:val="0"/>
                                      <w:marTop w:val="0"/>
                                      <w:marBottom w:val="0"/>
                                      <w:divBdr>
                                        <w:top w:val="none" w:sz="0" w:space="0" w:color="auto"/>
                                        <w:left w:val="none" w:sz="0" w:space="0" w:color="auto"/>
                                        <w:bottom w:val="none" w:sz="0" w:space="0" w:color="auto"/>
                                        <w:right w:val="none" w:sz="0" w:space="0" w:color="auto"/>
                                      </w:divBdr>
                                      <w:divsChild>
                                        <w:div w:id="593592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171989">
      <w:bodyDiv w:val="1"/>
      <w:marLeft w:val="0"/>
      <w:marRight w:val="0"/>
      <w:marTop w:val="0"/>
      <w:marBottom w:val="0"/>
      <w:divBdr>
        <w:top w:val="none" w:sz="0" w:space="0" w:color="auto"/>
        <w:left w:val="none" w:sz="0" w:space="0" w:color="auto"/>
        <w:bottom w:val="none" w:sz="0" w:space="0" w:color="auto"/>
        <w:right w:val="none" w:sz="0" w:space="0" w:color="auto"/>
      </w:divBdr>
      <w:divsChild>
        <w:div w:id="1809128227">
          <w:marLeft w:val="0"/>
          <w:marRight w:val="0"/>
          <w:marTop w:val="0"/>
          <w:marBottom w:val="0"/>
          <w:divBdr>
            <w:top w:val="none" w:sz="0" w:space="0" w:color="auto"/>
            <w:left w:val="none" w:sz="0" w:space="0" w:color="auto"/>
            <w:bottom w:val="none" w:sz="0" w:space="0" w:color="auto"/>
            <w:right w:val="none" w:sz="0" w:space="0" w:color="auto"/>
          </w:divBdr>
          <w:divsChild>
            <w:div w:id="1839537450">
              <w:marLeft w:val="0"/>
              <w:marRight w:val="0"/>
              <w:marTop w:val="0"/>
              <w:marBottom w:val="0"/>
              <w:divBdr>
                <w:top w:val="none" w:sz="0" w:space="0" w:color="auto"/>
                <w:left w:val="none" w:sz="0" w:space="0" w:color="auto"/>
                <w:bottom w:val="none" w:sz="0" w:space="0" w:color="auto"/>
                <w:right w:val="none" w:sz="0" w:space="0" w:color="auto"/>
              </w:divBdr>
              <w:divsChild>
                <w:div w:id="51080753">
                  <w:marLeft w:val="0"/>
                  <w:marRight w:val="0"/>
                  <w:marTop w:val="0"/>
                  <w:marBottom w:val="0"/>
                  <w:divBdr>
                    <w:top w:val="none" w:sz="0" w:space="0" w:color="auto"/>
                    <w:left w:val="none" w:sz="0" w:space="0" w:color="auto"/>
                    <w:bottom w:val="none" w:sz="0" w:space="0" w:color="auto"/>
                    <w:right w:val="none" w:sz="0" w:space="0" w:color="auto"/>
                  </w:divBdr>
                  <w:divsChild>
                    <w:div w:id="1412922353">
                      <w:marLeft w:val="-240"/>
                      <w:marRight w:val="-240"/>
                      <w:marTop w:val="0"/>
                      <w:marBottom w:val="0"/>
                      <w:divBdr>
                        <w:top w:val="none" w:sz="0" w:space="0" w:color="auto"/>
                        <w:left w:val="none" w:sz="0" w:space="0" w:color="auto"/>
                        <w:bottom w:val="none" w:sz="0" w:space="0" w:color="auto"/>
                        <w:right w:val="none" w:sz="0" w:space="0" w:color="auto"/>
                      </w:divBdr>
                      <w:divsChild>
                        <w:div w:id="996037630">
                          <w:marLeft w:val="0"/>
                          <w:marRight w:val="0"/>
                          <w:marTop w:val="0"/>
                          <w:marBottom w:val="0"/>
                          <w:divBdr>
                            <w:top w:val="none" w:sz="0" w:space="0" w:color="auto"/>
                            <w:left w:val="none" w:sz="0" w:space="0" w:color="auto"/>
                            <w:bottom w:val="none" w:sz="0" w:space="0" w:color="auto"/>
                            <w:right w:val="none" w:sz="0" w:space="0" w:color="auto"/>
                          </w:divBdr>
                          <w:divsChild>
                            <w:div w:id="639729030">
                              <w:marLeft w:val="0"/>
                              <w:marRight w:val="0"/>
                              <w:marTop w:val="0"/>
                              <w:marBottom w:val="0"/>
                              <w:divBdr>
                                <w:top w:val="none" w:sz="0" w:space="0" w:color="auto"/>
                                <w:left w:val="none" w:sz="0" w:space="0" w:color="auto"/>
                                <w:bottom w:val="none" w:sz="0" w:space="0" w:color="auto"/>
                                <w:right w:val="none" w:sz="0" w:space="0" w:color="auto"/>
                              </w:divBdr>
                            </w:div>
                            <w:div w:id="1076047580">
                              <w:marLeft w:val="0"/>
                              <w:marRight w:val="0"/>
                              <w:marTop w:val="0"/>
                              <w:marBottom w:val="0"/>
                              <w:divBdr>
                                <w:top w:val="none" w:sz="0" w:space="0" w:color="auto"/>
                                <w:left w:val="none" w:sz="0" w:space="0" w:color="auto"/>
                                <w:bottom w:val="none" w:sz="0" w:space="0" w:color="auto"/>
                                <w:right w:val="none" w:sz="0" w:space="0" w:color="auto"/>
                              </w:divBdr>
                              <w:divsChild>
                                <w:div w:id="1001353876">
                                  <w:marLeft w:val="165"/>
                                  <w:marRight w:val="165"/>
                                  <w:marTop w:val="0"/>
                                  <w:marBottom w:val="0"/>
                                  <w:divBdr>
                                    <w:top w:val="none" w:sz="0" w:space="0" w:color="auto"/>
                                    <w:left w:val="none" w:sz="0" w:space="0" w:color="auto"/>
                                    <w:bottom w:val="none" w:sz="0" w:space="0" w:color="auto"/>
                                    <w:right w:val="none" w:sz="0" w:space="0" w:color="auto"/>
                                  </w:divBdr>
                                  <w:divsChild>
                                    <w:div w:id="661205817">
                                      <w:marLeft w:val="0"/>
                                      <w:marRight w:val="0"/>
                                      <w:marTop w:val="0"/>
                                      <w:marBottom w:val="0"/>
                                      <w:divBdr>
                                        <w:top w:val="none" w:sz="0" w:space="0" w:color="auto"/>
                                        <w:left w:val="none" w:sz="0" w:space="0" w:color="auto"/>
                                        <w:bottom w:val="none" w:sz="0" w:space="0" w:color="auto"/>
                                        <w:right w:val="none" w:sz="0" w:space="0" w:color="auto"/>
                                      </w:divBdr>
                                      <w:divsChild>
                                        <w:div w:id="8882266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18198">
      <w:bodyDiv w:val="1"/>
      <w:marLeft w:val="0"/>
      <w:marRight w:val="0"/>
      <w:marTop w:val="0"/>
      <w:marBottom w:val="0"/>
      <w:divBdr>
        <w:top w:val="none" w:sz="0" w:space="0" w:color="auto"/>
        <w:left w:val="none" w:sz="0" w:space="0" w:color="auto"/>
        <w:bottom w:val="none" w:sz="0" w:space="0" w:color="auto"/>
        <w:right w:val="none" w:sz="0" w:space="0" w:color="auto"/>
      </w:divBdr>
      <w:divsChild>
        <w:div w:id="726026155">
          <w:marLeft w:val="0"/>
          <w:marRight w:val="0"/>
          <w:marTop w:val="0"/>
          <w:marBottom w:val="0"/>
          <w:divBdr>
            <w:top w:val="none" w:sz="0" w:space="0" w:color="auto"/>
            <w:left w:val="none" w:sz="0" w:space="0" w:color="auto"/>
            <w:bottom w:val="none" w:sz="0" w:space="0" w:color="auto"/>
            <w:right w:val="none" w:sz="0" w:space="0" w:color="auto"/>
          </w:divBdr>
          <w:divsChild>
            <w:div w:id="21171776">
              <w:marLeft w:val="0"/>
              <w:marRight w:val="0"/>
              <w:marTop w:val="0"/>
              <w:marBottom w:val="0"/>
              <w:divBdr>
                <w:top w:val="none" w:sz="0" w:space="0" w:color="auto"/>
                <w:left w:val="none" w:sz="0" w:space="0" w:color="auto"/>
                <w:bottom w:val="none" w:sz="0" w:space="0" w:color="auto"/>
                <w:right w:val="none" w:sz="0" w:space="0" w:color="auto"/>
              </w:divBdr>
              <w:divsChild>
                <w:div w:id="2119179830">
                  <w:marLeft w:val="0"/>
                  <w:marRight w:val="0"/>
                  <w:marTop w:val="0"/>
                  <w:marBottom w:val="0"/>
                  <w:divBdr>
                    <w:top w:val="none" w:sz="0" w:space="0" w:color="auto"/>
                    <w:left w:val="none" w:sz="0" w:space="0" w:color="auto"/>
                    <w:bottom w:val="none" w:sz="0" w:space="0" w:color="auto"/>
                    <w:right w:val="none" w:sz="0" w:space="0" w:color="auto"/>
                  </w:divBdr>
                  <w:divsChild>
                    <w:div w:id="1780445996">
                      <w:marLeft w:val="-240"/>
                      <w:marRight w:val="-240"/>
                      <w:marTop w:val="0"/>
                      <w:marBottom w:val="0"/>
                      <w:divBdr>
                        <w:top w:val="none" w:sz="0" w:space="0" w:color="auto"/>
                        <w:left w:val="none" w:sz="0" w:space="0" w:color="auto"/>
                        <w:bottom w:val="none" w:sz="0" w:space="0" w:color="auto"/>
                        <w:right w:val="none" w:sz="0" w:space="0" w:color="auto"/>
                      </w:divBdr>
                      <w:divsChild>
                        <w:div w:id="1489639115">
                          <w:marLeft w:val="0"/>
                          <w:marRight w:val="0"/>
                          <w:marTop w:val="0"/>
                          <w:marBottom w:val="0"/>
                          <w:divBdr>
                            <w:top w:val="none" w:sz="0" w:space="0" w:color="auto"/>
                            <w:left w:val="none" w:sz="0" w:space="0" w:color="auto"/>
                            <w:bottom w:val="none" w:sz="0" w:space="0" w:color="auto"/>
                            <w:right w:val="none" w:sz="0" w:space="0" w:color="auto"/>
                          </w:divBdr>
                          <w:divsChild>
                            <w:div w:id="583875811">
                              <w:marLeft w:val="0"/>
                              <w:marRight w:val="0"/>
                              <w:marTop w:val="0"/>
                              <w:marBottom w:val="0"/>
                              <w:divBdr>
                                <w:top w:val="none" w:sz="0" w:space="0" w:color="auto"/>
                                <w:left w:val="none" w:sz="0" w:space="0" w:color="auto"/>
                                <w:bottom w:val="none" w:sz="0" w:space="0" w:color="auto"/>
                                <w:right w:val="none" w:sz="0" w:space="0" w:color="auto"/>
                              </w:divBdr>
                            </w:div>
                            <w:div w:id="1231962015">
                              <w:marLeft w:val="0"/>
                              <w:marRight w:val="0"/>
                              <w:marTop w:val="0"/>
                              <w:marBottom w:val="0"/>
                              <w:divBdr>
                                <w:top w:val="none" w:sz="0" w:space="0" w:color="auto"/>
                                <w:left w:val="none" w:sz="0" w:space="0" w:color="auto"/>
                                <w:bottom w:val="none" w:sz="0" w:space="0" w:color="auto"/>
                                <w:right w:val="none" w:sz="0" w:space="0" w:color="auto"/>
                              </w:divBdr>
                              <w:divsChild>
                                <w:div w:id="1100376570">
                                  <w:marLeft w:val="165"/>
                                  <w:marRight w:val="165"/>
                                  <w:marTop w:val="0"/>
                                  <w:marBottom w:val="0"/>
                                  <w:divBdr>
                                    <w:top w:val="none" w:sz="0" w:space="0" w:color="auto"/>
                                    <w:left w:val="none" w:sz="0" w:space="0" w:color="auto"/>
                                    <w:bottom w:val="none" w:sz="0" w:space="0" w:color="auto"/>
                                    <w:right w:val="none" w:sz="0" w:space="0" w:color="auto"/>
                                  </w:divBdr>
                                  <w:divsChild>
                                    <w:div w:id="1153521959">
                                      <w:marLeft w:val="0"/>
                                      <w:marRight w:val="0"/>
                                      <w:marTop w:val="0"/>
                                      <w:marBottom w:val="0"/>
                                      <w:divBdr>
                                        <w:top w:val="none" w:sz="0" w:space="0" w:color="auto"/>
                                        <w:left w:val="none" w:sz="0" w:space="0" w:color="auto"/>
                                        <w:bottom w:val="none" w:sz="0" w:space="0" w:color="auto"/>
                                        <w:right w:val="none" w:sz="0" w:space="0" w:color="auto"/>
                                      </w:divBdr>
                                      <w:divsChild>
                                        <w:div w:id="15032301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910327">
      <w:bodyDiv w:val="1"/>
      <w:marLeft w:val="0"/>
      <w:marRight w:val="0"/>
      <w:marTop w:val="0"/>
      <w:marBottom w:val="0"/>
      <w:divBdr>
        <w:top w:val="none" w:sz="0" w:space="0" w:color="auto"/>
        <w:left w:val="none" w:sz="0" w:space="0" w:color="auto"/>
        <w:bottom w:val="none" w:sz="0" w:space="0" w:color="auto"/>
        <w:right w:val="none" w:sz="0" w:space="0" w:color="auto"/>
      </w:divBdr>
      <w:divsChild>
        <w:div w:id="795026982">
          <w:marLeft w:val="0"/>
          <w:marRight w:val="0"/>
          <w:marTop w:val="0"/>
          <w:marBottom w:val="0"/>
          <w:divBdr>
            <w:top w:val="none" w:sz="0" w:space="0" w:color="auto"/>
            <w:left w:val="none" w:sz="0" w:space="0" w:color="auto"/>
            <w:bottom w:val="none" w:sz="0" w:space="0" w:color="auto"/>
            <w:right w:val="none" w:sz="0" w:space="0" w:color="auto"/>
          </w:divBdr>
          <w:divsChild>
            <w:div w:id="1656101811">
              <w:marLeft w:val="0"/>
              <w:marRight w:val="0"/>
              <w:marTop w:val="0"/>
              <w:marBottom w:val="0"/>
              <w:divBdr>
                <w:top w:val="none" w:sz="0" w:space="0" w:color="auto"/>
                <w:left w:val="none" w:sz="0" w:space="0" w:color="auto"/>
                <w:bottom w:val="none" w:sz="0" w:space="0" w:color="auto"/>
                <w:right w:val="none" w:sz="0" w:space="0" w:color="auto"/>
              </w:divBdr>
              <w:divsChild>
                <w:div w:id="566500573">
                  <w:marLeft w:val="0"/>
                  <w:marRight w:val="0"/>
                  <w:marTop w:val="0"/>
                  <w:marBottom w:val="0"/>
                  <w:divBdr>
                    <w:top w:val="none" w:sz="0" w:space="0" w:color="auto"/>
                    <w:left w:val="none" w:sz="0" w:space="0" w:color="auto"/>
                    <w:bottom w:val="none" w:sz="0" w:space="0" w:color="auto"/>
                    <w:right w:val="none" w:sz="0" w:space="0" w:color="auto"/>
                  </w:divBdr>
                  <w:divsChild>
                    <w:div w:id="1684355691">
                      <w:marLeft w:val="-240"/>
                      <w:marRight w:val="-240"/>
                      <w:marTop w:val="0"/>
                      <w:marBottom w:val="0"/>
                      <w:divBdr>
                        <w:top w:val="none" w:sz="0" w:space="0" w:color="auto"/>
                        <w:left w:val="none" w:sz="0" w:space="0" w:color="auto"/>
                        <w:bottom w:val="none" w:sz="0" w:space="0" w:color="auto"/>
                        <w:right w:val="none" w:sz="0" w:space="0" w:color="auto"/>
                      </w:divBdr>
                      <w:divsChild>
                        <w:div w:id="610626016">
                          <w:marLeft w:val="0"/>
                          <w:marRight w:val="0"/>
                          <w:marTop w:val="0"/>
                          <w:marBottom w:val="0"/>
                          <w:divBdr>
                            <w:top w:val="none" w:sz="0" w:space="0" w:color="auto"/>
                            <w:left w:val="none" w:sz="0" w:space="0" w:color="auto"/>
                            <w:bottom w:val="none" w:sz="0" w:space="0" w:color="auto"/>
                            <w:right w:val="none" w:sz="0" w:space="0" w:color="auto"/>
                          </w:divBdr>
                          <w:divsChild>
                            <w:div w:id="1494687586">
                              <w:marLeft w:val="0"/>
                              <w:marRight w:val="0"/>
                              <w:marTop w:val="0"/>
                              <w:marBottom w:val="0"/>
                              <w:divBdr>
                                <w:top w:val="none" w:sz="0" w:space="0" w:color="auto"/>
                                <w:left w:val="none" w:sz="0" w:space="0" w:color="auto"/>
                                <w:bottom w:val="none" w:sz="0" w:space="0" w:color="auto"/>
                                <w:right w:val="none" w:sz="0" w:space="0" w:color="auto"/>
                              </w:divBdr>
                            </w:div>
                            <w:div w:id="542598976">
                              <w:marLeft w:val="0"/>
                              <w:marRight w:val="0"/>
                              <w:marTop w:val="0"/>
                              <w:marBottom w:val="0"/>
                              <w:divBdr>
                                <w:top w:val="none" w:sz="0" w:space="0" w:color="auto"/>
                                <w:left w:val="none" w:sz="0" w:space="0" w:color="auto"/>
                                <w:bottom w:val="none" w:sz="0" w:space="0" w:color="auto"/>
                                <w:right w:val="none" w:sz="0" w:space="0" w:color="auto"/>
                              </w:divBdr>
                              <w:divsChild>
                                <w:div w:id="263268476">
                                  <w:marLeft w:val="165"/>
                                  <w:marRight w:val="165"/>
                                  <w:marTop w:val="0"/>
                                  <w:marBottom w:val="0"/>
                                  <w:divBdr>
                                    <w:top w:val="none" w:sz="0" w:space="0" w:color="auto"/>
                                    <w:left w:val="none" w:sz="0" w:space="0" w:color="auto"/>
                                    <w:bottom w:val="none" w:sz="0" w:space="0" w:color="auto"/>
                                    <w:right w:val="none" w:sz="0" w:space="0" w:color="auto"/>
                                  </w:divBdr>
                                  <w:divsChild>
                                    <w:div w:id="837187332">
                                      <w:marLeft w:val="0"/>
                                      <w:marRight w:val="0"/>
                                      <w:marTop w:val="0"/>
                                      <w:marBottom w:val="0"/>
                                      <w:divBdr>
                                        <w:top w:val="none" w:sz="0" w:space="0" w:color="auto"/>
                                        <w:left w:val="none" w:sz="0" w:space="0" w:color="auto"/>
                                        <w:bottom w:val="none" w:sz="0" w:space="0" w:color="auto"/>
                                        <w:right w:val="none" w:sz="0" w:space="0" w:color="auto"/>
                                      </w:divBdr>
                                      <w:divsChild>
                                        <w:div w:id="433342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609564">
      <w:bodyDiv w:val="1"/>
      <w:marLeft w:val="0"/>
      <w:marRight w:val="0"/>
      <w:marTop w:val="0"/>
      <w:marBottom w:val="0"/>
      <w:divBdr>
        <w:top w:val="none" w:sz="0" w:space="0" w:color="auto"/>
        <w:left w:val="none" w:sz="0" w:space="0" w:color="auto"/>
        <w:bottom w:val="none" w:sz="0" w:space="0" w:color="auto"/>
        <w:right w:val="none" w:sz="0" w:space="0" w:color="auto"/>
      </w:divBdr>
      <w:divsChild>
        <w:div w:id="265506282">
          <w:marLeft w:val="0"/>
          <w:marRight w:val="0"/>
          <w:marTop w:val="0"/>
          <w:marBottom w:val="0"/>
          <w:divBdr>
            <w:top w:val="none" w:sz="0" w:space="0" w:color="auto"/>
            <w:left w:val="none" w:sz="0" w:space="0" w:color="auto"/>
            <w:bottom w:val="none" w:sz="0" w:space="0" w:color="auto"/>
            <w:right w:val="none" w:sz="0" w:space="0" w:color="auto"/>
          </w:divBdr>
          <w:divsChild>
            <w:div w:id="1698462525">
              <w:marLeft w:val="0"/>
              <w:marRight w:val="0"/>
              <w:marTop w:val="0"/>
              <w:marBottom w:val="0"/>
              <w:divBdr>
                <w:top w:val="none" w:sz="0" w:space="0" w:color="auto"/>
                <w:left w:val="none" w:sz="0" w:space="0" w:color="auto"/>
                <w:bottom w:val="none" w:sz="0" w:space="0" w:color="auto"/>
                <w:right w:val="none" w:sz="0" w:space="0" w:color="auto"/>
              </w:divBdr>
              <w:divsChild>
                <w:div w:id="607129243">
                  <w:marLeft w:val="0"/>
                  <w:marRight w:val="0"/>
                  <w:marTop w:val="0"/>
                  <w:marBottom w:val="0"/>
                  <w:divBdr>
                    <w:top w:val="none" w:sz="0" w:space="0" w:color="auto"/>
                    <w:left w:val="none" w:sz="0" w:space="0" w:color="auto"/>
                    <w:bottom w:val="none" w:sz="0" w:space="0" w:color="auto"/>
                    <w:right w:val="none" w:sz="0" w:space="0" w:color="auto"/>
                  </w:divBdr>
                  <w:divsChild>
                    <w:div w:id="906915385">
                      <w:marLeft w:val="-240"/>
                      <w:marRight w:val="-240"/>
                      <w:marTop w:val="0"/>
                      <w:marBottom w:val="0"/>
                      <w:divBdr>
                        <w:top w:val="none" w:sz="0" w:space="0" w:color="auto"/>
                        <w:left w:val="none" w:sz="0" w:space="0" w:color="auto"/>
                        <w:bottom w:val="none" w:sz="0" w:space="0" w:color="auto"/>
                        <w:right w:val="none" w:sz="0" w:space="0" w:color="auto"/>
                      </w:divBdr>
                      <w:divsChild>
                        <w:div w:id="1929460675">
                          <w:marLeft w:val="0"/>
                          <w:marRight w:val="0"/>
                          <w:marTop w:val="0"/>
                          <w:marBottom w:val="0"/>
                          <w:divBdr>
                            <w:top w:val="none" w:sz="0" w:space="0" w:color="auto"/>
                            <w:left w:val="none" w:sz="0" w:space="0" w:color="auto"/>
                            <w:bottom w:val="none" w:sz="0" w:space="0" w:color="auto"/>
                            <w:right w:val="none" w:sz="0" w:space="0" w:color="auto"/>
                          </w:divBdr>
                          <w:divsChild>
                            <w:div w:id="1834638229">
                              <w:marLeft w:val="0"/>
                              <w:marRight w:val="0"/>
                              <w:marTop w:val="0"/>
                              <w:marBottom w:val="0"/>
                              <w:divBdr>
                                <w:top w:val="none" w:sz="0" w:space="0" w:color="auto"/>
                                <w:left w:val="none" w:sz="0" w:space="0" w:color="auto"/>
                                <w:bottom w:val="none" w:sz="0" w:space="0" w:color="auto"/>
                                <w:right w:val="none" w:sz="0" w:space="0" w:color="auto"/>
                              </w:divBdr>
                            </w:div>
                            <w:div w:id="1231113835">
                              <w:marLeft w:val="0"/>
                              <w:marRight w:val="0"/>
                              <w:marTop w:val="0"/>
                              <w:marBottom w:val="0"/>
                              <w:divBdr>
                                <w:top w:val="none" w:sz="0" w:space="0" w:color="auto"/>
                                <w:left w:val="none" w:sz="0" w:space="0" w:color="auto"/>
                                <w:bottom w:val="none" w:sz="0" w:space="0" w:color="auto"/>
                                <w:right w:val="none" w:sz="0" w:space="0" w:color="auto"/>
                              </w:divBdr>
                              <w:divsChild>
                                <w:div w:id="1719356607">
                                  <w:marLeft w:val="165"/>
                                  <w:marRight w:val="165"/>
                                  <w:marTop w:val="0"/>
                                  <w:marBottom w:val="0"/>
                                  <w:divBdr>
                                    <w:top w:val="none" w:sz="0" w:space="0" w:color="auto"/>
                                    <w:left w:val="none" w:sz="0" w:space="0" w:color="auto"/>
                                    <w:bottom w:val="none" w:sz="0" w:space="0" w:color="auto"/>
                                    <w:right w:val="none" w:sz="0" w:space="0" w:color="auto"/>
                                  </w:divBdr>
                                  <w:divsChild>
                                    <w:div w:id="1581525675">
                                      <w:marLeft w:val="0"/>
                                      <w:marRight w:val="0"/>
                                      <w:marTop w:val="0"/>
                                      <w:marBottom w:val="0"/>
                                      <w:divBdr>
                                        <w:top w:val="none" w:sz="0" w:space="0" w:color="auto"/>
                                        <w:left w:val="none" w:sz="0" w:space="0" w:color="auto"/>
                                        <w:bottom w:val="none" w:sz="0" w:space="0" w:color="auto"/>
                                        <w:right w:val="none" w:sz="0" w:space="0" w:color="auto"/>
                                      </w:divBdr>
                                      <w:divsChild>
                                        <w:div w:id="2040622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463385">
      <w:bodyDiv w:val="1"/>
      <w:marLeft w:val="0"/>
      <w:marRight w:val="0"/>
      <w:marTop w:val="0"/>
      <w:marBottom w:val="0"/>
      <w:divBdr>
        <w:top w:val="none" w:sz="0" w:space="0" w:color="auto"/>
        <w:left w:val="none" w:sz="0" w:space="0" w:color="auto"/>
        <w:bottom w:val="none" w:sz="0" w:space="0" w:color="auto"/>
        <w:right w:val="none" w:sz="0" w:space="0" w:color="auto"/>
      </w:divBdr>
      <w:divsChild>
        <w:div w:id="994263365">
          <w:marLeft w:val="0"/>
          <w:marRight w:val="0"/>
          <w:marTop w:val="0"/>
          <w:marBottom w:val="0"/>
          <w:divBdr>
            <w:top w:val="none" w:sz="0" w:space="0" w:color="auto"/>
            <w:left w:val="none" w:sz="0" w:space="0" w:color="auto"/>
            <w:bottom w:val="none" w:sz="0" w:space="0" w:color="auto"/>
            <w:right w:val="none" w:sz="0" w:space="0" w:color="auto"/>
          </w:divBdr>
          <w:divsChild>
            <w:div w:id="697587613">
              <w:marLeft w:val="0"/>
              <w:marRight w:val="0"/>
              <w:marTop w:val="0"/>
              <w:marBottom w:val="0"/>
              <w:divBdr>
                <w:top w:val="none" w:sz="0" w:space="0" w:color="auto"/>
                <w:left w:val="none" w:sz="0" w:space="0" w:color="auto"/>
                <w:bottom w:val="none" w:sz="0" w:space="0" w:color="auto"/>
                <w:right w:val="none" w:sz="0" w:space="0" w:color="auto"/>
              </w:divBdr>
              <w:divsChild>
                <w:div w:id="632751552">
                  <w:marLeft w:val="0"/>
                  <w:marRight w:val="0"/>
                  <w:marTop w:val="0"/>
                  <w:marBottom w:val="0"/>
                  <w:divBdr>
                    <w:top w:val="none" w:sz="0" w:space="0" w:color="auto"/>
                    <w:left w:val="none" w:sz="0" w:space="0" w:color="auto"/>
                    <w:bottom w:val="none" w:sz="0" w:space="0" w:color="auto"/>
                    <w:right w:val="none" w:sz="0" w:space="0" w:color="auto"/>
                  </w:divBdr>
                  <w:divsChild>
                    <w:div w:id="185337857">
                      <w:marLeft w:val="-240"/>
                      <w:marRight w:val="-240"/>
                      <w:marTop w:val="0"/>
                      <w:marBottom w:val="0"/>
                      <w:divBdr>
                        <w:top w:val="none" w:sz="0" w:space="0" w:color="auto"/>
                        <w:left w:val="none" w:sz="0" w:space="0" w:color="auto"/>
                        <w:bottom w:val="none" w:sz="0" w:space="0" w:color="auto"/>
                        <w:right w:val="none" w:sz="0" w:space="0" w:color="auto"/>
                      </w:divBdr>
                      <w:divsChild>
                        <w:div w:id="1940797971">
                          <w:marLeft w:val="0"/>
                          <w:marRight w:val="0"/>
                          <w:marTop w:val="0"/>
                          <w:marBottom w:val="0"/>
                          <w:divBdr>
                            <w:top w:val="none" w:sz="0" w:space="0" w:color="auto"/>
                            <w:left w:val="none" w:sz="0" w:space="0" w:color="auto"/>
                            <w:bottom w:val="none" w:sz="0" w:space="0" w:color="auto"/>
                            <w:right w:val="none" w:sz="0" w:space="0" w:color="auto"/>
                          </w:divBdr>
                          <w:divsChild>
                            <w:div w:id="270750407">
                              <w:marLeft w:val="0"/>
                              <w:marRight w:val="0"/>
                              <w:marTop w:val="0"/>
                              <w:marBottom w:val="0"/>
                              <w:divBdr>
                                <w:top w:val="none" w:sz="0" w:space="0" w:color="auto"/>
                                <w:left w:val="none" w:sz="0" w:space="0" w:color="auto"/>
                                <w:bottom w:val="none" w:sz="0" w:space="0" w:color="auto"/>
                                <w:right w:val="none" w:sz="0" w:space="0" w:color="auto"/>
                              </w:divBdr>
                            </w:div>
                            <w:div w:id="1856916024">
                              <w:marLeft w:val="0"/>
                              <w:marRight w:val="0"/>
                              <w:marTop w:val="0"/>
                              <w:marBottom w:val="0"/>
                              <w:divBdr>
                                <w:top w:val="none" w:sz="0" w:space="0" w:color="auto"/>
                                <w:left w:val="none" w:sz="0" w:space="0" w:color="auto"/>
                                <w:bottom w:val="none" w:sz="0" w:space="0" w:color="auto"/>
                                <w:right w:val="none" w:sz="0" w:space="0" w:color="auto"/>
                              </w:divBdr>
                              <w:divsChild>
                                <w:div w:id="337469263">
                                  <w:marLeft w:val="165"/>
                                  <w:marRight w:val="165"/>
                                  <w:marTop w:val="0"/>
                                  <w:marBottom w:val="0"/>
                                  <w:divBdr>
                                    <w:top w:val="none" w:sz="0" w:space="0" w:color="auto"/>
                                    <w:left w:val="none" w:sz="0" w:space="0" w:color="auto"/>
                                    <w:bottom w:val="none" w:sz="0" w:space="0" w:color="auto"/>
                                    <w:right w:val="none" w:sz="0" w:space="0" w:color="auto"/>
                                  </w:divBdr>
                                  <w:divsChild>
                                    <w:div w:id="1047991134">
                                      <w:marLeft w:val="0"/>
                                      <w:marRight w:val="0"/>
                                      <w:marTop w:val="0"/>
                                      <w:marBottom w:val="0"/>
                                      <w:divBdr>
                                        <w:top w:val="none" w:sz="0" w:space="0" w:color="auto"/>
                                        <w:left w:val="none" w:sz="0" w:space="0" w:color="auto"/>
                                        <w:bottom w:val="none" w:sz="0" w:space="0" w:color="auto"/>
                                        <w:right w:val="none" w:sz="0" w:space="0" w:color="auto"/>
                                      </w:divBdr>
                                      <w:divsChild>
                                        <w:div w:id="901256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4250">
      <w:bodyDiv w:val="1"/>
      <w:marLeft w:val="0"/>
      <w:marRight w:val="0"/>
      <w:marTop w:val="0"/>
      <w:marBottom w:val="0"/>
      <w:divBdr>
        <w:top w:val="none" w:sz="0" w:space="0" w:color="auto"/>
        <w:left w:val="none" w:sz="0" w:space="0" w:color="auto"/>
        <w:bottom w:val="none" w:sz="0" w:space="0" w:color="auto"/>
        <w:right w:val="none" w:sz="0" w:space="0" w:color="auto"/>
      </w:divBdr>
      <w:divsChild>
        <w:div w:id="880823526">
          <w:marLeft w:val="0"/>
          <w:marRight w:val="0"/>
          <w:marTop w:val="0"/>
          <w:marBottom w:val="0"/>
          <w:divBdr>
            <w:top w:val="none" w:sz="0" w:space="0" w:color="auto"/>
            <w:left w:val="none" w:sz="0" w:space="0" w:color="auto"/>
            <w:bottom w:val="none" w:sz="0" w:space="0" w:color="auto"/>
            <w:right w:val="none" w:sz="0" w:space="0" w:color="auto"/>
          </w:divBdr>
          <w:divsChild>
            <w:div w:id="1975593915">
              <w:marLeft w:val="0"/>
              <w:marRight w:val="0"/>
              <w:marTop w:val="0"/>
              <w:marBottom w:val="0"/>
              <w:divBdr>
                <w:top w:val="none" w:sz="0" w:space="0" w:color="auto"/>
                <w:left w:val="none" w:sz="0" w:space="0" w:color="auto"/>
                <w:bottom w:val="none" w:sz="0" w:space="0" w:color="auto"/>
                <w:right w:val="none" w:sz="0" w:space="0" w:color="auto"/>
              </w:divBdr>
              <w:divsChild>
                <w:div w:id="441733312">
                  <w:marLeft w:val="0"/>
                  <w:marRight w:val="0"/>
                  <w:marTop w:val="0"/>
                  <w:marBottom w:val="0"/>
                  <w:divBdr>
                    <w:top w:val="none" w:sz="0" w:space="0" w:color="auto"/>
                    <w:left w:val="none" w:sz="0" w:space="0" w:color="auto"/>
                    <w:bottom w:val="none" w:sz="0" w:space="0" w:color="auto"/>
                    <w:right w:val="none" w:sz="0" w:space="0" w:color="auto"/>
                  </w:divBdr>
                  <w:divsChild>
                    <w:div w:id="1848904725">
                      <w:marLeft w:val="-240"/>
                      <w:marRight w:val="-240"/>
                      <w:marTop w:val="0"/>
                      <w:marBottom w:val="0"/>
                      <w:divBdr>
                        <w:top w:val="none" w:sz="0" w:space="0" w:color="auto"/>
                        <w:left w:val="none" w:sz="0" w:space="0" w:color="auto"/>
                        <w:bottom w:val="none" w:sz="0" w:space="0" w:color="auto"/>
                        <w:right w:val="none" w:sz="0" w:space="0" w:color="auto"/>
                      </w:divBdr>
                      <w:divsChild>
                        <w:div w:id="1819760138">
                          <w:marLeft w:val="0"/>
                          <w:marRight w:val="0"/>
                          <w:marTop w:val="0"/>
                          <w:marBottom w:val="0"/>
                          <w:divBdr>
                            <w:top w:val="none" w:sz="0" w:space="0" w:color="auto"/>
                            <w:left w:val="none" w:sz="0" w:space="0" w:color="auto"/>
                            <w:bottom w:val="none" w:sz="0" w:space="0" w:color="auto"/>
                            <w:right w:val="none" w:sz="0" w:space="0" w:color="auto"/>
                          </w:divBdr>
                          <w:divsChild>
                            <w:div w:id="99033567">
                              <w:marLeft w:val="0"/>
                              <w:marRight w:val="0"/>
                              <w:marTop w:val="0"/>
                              <w:marBottom w:val="0"/>
                              <w:divBdr>
                                <w:top w:val="none" w:sz="0" w:space="0" w:color="auto"/>
                                <w:left w:val="none" w:sz="0" w:space="0" w:color="auto"/>
                                <w:bottom w:val="none" w:sz="0" w:space="0" w:color="auto"/>
                                <w:right w:val="none" w:sz="0" w:space="0" w:color="auto"/>
                              </w:divBdr>
                            </w:div>
                            <w:div w:id="146173679">
                              <w:marLeft w:val="0"/>
                              <w:marRight w:val="0"/>
                              <w:marTop w:val="0"/>
                              <w:marBottom w:val="0"/>
                              <w:divBdr>
                                <w:top w:val="none" w:sz="0" w:space="0" w:color="auto"/>
                                <w:left w:val="none" w:sz="0" w:space="0" w:color="auto"/>
                                <w:bottom w:val="none" w:sz="0" w:space="0" w:color="auto"/>
                                <w:right w:val="none" w:sz="0" w:space="0" w:color="auto"/>
                              </w:divBdr>
                              <w:divsChild>
                                <w:div w:id="2094617566">
                                  <w:marLeft w:val="165"/>
                                  <w:marRight w:val="165"/>
                                  <w:marTop w:val="0"/>
                                  <w:marBottom w:val="0"/>
                                  <w:divBdr>
                                    <w:top w:val="none" w:sz="0" w:space="0" w:color="auto"/>
                                    <w:left w:val="none" w:sz="0" w:space="0" w:color="auto"/>
                                    <w:bottom w:val="none" w:sz="0" w:space="0" w:color="auto"/>
                                    <w:right w:val="none" w:sz="0" w:space="0" w:color="auto"/>
                                  </w:divBdr>
                                  <w:divsChild>
                                    <w:div w:id="1644040320">
                                      <w:marLeft w:val="0"/>
                                      <w:marRight w:val="0"/>
                                      <w:marTop w:val="0"/>
                                      <w:marBottom w:val="0"/>
                                      <w:divBdr>
                                        <w:top w:val="none" w:sz="0" w:space="0" w:color="auto"/>
                                        <w:left w:val="none" w:sz="0" w:space="0" w:color="auto"/>
                                        <w:bottom w:val="none" w:sz="0" w:space="0" w:color="auto"/>
                                        <w:right w:val="none" w:sz="0" w:space="0" w:color="auto"/>
                                      </w:divBdr>
                                      <w:divsChild>
                                        <w:div w:id="67388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988222">
      <w:bodyDiv w:val="1"/>
      <w:marLeft w:val="0"/>
      <w:marRight w:val="0"/>
      <w:marTop w:val="0"/>
      <w:marBottom w:val="0"/>
      <w:divBdr>
        <w:top w:val="none" w:sz="0" w:space="0" w:color="auto"/>
        <w:left w:val="none" w:sz="0" w:space="0" w:color="auto"/>
        <w:bottom w:val="none" w:sz="0" w:space="0" w:color="auto"/>
        <w:right w:val="none" w:sz="0" w:space="0" w:color="auto"/>
      </w:divBdr>
      <w:divsChild>
        <w:div w:id="960576770">
          <w:marLeft w:val="0"/>
          <w:marRight w:val="0"/>
          <w:marTop w:val="0"/>
          <w:marBottom w:val="0"/>
          <w:divBdr>
            <w:top w:val="none" w:sz="0" w:space="0" w:color="auto"/>
            <w:left w:val="none" w:sz="0" w:space="0" w:color="auto"/>
            <w:bottom w:val="none" w:sz="0" w:space="0" w:color="auto"/>
            <w:right w:val="none" w:sz="0" w:space="0" w:color="auto"/>
          </w:divBdr>
          <w:divsChild>
            <w:div w:id="2012415625">
              <w:marLeft w:val="0"/>
              <w:marRight w:val="0"/>
              <w:marTop w:val="0"/>
              <w:marBottom w:val="0"/>
              <w:divBdr>
                <w:top w:val="none" w:sz="0" w:space="0" w:color="auto"/>
                <w:left w:val="none" w:sz="0" w:space="0" w:color="auto"/>
                <w:bottom w:val="none" w:sz="0" w:space="0" w:color="auto"/>
                <w:right w:val="none" w:sz="0" w:space="0" w:color="auto"/>
              </w:divBdr>
              <w:divsChild>
                <w:div w:id="902326282">
                  <w:marLeft w:val="0"/>
                  <w:marRight w:val="0"/>
                  <w:marTop w:val="0"/>
                  <w:marBottom w:val="0"/>
                  <w:divBdr>
                    <w:top w:val="none" w:sz="0" w:space="0" w:color="auto"/>
                    <w:left w:val="none" w:sz="0" w:space="0" w:color="auto"/>
                    <w:bottom w:val="none" w:sz="0" w:space="0" w:color="auto"/>
                    <w:right w:val="none" w:sz="0" w:space="0" w:color="auto"/>
                  </w:divBdr>
                  <w:divsChild>
                    <w:div w:id="1829052199">
                      <w:marLeft w:val="-240"/>
                      <w:marRight w:val="-240"/>
                      <w:marTop w:val="0"/>
                      <w:marBottom w:val="0"/>
                      <w:divBdr>
                        <w:top w:val="none" w:sz="0" w:space="0" w:color="auto"/>
                        <w:left w:val="none" w:sz="0" w:space="0" w:color="auto"/>
                        <w:bottom w:val="none" w:sz="0" w:space="0" w:color="auto"/>
                        <w:right w:val="none" w:sz="0" w:space="0" w:color="auto"/>
                      </w:divBdr>
                      <w:divsChild>
                        <w:div w:id="87968522">
                          <w:marLeft w:val="0"/>
                          <w:marRight w:val="0"/>
                          <w:marTop w:val="0"/>
                          <w:marBottom w:val="0"/>
                          <w:divBdr>
                            <w:top w:val="none" w:sz="0" w:space="0" w:color="auto"/>
                            <w:left w:val="none" w:sz="0" w:space="0" w:color="auto"/>
                            <w:bottom w:val="none" w:sz="0" w:space="0" w:color="auto"/>
                            <w:right w:val="none" w:sz="0" w:space="0" w:color="auto"/>
                          </w:divBdr>
                          <w:divsChild>
                            <w:div w:id="1831018267">
                              <w:marLeft w:val="0"/>
                              <w:marRight w:val="0"/>
                              <w:marTop w:val="0"/>
                              <w:marBottom w:val="0"/>
                              <w:divBdr>
                                <w:top w:val="none" w:sz="0" w:space="0" w:color="auto"/>
                                <w:left w:val="none" w:sz="0" w:space="0" w:color="auto"/>
                                <w:bottom w:val="none" w:sz="0" w:space="0" w:color="auto"/>
                                <w:right w:val="none" w:sz="0" w:space="0" w:color="auto"/>
                              </w:divBdr>
                            </w:div>
                            <w:div w:id="1830902410">
                              <w:marLeft w:val="0"/>
                              <w:marRight w:val="0"/>
                              <w:marTop w:val="0"/>
                              <w:marBottom w:val="0"/>
                              <w:divBdr>
                                <w:top w:val="none" w:sz="0" w:space="0" w:color="auto"/>
                                <w:left w:val="none" w:sz="0" w:space="0" w:color="auto"/>
                                <w:bottom w:val="none" w:sz="0" w:space="0" w:color="auto"/>
                                <w:right w:val="none" w:sz="0" w:space="0" w:color="auto"/>
                              </w:divBdr>
                              <w:divsChild>
                                <w:div w:id="665670524">
                                  <w:marLeft w:val="165"/>
                                  <w:marRight w:val="165"/>
                                  <w:marTop w:val="0"/>
                                  <w:marBottom w:val="0"/>
                                  <w:divBdr>
                                    <w:top w:val="none" w:sz="0" w:space="0" w:color="auto"/>
                                    <w:left w:val="none" w:sz="0" w:space="0" w:color="auto"/>
                                    <w:bottom w:val="none" w:sz="0" w:space="0" w:color="auto"/>
                                    <w:right w:val="none" w:sz="0" w:space="0" w:color="auto"/>
                                  </w:divBdr>
                                  <w:divsChild>
                                    <w:div w:id="1682926807">
                                      <w:marLeft w:val="0"/>
                                      <w:marRight w:val="0"/>
                                      <w:marTop w:val="0"/>
                                      <w:marBottom w:val="0"/>
                                      <w:divBdr>
                                        <w:top w:val="none" w:sz="0" w:space="0" w:color="auto"/>
                                        <w:left w:val="none" w:sz="0" w:space="0" w:color="auto"/>
                                        <w:bottom w:val="none" w:sz="0" w:space="0" w:color="auto"/>
                                        <w:right w:val="none" w:sz="0" w:space="0" w:color="auto"/>
                                      </w:divBdr>
                                      <w:divsChild>
                                        <w:div w:id="16458129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535142">
      <w:bodyDiv w:val="1"/>
      <w:marLeft w:val="0"/>
      <w:marRight w:val="0"/>
      <w:marTop w:val="0"/>
      <w:marBottom w:val="0"/>
      <w:divBdr>
        <w:top w:val="none" w:sz="0" w:space="0" w:color="auto"/>
        <w:left w:val="none" w:sz="0" w:space="0" w:color="auto"/>
        <w:bottom w:val="none" w:sz="0" w:space="0" w:color="auto"/>
        <w:right w:val="none" w:sz="0" w:space="0" w:color="auto"/>
      </w:divBdr>
      <w:divsChild>
        <w:div w:id="1249577108">
          <w:marLeft w:val="0"/>
          <w:marRight w:val="0"/>
          <w:marTop w:val="0"/>
          <w:marBottom w:val="0"/>
          <w:divBdr>
            <w:top w:val="none" w:sz="0" w:space="0" w:color="auto"/>
            <w:left w:val="none" w:sz="0" w:space="0" w:color="auto"/>
            <w:bottom w:val="none" w:sz="0" w:space="0" w:color="auto"/>
            <w:right w:val="none" w:sz="0" w:space="0" w:color="auto"/>
          </w:divBdr>
          <w:divsChild>
            <w:div w:id="758212680">
              <w:marLeft w:val="0"/>
              <w:marRight w:val="0"/>
              <w:marTop w:val="0"/>
              <w:marBottom w:val="0"/>
              <w:divBdr>
                <w:top w:val="none" w:sz="0" w:space="0" w:color="auto"/>
                <w:left w:val="none" w:sz="0" w:space="0" w:color="auto"/>
                <w:bottom w:val="none" w:sz="0" w:space="0" w:color="auto"/>
                <w:right w:val="none" w:sz="0" w:space="0" w:color="auto"/>
              </w:divBdr>
              <w:divsChild>
                <w:div w:id="733237351">
                  <w:marLeft w:val="0"/>
                  <w:marRight w:val="0"/>
                  <w:marTop w:val="0"/>
                  <w:marBottom w:val="0"/>
                  <w:divBdr>
                    <w:top w:val="none" w:sz="0" w:space="0" w:color="auto"/>
                    <w:left w:val="none" w:sz="0" w:space="0" w:color="auto"/>
                    <w:bottom w:val="none" w:sz="0" w:space="0" w:color="auto"/>
                    <w:right w:val="none" w:sz="0" w:space="0" w:color="auto"/>
                  </w:divBdr>
                  <w:divsChild>
                    <w:div w:id="889532647">
                      <w:marLeft w:val="-240"/>
                      <w:marRight w:val="-240"/>
                      <w:marTop w:val="0"/>
                      <w:marBottom w:val="0"/>
                      <w:divBdr>
                        <w:top w:val="none" w:sz="0" w:space="0" w:color="auto"/>
                        <w:left w:val="none" w:sz="0" w:space="0" w:color="auto"/>
                        <w:bottom w:val="none" w:sz="0" w:space="0" w:color="auto"/>
                        <w:right w:val="none" w:sz="0" w:space="0" w:color="auto"/>
                      </w:divBdr>
                      <w:divsChild>
                        <w:div w:id="797379409">
                          <w:marLeft w:val="0"/>
                          <w:marRight w:val="0"/>
                          <w:marTop w:val="0"/>
                          <w:marBottom w:val="0"/>
                          <w:divBdr>
                            <w:top w:val="none" w:sz="0" w:space="0" w:color="auto"/>
                            <w:left w:val="none" w:sz="0" w:space="0" w:color="auto"/>
                            <w:bottom w:val="none" w:sz="0" w:space="0" w:color="auto"/>
                            <w:right w:val="none" w:sz="0" w:space="0" w:color="auto"/>
                          </w:divBdr>
                          <w:divsChild>
                            <w:div w:id="1320965387">
                              <w:marLeft w:val="0"/>
                              <w:marRight w:val="0"/>
                              <w:marTop w:val="0"/>
                              <w:marBottom w:val="0"/>
                              <w:divBdr>
                                <w:top w:val="none" w:sz="0" w:space="0" w:color="auto"/>
                                <w:left w:val="none" w:sz="0" w:space="0" w:color="auto"/>
                                <w:bottom w:val="none" w:sz="0" w:space="0" w:color="auto"/>
                                <w:right w:val="none" w:sz="0" w:space="0" w:color="auto"/>
                              </w:divBdr>
                            </w:div>
                            <w:div w:id="1713924151">
                              <w:marLeft w:val="0"/>
                              <w:marRight w:val="0"/>
                              <w:marTop w:val="0"/>
                              <w:marBottom w:val="0"/>
                              <w:divBdr>
                                <w:top w:val="none" w:sz="0" w:space="0" w:color="auto"/>
                                <w:left w:val="none" w:sz="0" w:space="0" w:color="auto"/>
                                <w:bottom w:val="none" w:sz="0" w:space="0" w:color="auto"/>
                                <w:right w:val="none" w:sz="0" w:space="0" w:color="auto"/>
                              </w:divBdr>
                              <w:divsChild>
                                <w:div w:id="1747998745">
                                  <w:marLeft w:val="165"/>
                                  <w:marRight w:val="165"/>
                                  <w:marTop w:val="0"/>
                                  <w:marBottom w:val="0"/>
                                  <w:divBdr>
                                    <w:top w:val="none" w:sz="0" w:space="0" w:color="auto"/>
                                    <w:left w:val="none" w:sz="0" w:space="0" w:color="auto"/>
                                    <w:bottom w:val="none" w:sz="0" w:space="0" w:color="auto"/>
                                    <w:right w:val="none" w:sz="0" w:space="0" w:color="auto"/>
                                  </w:divBdr>
                                  <w:divsChild>
                                    <w:div w:id="1407145562">
                                      <w:marLeft w:val="0"/>
                                      <w:marRight w:val="0"/>
                                      <w:marTop w:val="0"/>
                                      <w:marBottom w:val="0"/>
                                      <w:divBdr>
                                        <w:top w:val="none" w:sz="0" w:space="0" w:color="auto"/>
                                        <w:left w:val="none" w:sz="0" w:space="0" w:color="auto"/>
                                        <w:bottom w:val="none" w:sz="0" w:space="0" w:color="auto"/>
                                        <w:right w:val="none" w:sz="0" w:space="0" w:color="auto"/>
                                      </w:divBdr>
                                      <w:divsChild>
                                        <w:div w:id="975254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3286">
      <w:bodyDiv w:val="1"/>
      <w:marLeft w:val="0"/>
      <w:marRight w:val="0"/>
      <w:marTop w:val="0"/>
      <w:marBottom w:val="0"/>
      <w:divBdr>
        <w:top w:val="none" w:sz="0" w:space="0" w:color="auto"/>
        <w:left w:val="none" w:sz="0" w:space="0" w:color="auto"/>
        <w:bottom w:val="none" w:sz="0" w:space="0" w:color="auto"/>
        <w:right w:val="none" w:sz="0" w:space="0" w:color="auto"/>
      </w:divBdr>
      <w:divsChild>
        <w:div w:id="1156142777">
          <w:marLeft w:val="0"/>
          <w:marRight w:val="0"/>
          <w:marTop w:val="0"/>
          <w:marBottom w:val="0"/>
          <w:divBdr>
            <w:top w:val="none" w:sz="0" w:space="0" w:color="auto"/>
            <w:left w:val="none" w:sz="0" w:space="0" w:color="auto"/>
            <w:bottom w:val="none" w:sz="0" w:space="0" w:color="auto"/>
            <w:right w:val="none" w:sz="0" w:space="0" w:color="auto"/>
          </w:divBdr>
          <w:divsChild>
            <w:div w:id="1675036177">
              <w:marLeft w:val="0"/>
              <w:marRight w:val="0"/>
              <w:marTop w:val="0"/>
              <w:marBottom w:val="0"/>
              <w:divBdr>
                <w:top w:val="none" w:sz="0" w:space="0" w:color="auto"/>
                <w:left w:val="none" w:sz="0" w:space="0" w:color="auto"/>
                <w:bottom w:val="none" w:sz="0" w:space="0" w:color="auto"/>
                <w:right w:val="none" w:sz="0" w:space="0" w:color="auto"/>
              </w:divBdr>
              <w:divsChild>
                <w:div w:id="72316742">
                  <w:marLeft w:val="0"/>
                  <w:marRight w:val="0"/>
                  <w:marTop w:val="0"/>
                  <w:marBottom w:val="0"/>
                  <w:divBdr>
                    <w:top w:val="none" w:sz="0" w:space="0" w:color="auto"/>
                    <w:left w:val="none" w:sz="0" w:space="0" w:color="auto"/>
                    <w:bottom w:val="none" w:sz="0" w:space="0" w:color="auto"/>
                    <w:right w:val="none" w:sz="0" w:space="0" w:color="auto"/>
                  </w:divBdr>
                  <w:divsChild>
                    <w:div w:id="1538159681">
                      <w:marLeft w:val="-240"/>
                      <w:marRight w:val="-240"/>
                      <w:marTop w:val="0"/>
                      <w:marBottom w:val="0"/>
                      <w:divBdr>
                        <w:top w:val="none" w:sz="0" w:space="0" w:color="auto"/>
                        <w:left w:val="none" w:sz="0" w:space="0" w:color="auto"/>
                        <w:bottom w:val="none" w:sz="0" w:space="0" w:color="auto"/>
                        <w:right w:val="none" w:sz="0" w:space="0" w:color="auto"/>
                      </w:divBdr>
                      <w:divsChild>
                        <w:div w:id="132914954">
                          <w:marLeft w:val="0"/>
                          <w:marRight w:val="0"/>
                          <w:marTop w:val="0"/>
                          <w:marBottom w:val="0"/>
                          <w:divBdr>
                            <w:top w:val="none" w:sz="0" w:space="0" w:color="auto"/>
                            <w:left w:val="none" w:sz="0" w:space="0" w:color="auto"/>
                            <w:bottom w:val="none" w:sz="0" w:space="0" w:color="auto"/>
                            <w:right w:val="none" w:sz="0" w:space="0" w:color="auto"/>
                          </w:divBdr>
                          <w:divsChild>
                            <w:div w:id="249628789">
                              <w:marLeft w:val="0"/>
                              <w:marRight w:val="0"/>
                              <w:marTop w:val="0"/>
                              <w:marBottom w:val="0"/>
                              <w:divBdr>
                                <w:top w:val="none" w:sz="0" w:space="0" w:color="auto"/>
                                <w:left w:val="none" w:sz="0" w:space="0" w:color="auto"/>
                                <w:bottom w:val="none" w:sz="0" w:space="0" w:color="auto"/>
                                <w:right w:val="none" w:sz="0" w:space="0" w:color="auto"/>
                              </w:divBdr>
                            </w:div>
                            <w:div w:id="919944483">
                              <w:marLeft w:val="0"/>
                              <w:marRight w:val="0"/>
                              <w:marTop w:val="0"/>
                              <w:marBottom w:val="0"/>
                              <w:divBdr>
                                <w:top w:val="none" w:sz="0" w:space="0" w:color="auto"/>
                                <w:left w:val="none" w:sz="0" w:space="0" w:color="auto"/>
                                <w:bottom w:val="none" w:sz="0" w:space="0" w:color="auto"/>
                                <w:right w:val="none" w:sz="0" w:space="0" w:color="auto"/>
                              </w:divBdr>
                              <w:divsChild>
                                <w:div w:id="1454396470">
                                  <w:marLeft w:val="165"/>
                                  <w:marRight w:val="165"/>
                                  <w:marTop w:val="0"/>
                                  <w:marBottom w:val="0"/>
                                  <w:divBdr>
                                    <w:top w:val="none" w:sz="0" w:space="0" w:color="auto"/>
                                    <w:left w:val="none" w:sz="0" w:space="0" w:color="auto"/>
                                    <w:bottom w:val="none" w:sz="0" w:space="0" w:color="auto"/>
                                    <w:right w:val="none" w:sz="0" w:space="0" w:color="auto"/>
                                  </w:divBdr>
                                  <w:divsChild>
                                    <w:div w:id="123234380">
                                      <w:marLeft w:val="0"/>
                                      <w:marRight w:val="0"/>
                                      <w:marTop w:val="0"/>
                                      <w:marBottom w:val="0"/>
                                      <w:divBdr>
                                        <w:top w:val="none" w:sz="0" w:space="0" w:color="auto"/>
                                        <w:left w:val="none" w:sz="0" w:space="0" w:color="auto"/>
                                        <w:bottom w:val="none" w:sz="0" w:space="0" w:color="auto"/>
                                        <w:right w:val="none" w:sz="0" w:space="0" w:color="auto"/>
                                      </w:divBdr>
                                      <w:divsChild>
                                        <w:div w:id="1346421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505980">
      <w:bodyDiv w:val="1"/>
      <w:marLeft w:val="0"/>
      <w:marRight w:val="0"/>
      <w:marTop w:val="0"/>
      <w:marBottom w:val="0"/>
      <w:divBdr>
        <w:top w:val="none" w:sz="0" w:space="0" w:color="auto"/>
        <w:left w:val="none" w:sz="0" w:space="0" w:color="auto"/>
        <w:bottom w:val="none" w:sz="0" w:space="0" w:color="auto"/>
        <w:right w:val="none" w:sz="0" w:space="0" w:color="auto"/>
      </w:divBdr>
      <w:divsChild>
        <w:div w:id="1186099289">
          <w:marLeft w:val="0"/>
          <w:marRight w:val="0"/>
          <w:marTop w:val="0"/>
          <w:marBottom w:val="0"/>
          <w:divBdr>
            <w:top w:val="none" w:sz="0" w:space="0" w:color="auto"/>
            <w:left w:val="none" w:sz="0" w:space="0" w:color="auto"/>
            <w:bottom w:val="none" w:sz="0" w:space="0" w:color="auto"/>
            <w:right w:val="none" w:sz="0" w:space="0" w:color="auto"/>
          </w:divBdr>
          <w:divsChild>
            <w:div w:id="1549759024">
              <w:marLeft w:val="0"/>
              <w:marRight w:val="0"/>
              <w:marTop w:val="0"/>
              <w:marBottom w:val="0"/>
              <w:divBdr>
                <w:top w:val="none" w:sz="0" w:space="0" w:color="auto"/>
                <w:left w:val="none" w:sz="0" w:space="0" w:color="auto"/>
                <w:bottom w:val="none" w:sz="0" w:space="0" w:color="auto"/>
                <w:right w:val="none" w:sz="0" w:space="0" w:color="auto"/>
              </w:divBdr>
              <w:divsChild>
                <w:div w:id="823662539">
                  <w:marLeft w:val="0"/>
                  <w:marRight w:val="0"/>
                  <w:marTop w:val="0"/>
                  <w:marBottom w:val="0"/>
                  <w:divBdr>
                    <w:top w:val="none" w:sz="0" w:space="0" w:color="auto"/>
                    <w:left w:val="none" w:sz="0" w:space="0" w:color="auto"/>
                    <w:bottom w:val="none" w:sz="0" w:space="0" w:color="auto"/>
                    <w:right w:val="none" w:sz="0" w:space="0" w:color="auto"/>
                  </w:divBdr>
                  <w:divsChild>
                    <w:div w:id="987169660">
                      <w:marLeft w:val="-240"/>
                      <w:marRight w:val="-240"/>
                      <w:marTop w:val="0"/>
                      <w:marBottom w:val="0"/>
                      <w:divBdr>
                        <w:top w:val="none" w:sz="0" w:space="0" w:color="auto"/>
                        <w:left w:val="none" w:sz="0" w:space="0" w:color="auto"/>
                        <w:bottom w:val="none" w:sz="0" w:space="0" w:color="auto"/>
                        <w:right w:val="none" w:sz="0" w:space="0" w:color="auto"/>
                      </w:divBdr>
                      <w:divsChild>
                        <w:div w:id="2132746200">
                          <w:marLeft w:val="0"/>
                          <w:marRight w:val="0"/>
                          <w:marTop w:val="0"/>
                          <w:marBottom w:val="0"/>
                          <w:divBdr>
                            <w:top w:val="none" w:sz="0" w:space="0" w:color="auto"/>
                            <w:left w:val="none" w:sz="0" w:space="0" w:color="auto"/>
                            <w:bottom w:val="none" w:sz="0" w:space="0" w:color="auto"/>
                            <w:right w:val="none" w:sz="0" w:space="0" w:color="auto"/>
                          </w:divBdr>
                          <w:divsChild>
                            <w:div w:id="377052077">
                              <w:marLeft w:val="0"/>
                              <w:marRight w:val="0"/>
                              <w:marTop w:val="0"/>
                              <w:marBottom w:val="0"/>
                              <w:divBdr>
                                <w:top w:val="none" w:sz="0" w:space="0" w:color="auto"/>
                                <w:left w:val="none" w:sz="0" w:space="0" w:color="auto"/>
                                <w:bottom w:val="none" w:sz="0" w:space="0" w:color="auto"/>
                                <w:right w:val="none" w:sz="0" w:space="0" w:color="auto"/>
                              </w:divBdr>
                            </w:div>
                            <w:div w:id="1868250216">
                              <w:marLeft w:val="0"/>
                              <w:marRight w:val="0"/>
                              <w:marTop w:val="0"/>
                              <w:marBottom w:val="0"/>
                              <w:divBdr>
                                <w:top w:val="none" w:sz="0" w:space="0" w:color="auto"/>
                                <w:left w:val="none" w:sz="0" w:space="0" w:color="auto"/>
                                <w:bottom w:val="none" w:sz="0" w:space="0" w:color="auto"/>
                                <w:right w:val="none" w:sz="0" w:space="0" w:color="auto"/>
                              </w:divBdr>
                              <w:divsChild>
                                <w:div w:id="2013098055">
                                  <w:marLeft w:val="165"/>
                                  <w:marRight w:val="165"/>
                                  <w:marTop w:val="0"/>
                                  <w:marBottom w:val="0"/>
                                  <w:divBdr>
                                    <w:top w:val="none" w:sz="0" w:space="0" w:color="auto"/>
                                    <w:left w:val="none" w:sz="0" w:space="0" w:color="auto"/>
                                    <w:bottom w:val="none" w:sz="0" w:space="0" w:color="auto"/>
                                    <w:right w:val="none" w:sz="0" w:space="0" w:color="auto"/>
                                  </w:divBdr>
                                  <w:divsChild>
                                    <w:div w:id="461651188">
                                      <w:marLeft w:val="0"/>
                                      <w:marRight w:val="0"/>
                                      <w:marTop w:val="0"/>
                                      <w:marBottom w:val="0"/>
                                      <w:divBdr>
                                        <w:top w:val="none" w:sz="0" w:space="0" w:color="auto"/>
                                        <w:left w:val="none" w:sz="0" w:space="0" w:color="auto"/>
                                        <w:bottom w:val="none" w:sz="0" w:space="0" w:color="auto"/>
                                        <w:right w:val="none" w:sz="0" w:space="0" w:color="auto"/>
                                      </w:divBdr>
                                      <w:divsChild>
                                        <w:div w:id="691028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969448">
      <w:bodyDiv w:val="1"/>
      <w:marLeft w:val="0"/>
      <w:marRight w:val="0"/>
      <w:marTop w:val="0"/>
      <w:marBottom w:val="0"/>
      <w:divBdr>
        <w:top w:val="none" w:sz="0" w:space="0" w:color="auto"/>
        <w:left w:val="none" w:sz="0" w:space="0" w:color="auto"/>
        <w:bottom w:val="none" w:sz="0" w:space="0" w:color="auto"/>
        <w:right w:val="none" w:sz="0" w:space="0" w:color="auto"/>
      </w:divBdr>
      <w:divsChild>
        <w:div w:id="626743163">
          <w:marLeft w:val="0"/>
          <w:marRight w:val="0"/>
          <w:marTop w:val="0"/>
          <w:marBottom w:val="0"/>
          <w:divBdr>
            <w:top w:val="none" w:sz="0" w:space="0" w:color="auto"/>
            <w:left w:val="none" w:sz="0" w:space="0" w:color="auto"/>
            <w:bottom w:val="none" w:sz="0" w:space="0" w:color="auto"/>
            <w:right w:val="none" w:sz="0" w:space="0" w:color="auto"/>
          </w:divBdr>
          <w:divsChild>
            <w:div w:id="560285615">
              <w:marLeft w:val="0"/>
              <w:marRight w:val="0"/>
              <w:marTop w:val="0"/>
              <w:marBottom w:val="0"/>
              <w:divBdr>
                <w:top w:val="none" w:sz="0" w:space="0" w:color="auto"/>
                <w:left w:val="none" w:sz="0" w:space="0" w:color="auto"/>
                <w:bottom w:val="none" w:sz="0" w:space="0" w:color="auto"/>
                <w:right w:val="none" w:sz="0" w:space="0" w:color="auto"/>
              </w:divBdr>
              <w:divsChild>
                <w:div w:id="238289107">
                  <w:marLeft w:val="0"/>
                  <w:marRight w:val="0"/>
                  <w:marTop w:val="0"/>
                  <w:marBottom w:val="0"/>
                  <w:divBdr>
                    <w:top w:val="none" w:sz="0" w:space="0" w:color="auto"/>
                    <w:left w:val="none" w:sz="0" w:space="0" w:color="auto"/>
                    <w:bottom w:val="none" w:sz="0" w:space="0" w:color="auto"/>
                    <w:right w:val="none" w:sz="0" w:space="0" w:color="auto"/>
                  </w:divBdr>
                  <w:divsChild>
                    <w:div w:id="2007972928">
                      <w:marLeft w:val="-240"/>
                      <w:marRight w:val="-240"/>
                      <w:marTop w:val="0"/>
                      <w:marBottom w:val="0"/>
                      <w:divBdr>
                        <w:top w:val="none" w:sz="0" w:space="0" w:color="auto"/>
                        <w:left w:val="none" w:sz="0" w:space="0" w:color="auto"/>
                        <w:bottom w:val="none" w:sz="0" w:space="0" w:color="auto"/>
                        <w:right w:val="none" w:sz="0" w:space="0" w:color="auto"/>
                      </w:divBdr>
                      <w:divsChild>
                        <w:div w:id="543062414">
                          <w:marLeft w:val="0"/>
                          <w:marRight w:val="0"/>
                          <w:marTop w:val="0"/>
                          <w:marBottom w:val="0"/>
                          <w:divBdr>
                            <w:top w:val="none" w:sz="0" w:space="0" w:color="auto"/>
                            <w:left w:val="none" w:sz="0" w:space="0" w:color="auto"/>
                            <w:bottom w:val="none" w:sz="0" w:space="0" w:color="auto"/>
                            <w:right w:val="none" w:sz="0" w:space="0" w:color="auto"/>
                          </w:divBdr>
                          <w:divsChild>
                            <w:div w:id="224679677">
                              <w:marLeft w:val="0"/>
                              <w:marRight w:val="0"/>
                              <w:marTop w:val="0"/>
                              <w:marBottom w:val="0"/>
                              <w:divBdr>
                                <w:top w:val="none" w:sz="0" w:space="0" w:color="auto"/>
                                <w:left w:val="none" w:sz="0" w:space="0" w:color="auto"/>
                                <w:bottom w:val="none" w:sz="0" w:space="0" w:color="auto"/>
                                <w:right w:val="none" w:sz="0" w:space="0" w:color="auto"/>
                              </w:divBdr>
                            </w:div>
                            <w:div w:id="7634927">
                              <w:marLeft w:val="0"/>
                              <w:marRight w:val="0"/>
                              <w:marTop w:val="0"/>
                              <w:marBottom w:val="0"/>
                              <w:divBdr>
                                <w:top w:val="none" w:sz="0" w:space="0" w:color="auto"/>
                                <w:left w:val="none" w:sz="0" w:space="0" w:color="auto"/>
                                <w:bottom w:val="none" w:sz="0" w:space="0" w:color="auto"/>
                                <w:right w:val="none" w:sz="0" w:space="0" w:color="auto"/>
                              </w:divBdr>
                              <w:divsChild>
                                <w:div w:id="1427924008">
                                  <w:marLeft w:val="165"/>
                                  <w:marRight w:val="165"/>
                                  <w:marTop w:val="0"/>
                                  <w:marBottom w:val="0"/>
                                  <w:divBdr>
                                    <w:top w:val="none" w:sz="0" w:space="0" w:color="auto"/>
                                    <w:left w:val="none" w:sz="0" w:space="0" w:color="auto"/>
                                    <w:bottom w:val="none" w:sz="0" w:space="0" w:color="auto"/>
                                    <w:right w:val="none" w:sz="0" w:space="0" w:color="auto"/>
                                  </w:divBdr>
                                  <w:divsChild>
                                    <w:div w:id="1904826803">
                                      <w:marLeft w:val="0"/>
                                      <w:marRight w:val="0"/>
                                      <w:marTop w:val="0"/>
                                      <w:marBottom w:val="0"/>
                                      <w:divBdr>
                                        <w:top w:val="none" w:sz="0" w:space="0" w:color="auto"/>
                                        <w:left w:val="none" w:sz="0" w:space="0" w:color="auto"/>
                                        <w:bottom w:val="none" w:sz="0" w:space="0" w:color="auto"/>
                                        <w:right w:val="none" w:sz="0" w:space="0" w:color="auto"/>
                                      </w:divBdr>
                                      <w:divsChild>
                                        <w:div w:id="1362588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478453">
      <w:bodyDiv w:val="1"/>
      <w:marLeft w:val="0"/>
      <w:marRight w:val="0"/>
      <w:marTop w:val="0"/>
      <w:marBottom w:val="0"/>
      <w:divBdr>
        <w:top w:val="none" w:sz="0" w:space="0" w:color="auto"/>
        <w:left w:val="none" w:sz="0" w:space="0" w:color="auto"/>
        <w:bottom w:val="none" w:sz="0" w:space="0" w:color="auto"/>
        <w:right w:val="none" w:sz="0" w:space="0" w:color="auto"/>
      </w:divBdr>
      <w:divsChild>
        <w:div w:id="75708274">
          <w:marLeft w:val="0"/>
          <w:marRight w:val="0"/>
          <w:marTop w:val="0"/>
          <w:marBottom w:val="0"/>
          <w:divBdr>
            <w:top w:val="none" w:sz="0" w:space="0" w:color="auto"/>
            <w:left w:val="none" w:sz="0" w:space="0" w:color="auto"/>
            <w:bottom w:val="none" w:sz="0" w:space="0" w:color="auto"/>
            <w:right w:val="none" w:sz="0" w:space="0" w:color="auto"/>
          </w:divBdr>
          <w:divsChild>
            <w:div w:id="177084257">
              <w:marLeft w:val="0"/>
              <w:marRight w:val="0"/>
              <w:marTop w:val="0"/>
              <w:marBottom w:val="0"/>
              <w:divBdr>
                <w:top w:val="none" w:sz="0" w:space="0" w:color="auto"/>
                <w:left w:val="none" w:sz="0" w:space="0" w:color="auto"/>
                <w:bottom w:val="none" w:sz="0" w:space="0" w:color="auto"/>
                <w:right w:val="none" w:sz="0" w:space="0" w:color="auto"/>
              </w:divBdr>
              <w:divsChild>
                <w:div w:id="817304100">
                  <w:marLeft w:val="0"/>
                  <w:marRight w:val="0"/>
                  <w:marTop w:val="0"/>
                  <w:marBottom w:val="0"/>
                  <w:divBdr>
                    <w:top w:val="none" w:sz="0" w:space="0" w:color="auto"/>
                    <w:left w:val="none" w:sz="0" w:space="0" w:color="auto"/>
                    <w:bottom w:val="none" w:sz="0" w:space="0" w:color="auto"/>
                    <w:right w:val="none" w:sz="0" w:space="0" w:color="auto"/>
                  </w:divBdr>
                  <w:divsChild>
                    <w:div w:id="1434204665">
                      <w:marLeft w:val="-240"/>
                      <w:marRight w:val="-240"/>
                      <w:marTop w:val="0"/>
                      <w:marBottom w:val="0"/>
                      <w:divBdr>
                        <w:top w:val="none" w:sz="0" w:space="0" w:color="auto"/>
                        <w:left w:val="none" w:sz="0" w:space="0" w:color="auto"/>
                        <w:bottom w:val="none" w:sz="0" w:space="0" w:color="auto"/>
                        <w:right w:val="none" w:sz="0" w:space="0" w:color="auto"/>
                      </w:divBdr>
                      <w:divsChild>
                        <w:div w:id="2096897208">
                          <w:marLeft w:val="0"/>
                          <w:marRight w:val="0"/>
                          <w:marTop w:val="0"/>
                          <w:marBottom w:val="0"/>
                          <w:divBdr>
                            <w:top w:val="none" w:sz="0" w:space="0" w:color="auto"/>
                            <w:left w:val="none" w:sz="0" w:space="0" w:color="auto"/>
                            <w:bottom w:val="none" w:sz="0" w:space="0" w:color="auto"/>
                            <w:right w:val="none" w:sz="0" w:space="0" w:color="auto"/>
                          </w:divBdr>
                          <w:divsChild>
                            <w:div w:id="2052024452">
                              <w:marLeft w:val="0"/>
                              <w:marRight w:val="0"/>
                              <w:marTop w:val="0"/>
                              <w:marBottom w:val="0"/>
                              <w:divBdr>
                                <w:top w:val="none" w:sz="0" w:space="0" w:color="auto"/>
                                <w:left w:val="none" w:sz="0" w:space="0" w:color="auto"/>
                                <w:bottom w:val="none" w:sz="0" w:space="0" w:color="auto"/>
                                <w:right w:val="none" w:sz="0" w:space="0" w:color="auto"/>
                              </w:divBdr>
                            </w:div>
                            <w:div w:id="276134380">
                              <w:marLeft w:val="0"/>
                              <w:marRight w:val="0"/>
                              <w:marTop w:val="0"/>
                              <w:marBottom w:val="0"/>
                              <w:divBdr>
                                <w:top w:val="none" w:sz="0" w:space="0" w:color="auto"/>
                                <w:left w:val="none" w:sz="0" w:space="0" w:color="auto"/>
                                <w:bottom w:val="none" w:sz="0" w:space="0" w:color="auto"/>
                                <w:right w:val="none" w:sz="0" w:space="0" w:color="auto"/>
                              </w:divBdr>
                              <w:divsChild>
                                <w:div w:id="1787120682">
                                  <w:marLeft w:val="165"/>
                                  <w:marRight w:val="165"/>
                                  <w:marTop w:val="0"/>
                                  <w:marBottom w:val="0"/>
                                  <w:divBdr>
                                    <w:top w:val="none" w:sz="0" w:space="0" w:color="auto"/>
                                    <w:left w:val="none" w:sz="0" w:space="0" w:color="auto"/>
                                    <w:bottom w:val="none" w:sz="0" w:space="0" w:color="auto"/>
                                    <w:right w:val="none" w:sz="0" w:space="0" w:color="auto"/>
                                  </w:divBdr>
                                  <w:divsChild>
                                    <w:div w:id="2053994841">
                                      <w:marLeft w:val="0"/>
                                      <w:marRight w:val="0"/>
                                      <w:marTop w:val="0"/>
                                      <w:marBottom w:val="0"/>
                                      <w:divBdr>
                                        <w:top w:val="none" w:sz="0" w:space="0" w:color="auto"/>
                                        <w:left w:val="none" w:sz="0" w:space="0" w:color="auto"/>
                                        <w:bottom w:val="none" w:sz="0" w:space="0" w:color="auto"/>
                                        <w:right w:val="none" w:sz="0" w:space="0" w:color="auto"/>
                                      </w:divBdr>
                                      <w:divsChild>
                                        <w:div w:id="855775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97587">
      <w:bodyDiv w:val="1"/>
      <w:marLeft w:val="0"/>
      <w:marRight w:val="0"/>
      <w:marTop w:val="0"/>
      <w:marBottom w:val="0"/>
      <w:divBdr>
        <w:top w:val="none" w:sz="0" w:space="0" w:color="auto"/>
        <w:left w:val="none" w:sz="0" w:space="0" w:color="auto"/>
        <w:bottom w:val="none" w:sz="0" w:space="0" w:color="auto"/>
        <w:right w:val="none" w:sz="0" w:space="0" w:color="auto"/>
      </w:divBdr>
      <w:divsChild>
        <w:div w:id="1991254086">
          <w:marLeft w:val="0"/>
          <w:marRight w:val="0"/>
          <w:marTop w:val="0"/>
          <w:marBottom w:val="0"/>
          <w:divBdr>
            <w:top w:val="none" w:sz="0" w:space="0" w:color="auto"/>
            <w:left w:val="none" w:sz="0" w:space="0" w:color="auto"/>
            <w:bottom w:val="none" w:sz="0" w:space="0" w:color="auto"/>
            <w:right w:val="none" w:sz="0" w:space="0" w:color="auto"/>
          </w:divBdr>
          <w:divsChild>
            <w:div w:id="903101417">
              <w:marLeft w:val="0"/>
              <w:marRight w:val="0"/>
              <w:marTop w:val="0"/>
              <w:marBottom w:val="0"/>
              <w:divBdr>
                <w:top w:val="none" w:sz="0" w:space="0" w:color="auto"/>
                <w:left w:val="none" w:sz="0" w:space="0" w:color="auto"/>
                <w:bottom w:val="none" w:sz="0" w:space="0" w:color="auto"/>
                <w:right w:val="none" w:sz="0" w:space="0" w:color="auto"/>
              </w:divBdr>
              <w:divsChild>
                <w:div w:id="1975672753">
                  <w:marLeft w:val="0"/>
                  <w:marRight w:val="0"/>
                  <w:marTop w:val="0"/>
                  <w:marBottom w:val="0"/>
                  <w:divBdr>
                    <w:top w:val="none" w:sz="0" w:space="0" w:color="auto"/>
                    <w:left w:val="none" w:sz="0" w:space="0" w:color="auto"/>
                    <w:bottom w:val="none" w:sz="0" w:space="0" w:color="auto"/>
                    <w:right w:val="none" w:sz="0" w:space="0" w:color="auto"/>
                  </w:divBdr>
                  <w:divsChild>
                    <w:div w:id="1201553372">
                      <w:marLeft w:val="-240"/>
                      <w:marRight w:val="-240"/>
                      <w:marTop w:val="0"/>
                      <w:marBottom w:val="0"/>
                      <w:divBdr>
                        <w:top w:val="none" w:sz="0" w:space="0" w:color="auto"/>
                        <w:left w:val="none" w:sz="0" w:space="0" w:color="auto"/>
                        <w:bottom w:val="none" w:sz="0" w:space="0" w:color="auto"/>
                        <w:right w:val="none" w:sz="0" w:space="0" w:color="auto"/>
                      </w:divBdr>
                      <w:divsChild>
                        <w:div w:id="174812309">
                          <w:marLeft w:val="0"/>
                          <w:marRight w:val="0"/>
                          <w:marTop w:val="0"/>
                          <w:marBottom w:val="0"/>
                          <w:divBdr>
                            <w:top w:val="none" w:sz="0" w:space="0" w:color="auto"/>
                            <w:left w:val="none" w:sz="0" w:space="0" w:color="auto"/>
                            <w:bottom w:val="none" w:sz="0" w:space="0" w:color="auto"/>
                            <w:right w:val="none" w:sz="0" w:space="0" w:color="auto"/>
                          </w:divBdr>
                          <w:divsChild>
                            <w:div w:id="1666006515">
                              <w:marLeft w:val="0"/>
                              <w:marRight w:val="0"/>
                              <w:marTop w:val="0"/>
                              <w:marBottom w:val="0"/>
                              <w:divBdr>
                                <w:top w:val="none" w:sz="0" w:space="0" w:color="auto"/>
                                <w:left w:val="none" w:sz="0" w:space="0" w:color="auto"/>
                                <w:bottom w:val="none" w:sz="0" w:space="0" w:color="auto"/>
                                <w:right w:val="none" w:sz="0" w:space="0" w:color="auto"/>
                              </w:divBdr>
                            </w:div>
                            <w:div w:id="773091596">
                              <w:marLeft w:val="0"/>
                              <w:marRight w:val="0"/>
                              <w:marTop w:val="0"/>
                              <w:marBottom w:val="0"/>
                              <w:divBdr>
                                <w:top w:val="none" w:sz="0" w:space="0" w:color="auto"/>
                                <w:left w:val="none" w:sz="0" w:space="0" w:color="auto"/>
                                <w:bottom w:val="none" w:sz="0" w:space="0" w:color="auto"/>
                                <w:right w:val="none" w:sz="0" w:space="0" w:color="auto"/>
                              </w:divBdr>
                              <w:divsChild>
                                <w:div w:id="505636348">
                                  <w:marLeft w:val="165"/>
                                  <w:marRight w:val="165"/>
                                  <w:marTop w:val="0"/>
                                  <w:marBottom w:val="0"/>
                                  <w:divBdr>
                                    <w:top w:val="none" w:sz="0" w:space="0" w:color="auto"/>
                                    <w:left w:val="none" w:sz="0" w:space="0" w:color="auto"/>
                                    <w:bottom w:val="none" w:sz="0" w:space="0" w:color="auto"/>
                                    <w:right w:val="none" w:sz="0" w:space="0" w:color="auto"/>
                                  </w:divBdr>
                                  <w:divsChild>
                                    <w:div w:id="258606708">
                                      <w:marLeft w:val="0"/>
                                      <w:marRight w:val="0"/>
                                      <w:marTop w:val="0"/>
                                      <w:marBottom w:val="0"/>
                                      <w:divBdr>
                                        <w:top w:val="none" w:sz="0" w:space="0" w:color="auto"/>
                                        <w:left w:val="none" w:sz="0" w:space="0" w:color="auto"/>
                                        <w:bottom w:val="none" w:sz="0" w:space="0" w:color="auto"/>
                                        <w:right w:val="none" w:sz="0" w:space="0" w:color="auto"/>
                                      </w:divBdr>
                                      <w:divsChild>
                                        <w:div w:id="6460827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92317">
      <w:bodyDiv w:val="1"/>
      <w:marLeft w:val="0"/>
      <w:marRight w:val="0"/>
      <w:marTop w:val="0"/>
      <w:marBottom w:val="0"/>
      <w:divBdr>
        <w:top w:val="none" w:sz="0" w:space="0" w:color="auto"/>
        <w:left w:val="none" w:sz="0" w:space="0" w:color="auto"/>
        <w:bottom w:val="none" w:sz="0" w:space="0" w:color="auto"/>
        <w:right w:val="none" w:sz="0" w:space="0" w:color="auto"/>
      </w:divBdr>
      <w:divsChild>
        <w:div w:id="269511845">
          <w:marLeft w:val="0"/>
          <w:marRight w:val="0"/>
          <w:marTop w:val="0"/>
          <w:marBottom w:val="0"/>
          <w:divBdr>
            <w:top w:val="none" w:sz="0" w:space="0" w:color="auto"/>
            <w:left w:val="none" w:sz="0" w:space="0" w:color="auto"/>
            <w:bottom w:val="none" w:sz="0" w:space="0" w:color="auto"/>
            <w:right w:val="none" w:sz="0" w:space="0" w:color="auto"/>
          </w:divBdr>
          <w:divsChild>
            <w:div w:id="771169679">
              <w:marLeft w:val="0"/>
              <w:marRight w:val="0"/>
              <w:marTop w:val="0"/>
              <w:marBottom w:val="0"/>
              <w:divBdr>
                <w:top w:val="none" w:sz="0" w:space="0" w:color="auto"/>
                <w:left w:val="none" w:sz="0" w:space="0" w:color="auto"/>
                <w:bottom w:val="none" w:sz="0" w:space="0" w:color="auto"/>
                <w:right w:val="none" w:sz="0" w:space="0" w:color="auto"/>
              </w:divBdr>
              <w:divsChild>
                <w:div w:id="1472019078">
                  <w:marLeft w:val="0"/>
                  <w:marRight w:val="0"/>
                  <w:marTop w:val="0"/>
                  <w:marBottom w:val="0"/>
                  <w:divBdr>
                    <w:top w:val="none" w:sz="0" w:space="0" w:color="auto"/>
                    <w:left w:val="none" w:sz="0" w:space="0" w:color="auto"/>
                    <w:bottom w:val="none" w:sz="0" w:space="0" w:color="auto"/>
                    <w:right w:val="none" w:sz="0" w:space="0" w:color="auto"/>
                  </w:divBdr>
                  <w:divsChild>
                    <w:div w:id="1668245577">
                      <w:marLeft w:val="-240"/>
                      <w:marRight w:val="-240"/>
                      <w:marTop w:val="0"/>
                      <w:marBottom w:val="0"/>
                      <w:divBdr>
                        <w:top w:val="none" w:sz="0" w:space="0" w:color="auto"/>
                        <w:left w:val="none" w:sz="0" w:space="0" w:color="auto"/>
                        <w:bottom w:val="none" w:sz="0" w:space="0" w:color="auto"/>
                        <w:right w:val="none" w:sz="0" w:space="0" w:color="auto"/>
                      </w:divBdr>
                      <w:divsChild>
                        <w:div w:id="1930892519">
                          <w:marLeft w:val="0"/>
                          <w:marRight w:val="0"/>
                          <w:marTop w:val="0"/>
                          <w:marBottom w:val="0"/>
                          <w:divBdr>
                            <w:top w:val="none" w:sz="0" w:space="0" w:color="auto"/>
                            <w:left w:val="none" w:sz="0" w:space="0" w:color="auto"/>
                            <w:bottom w:val="none" w:sz="0" w:space="0" w:color="auto"/>
                            <w:right w:val="none" w:sz="0" w:space="0" w:color="auto"/>
                          </w:divBdr>
                          <w:divsChild>
                            <w:div w:id="209878580">
                              <w:marLeft w:val="0"/>
                              <w:marRight w:val="0"/>
                              <w:marTop w:val="0"/>
                              <w:marBottom w:val="0"/>
                              <w:divBdr>
                                <w:top w:val="none" w:sz="0" w:space="0" w:color="auto"/>
                                <w:left w:val="none" w:sz="0" w:space="0" w:color="auto"/>
                                <w:bottom w:val="none" w:sz="0" w:space="0" w:color="auto"/>
                                <w:right w:val="none" w:sz="0" w:space="0" w:color="auto"/>
                              </w:divBdr>
                            </w:div>
                            <w:div w:id="1484349056">
                              <w:marLeft w:val="0"/>
                              <w:marRight w:val="0"/>
                              <w:marTop w:val="0"/>
                              <w:marBottom w:val="0"/>
                              <w:divBdr>
                                <w:top w:val="none" w:sz="0" w:space="0" w:color="auto"/>
                                <w:left w:val="none" w:sz="0" w:space="0" w:color="auto"/>
                                <w:bottom w:val="none" w:sz="0" w:space="0" w:color="auto"/>
                                <w:right w:val="none" w:sz="0" w:space="0" w:color="auto"/>
                              </w:divBdr>
                              <w:divsChild>
                                <w:div w:id="1006327463">
                                  <w:marLeft w:val="165"/>
                                  <w:marRight w:val="165"/>
                                  <w:marTop w:val="0"/>
                                  <w:marBottom w:val="0"/>
                                  <w:divBdr>
                                    <w:top w:val="none" w:sz="0" w:space="0" w:color="auto"/>
                                    <w:left w:val="none" w:sz="0" w:space="0" w:color="auto"/>
                                    <w:bottom w:val="none" w:sz="0" w:space="0" w:color="auto"/>
                                    <w:right w:val="none" w:sz="0" w:space="0" w:color="auto"/>
                                  </w:divBdr>
                                  <w:divsChild>
                                    <w:div w:id="1045327845">
                                      <w:marLeft w:val="0"/>
                                      <w:marRight w:val="0"/>
                                      <w:marTop w:val="0"/>
                                      <w:marBottom w:val="0"/>
                                      <w:divBdr>
                                        <w:top w:val="none" w:sz="0" w:space="0" w:color="auto"/>
                                        <w:left w:val="none" w:sz="0" w:space="0" w:color="auto"/>
                                        <w:bottom w:val="none" w:sz="0" w:space="0" w:color="auto"/>
                                        <w:right w:val="none" w:sz="0" w:space="0" w:color="auto"/>
                                      </w:divBdr>
                                      <w:divsChild>
                                        <w:div w:id="12493451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424689">
      <w:bodyDiv w:val="1"/>
      <w:marLeft w:val="0"/>
      <w:marRight w:val="0"/>
      <w:marTop w:val="0"/>
      <w:marBottom w:val="0"/>
      <w:divBdr>
        <w:top w:val="none" w:sz="0" w:space="0" w:color="auto"/>
        <w:left w:val="none" w:sz="0" w:space="0" w:color="auto"/>
        <w:bottom w:val="none" w:sz="0" w:space="0" w:color="auto"/>
        <w:right w:val="none" w:sz="0" w:space="0" w:color="auto"/>
      </w:divBdr>
      <w:divsChild>
        <w:div w:id="2062439267">
          <w:marLeft w:val="0"/>
          <w:marRight w:val="0"/>
          <w:marTop w:val="0"/>
          <w:marBottom w:val="0"/>
          <w:divBdr>
            <w:top w:val="none" w:sz="0" w:space="0" w:color="auto"/>
            <w:left w:val="none" w:sz="0" w:space="0" w:color="auto"/>
            <w:bottom w:val="none" w:sz="0" w:space="0" w:color="auto"/>
            <w:right w:val="none" w:sz="0" w:space="0" w:color="auto"/>
          </w:divBdr>
          <w:divsChild>
            <w:div w:id="2073775009">
              <w:marLeft w:val="0"/>
              <w:marRight w:val="0"/>
              <w:marTop w:val="0"/>
              <w:marBottom w:val="0"/>
              <w:divBdr>
                <w:top w:val="none" w:sz="0" w:space="0" w:color="auto"/>
                <w:left w:val="none" w:sz="0" w:space="0" w:color="auto"/>
                <w:bottom w:val="none" w:sz="0" w:space="0" w:color="auto"/>
                <w:right w:val="none" w:sz="0" w:space="0" w:color="auto"/>
              </w:divBdr>
              <w:divsChild>
                <w:div w:id="327947402">
                  <w:marLeft w:val="0"/>
                  <w:marRight w:val="0"/>
                  <w:marTop w:val="0"/>
                  <w:marBottom w:val="0"/>
                  <w:divBdr>
                    <w:top w:val="none" w:sz="0" w:space="0" w:color="auto"/>
                    <w:left w:val="none" w:sz="0" w:space="0" w:color="auto"/>
                    <w:bottom w:val="none" w:sz="0" w:space="0" w:color="auto"/>
                    <w:right w:val="none" w:sz="0" w:space="0" w:color="auto"/>
                  </w:divBdr>
                  <w:divsChild>
                    <w:div w:id="1493791546">
                      <w:marLeft w:val="-240"/>
                      <w:marRight w:val="-240"/>
                      <w:marTop w:val="0"/>
                      <w:marBottom w:val="0"/>
                      <w:divBdr>
                        <w:top w:val="none" w:sz="0" w:space="0" w:color="auto"/>
                        <w:left w:val="none" w:sz="0" w:space="0" w:color="auto"/>
                        <w:bottom w:val="none" w:sz="0" w:space="0" w:color="auto"/>
                        <w:right w:val="none" w:sz="0" w:space="0" w:color="auto"/>
                      </w:divBdr>
                      <w:divsChild>
                        <w:div w:id="1740396169">
                          <w:marLeft w:val="0"/>
                          <w:marRight w:val="0"/>
                          <w:marTop w:val="0"/>
                          <w:marBottom w:val="0"/>
                          <w:divBdr>
                            <w:top w:val="none" w:sz="0" w:space="0" w:color="auto"/>
                            <w:left w:val="none" w:sz="0" w:space="0" w:color="auto"/>
                            <w:bottom w:val="none" w:sz="0" w:space="0" w:color="auto"/>
                            <w:right w:val="none" w:sz="0" w:space="0" w:color="auto"/>
                          </w:divBdr>
                          <w:divsChild>
                            <w:div w:id="653025797">
                              <w:marLeft w:val="0"/>
                              <w:marRight w:val="0"/>
                              <w:marTop w:val="0"/>
                              <w:marBottom w:val="0"/>
                              <w:divBdr>
                                <w:top w:val="none" w:sz="0" w:space="0" w:color="auto"/>
                                <w:left w:val="none" w:sz="0" w:space="0" w:color="auto"/>
                                <w:bottom w:val="none" w:sz="0" w:space="0" w:color="auto"/>
                                <w:right w:val="none" w:sz="0" w:space="0" w:color="auto"/>
                              </w:divBdr>
                            </w:div>
                            <w:div w:id="731579979">
                              <w:marLeft w:val="0"/>
                              <w:marRight w:val="0"/>
                              <w:marTop w:val="0"/>
                              <w:marBottom w:val="0"/>
                              <w:divBdr>
                                <w:top w:val="none" w:sz="0" w:space="0" w:color="auto"/>
                                <w:left w:val="none" w:sz="0" w:space="0" w:color="auto"/>
                                <w:bottom w:val="none" w:sz="0" w:space="0" w:color="auto"/>
                                <w:right w:val="none" w:sz="0" w:space="0" w:color="auto"/>
                              </w:divBdr>
                              <w:divsChild>
                                <w:div w:id="1612348919">
                                  <w:marLeft w:val="165"/>
                                  <w:marRight w:val="165"/>
                                  <w:marTop w:val="0"/>
                                  <w:marBottom w:val="0"/>
                                  <w:divBdr>
                                    <w:top w:val="none" w:sz="0" w:space="0" w:color="auto"/>
                                    <w:left w:val="none" w:sz="0" w:space="0" w:color="auto"/>
                                    <w:bottom w:val="none" w:sz="0" w:space="0" w:color="auto"/>
                                    <w:right w:val="none" w:sz="0" w:space="0" w:color="auto"/>
                                  </w:divBdr>
                                  <w:divsChild>
                                    <w:div w:id="477302938">
                                      <w:marLeft w:val="0"/>
                                      <w:marRight w:val="0"/>
                                      <w:marTop w:val="0"/>
                                      <w:marBottom w:val="0"/>
                                      <w:divBdr>
                                        <w:top w:val="none" w:sz="0" w:space="0" w:color="auto"/>
                                        <w:left w:val="none" w:sz="0" w:space="0" w:color="auto"/>
                                        <w:bottom w:val="none" w:sz="0" w:space="0" w:color="auto"/>
                                        <w:right w:val="none" w:sz="0" w:space="0" w:color="auto"/>
                                      </w:divBdr>
                                      <w:divsChild>
                                        <w:div w:id="1881353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8721">
      <w:bodyDiv w:val="1"/>
      <w:marLeft w:val="0"/>
      <w:marRight w:val="0"/>
      <w:marTop w:val="0"/>
      <w:marBottom w:val="0"/>
      <w:divBdr>
        <w:top w:val="none" w:sz="0" w:space="0" w:color="auto"/>
        <w:left w:val="none" w:sz="0" w:space="0" w:color="auto"/>
        <w:bottom w:val="none" w:sz="0" w:space="0" w:color="auto"/>
        <w:right w:val="none" w:sz="0" w:space="0" w:color="auto"/>
      </w:divBdr>
      <w:divsChild>
        <w:div w:id="1685010774">
          <w:marLeft w:val="0"/>
          <w:marRight w:val="0"/>
          <w:marTop w:val="0"/>
          <w:marBottom w:val="0"/>
          <w:divBdr>
            <w:top w:val="none" w:sz="0" w:space="0" w:color="auto"/>
            <w:left w:val="none" w:sz="0" w:space="0" w:color="auto"/>
            <w:bottom w:val="none" w:sz="0" w:space="0" w:color="auto"/>
            <w:right w:val="none" w:sz="0" w:space="0" w:color="auto"/>
          </w:divBdr>
          <w:divsChild>
            <w:div w:id="82460459">
              <w:marLeft w:val="0"/>
              <w:marRight w:val="0"/>
              <w:marTop w:val="0"/>
              <w:marBottom w:val="0"/>
              <w:divBdr>
                <w:top w:val="none" w:sz="0" w:space="0" w:color="auto"/>
                <w:left w:val="none" w:sz="0" w:space="0" w:color="auto"/>
                <w:bottom w:val="none" w:sz="0" w:space="0" w:color="auto"/>
                <w:right w:val="none" w:sz="0" w:space="0" w:color="auto"/>
              </w:divBdr>
              <w:divsChild>
                <w:div w:id="1761483581">
                  <w:marLeft w:val="0"/>
                  <w:marRight w:val="0"/>
                  <w:marTop w:val="0"/>
                  <w:marBottom w:val="0"/>
                  <w:divBdr>
                    <w:top w:val="none" w:sz="0" w:space="0" w:color="auto"/>
                    <w:left w:val="none" w:sz="0" w:space="0" w:color="auto"/>
                    <w:bottom w:val="none" w:sz="0" w:space="0" w:color="auto"/>
                    <w:right w:val="none" w:sz="0" w:space="0" w:color="auto"/>
                  </w:divBdr>
                  <w:divsChild>
                    <w:div w:id="126516239">
                      <w:marLeft w:val="-240"/>
                      <w:marRight w:val="-240"/>
                      <w:marTop w:val="0"/>
                      <w:marBottom w:val="0"/>
                      <w:divBdr>
                        <w:top w:val="none" w:sz="0" w:space="0" w:color="auto"/>
                        <w:left w:val="none" w:sz="0" w:space="0" w:color="auto"/>
                        <w:bottom w:val="none" w:sz="0" w:space="0" w:color="auto"/>
                        <w:right w:val="none" w:sz="0" w:space="0" w:color="auto"/>
                      </w:divBdr>
                      <w:divsChild>
                        <w:div w:id="1807118778">
                          <w:marLeft w:val="0"/>
                          <w:marRight w:val="0"/>
                          <w:marTop w:val="0"/>
                          <w:marBottom w:val="0"/>
                          <w:divBdr>
                            <w:top w:val="none" w:sz="0" w:space="0" w:color="auto"/>
                            <w:left w:val="none" w:sz="0" w:space="0" w:color="auto"/>
                            <w:bottom w:val="none" w:sz="0" w:space="0" w:color="auto"/>
                            <w:right w:val="none" w:sz="0" w:space="0" w:color="auto"/>
                          </w:divBdr>
                          <w:divsChild>
                            <w:div w:id="90978073">
                              <w:marLeft w:val="0"/>
                              <w:marRight w:val="0"/>
                              <w:marTop w:val="0"/>
                              <w:marBottom w:val="0"/>
                              <w:divBdr>
                                <w:top w:val="none" w:sz="0" w:space="0" w:color="auto"/>
                                <w:left w:val="none" w:sz="0" w:space="0" w:color="auto"/>
                                <w:bottom w:val="none" w:sz="0" w:space="0" w:color="auto"/>
                                <w:right w:val="none" w:sz="0" w:space="0" w:color="auto"/>
                              </w:divBdr>
                            </w:div>
                            <w:div w:id="542787585">
                              <w:marLeft w:val="0"/>
                              <w:marRight w:val="0"/>
                              <w:marTop w:val="0"/>
                              <w:marBottom w:val="0"/>
                              <w:divBdr>
                                <w:top w:val="none" w:sz="0" w:space="0" w:color="auto"/>
                                <w:left w:val="none" w:sz="0" w:space="0" w:color="auto"/>
                                <w:bottom w:val="none" w:sz="0" w:space="0" w:color="auto"/>
                                <w:right w:val="none" w:sz="0" w:space="0" w:color="auto"/>
                              </w:divBdr>
                              <w:divsChild>
                                <w:div w:id="2144999530">
                                  <w:marLeft w:val="165"/>
                                  <w:marRight w:val="165"/>
                                  <w:marTop w:val="0"/>
                                  <w:marBottom w:val="0"/>
                                  <w:divBdr>
                                    <w:top w:val="none" w:sz="0" w:space="0" w:color="auto"/>
                                    <w:left w:val="none" w:sz="0" w:space="0" w:color="auto"/>
                                    <w:bottom w:val="none" w:sz="0" w:space="0" w:color="auto"/>
                                    <w:right w:val="none" w:sz="0" w:space="0" w:color="auto"/>
                                  </w:divBdr>
                                  <w:divsChild>
                                    <w:div w:id="1527327710">
                                      <w:marLeft w:val="0"/>
                                      <w:marRight w:val="0"/>
                                      <w:marTop w:val="0"/>
                                      <w:marBottom w:val="0"/>
                                      <w:divBdr>
                                        <w:top w:val="none" w:sz="0" w:space="0" w:color="auto"/>
                                        <w:left w:val="none" w:sz="0" w:space="0" w:color="auto"/>
                                        <w:bottom w:val="none" w:sz="0" w:space="0" w:color="auto"/>
                                        <w:right w:val="none" w:sz="0" w:space="0" w:color="auto"/>
                                      </w:divBdr>
                                      <w:divsChild>
                                        <w:div w:id="1423725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806047588">
          <w:marLeft w:val="0"/>
          <w:marRight w:val="0"/>
          <w:marTop w:val="0"/>
          <w:marBottom w:val="0"/>
          <w:divBdr>
            <w:top w:val="none" w:sz="0" w:space="0" w:color="auto"/>
            <w:left w:val="none" w:sz="0" w:space="0" w:color="auto"/>
            <w:bottom w:val="none" w:sz="0" w:space="0" w:color="auto"/>
            <w:right w:val="none" w:sz="0" w:space="0" w:color="auto"/>
          </w:divBdr>
          <w:divsChild>
            <w:div w:id="1090930859">
              <w:marLeft w:val="0"/>
              <w:marRight w:val="0"/>
              <w:marTop w:val="0"/>
              <w:marBottom w:val="0"/>
              <w:divBdr>
                <w:top w:val="none" w:sz="0" w:space="0" w:color="auto"/>
                <w:left w:val="none" w:sz="0" w:space="0" w:color="auto"/>
                <w:bottom w:val="none" w:sz="0" w:space="0" w:color="auto"/>
                <w:right w:val="none" w:sz="0" w:space="0" w:color="auto"/>
              </w:divBdr>
              <w:divsChild>
                <w:div w:id="538318147">
                  <w:marLeft w:val="0"/>
                  <w:marRight w:val="0"/>
                  <w:marTop w:val="0"/>
                  <w:marBottom w:val="0"/>
                  <w:divBdr>
                    <w:top w:val="none" w:sz="0" w:space="0" w:color="auto"/>
                    <w:left w:val="none" w:sz="0" w:space="0" w:color="auto"/>
                    <w:bottom w:val="none" w:sz="0" w:space="0" w:color="auto"/>
                    <w:right w:val="none" w:sz="0" w:space="0" w:color="auto"/>
                  </w:divBdr>
                  <w:divsChild>
                    <w:div w:id="1010719161">
                      <w:marLeft w:val="-240"/>
                      <w:marRight w:val="-240"/>
                      <w:marTop w:val="0"/>
                      <w:marBottom w:val="0"/>
                      <w:divBdr>
                        <w:top w:val="none" w:sz="0" w:space="0" w:color="auto"/>
                        <w:left w:val="none" w:sz="0" w:space="0" w:color="auto"/>
                        <w:bottom w:val="none" w:sz="0" w:space="0" w:color="auto"/>
                        <w:right w:val="none" w:sz="0" w:space="0" w:color="auto"/>
                      </w:divBdr>
                      <w:divsChild>
                        <w:div w:id="1679961720">
                          <w:marLeft w:val="0"/>
                          <w:marRight w:val="0"/>
                          <w:marTop w:val="0"/>
                          <w:marBottom w:val="0"/>
                          <w:divBdr>
                            <w:top w:val="none" w:sz="0" w:space="0" w:color="auto"/>
                            <w:left w:val="none" w:sz="0" w:space="0" w:color="auto"/>
                            <w:bottom w:val="none" w:sz="0" w:space="0" w:color="auto"/>
                            <w:right w:val="none" w:sz="0" w:space="0" w:color="auto"/>
                          </w:divBdr>
                          <w:divsChild>
                            <w:div w:id="60296019">
                              <w:marLeft w:val="0"/>
                              <w:marRight w:val="0"/>
                              <w:marTop w:val="0"/>
                              <w:marBottom w:val="0"/>
                              <w:divBdr>
                                <w:top w:val="none" w:sz="0" w:space="0" w:color="auto"/>
                                <w:left w:val="none" w:sz="0" w:space="0" w:color="auto"/>
                                <w:bottom w:val="none" w:sz="0" w:space="0" w:color="auto"/>
                                <w:right w:val="none" w:sz="0" w:space="0" w:color="auto"/>
                              </w:divBdr>
                            </w:div>
                            <w:div w:id="600257872">
                              <w:marLeft w:val="0"/>
                              <w:marRight w:val="0"/>
                              <w:marTop w:val="0"/>
                              <w:marBottom w:val="0"/>
                              <w:divBdr>
                                <w:top w:val="none" w:sz="0" w:space="0" w:color="auto"/>
                                <w:left w:val="none" w:sz="0" w:space="0" w:color="auto"/>
                                <w:bottom w:val="none" w:sz="0" w:space="0" w:color="auto"/>
                                <w:right w:val="none" w:sz="0" w:space="0" w:color="auto"/>
                              </w:divBdr>
                              <w:divsChild>
                                <w:div w:id="1821850772">
                                  <w:marLeft w:val="165"/>
                                  <w:marRight w:val="165"/>
                                  <w:marTop w:val="0"/>
                                  <w:marBottom w:val="0"/>
                                  <w:divBdr>
                                    <w:top w:val="none" w:sz="0" w:space="0" w:color="auto"/>
                                    <w:left w:val="none" w:sz="0" w:space="0" w:color="auto"/>
                                    <w:bottom w:val="none" w:sz="0" w:space="0" w:color="auto"/>
                                    <w:right w:val="none" w:sz="0" w:space="0" w:color="auto"/>
                                  </w:divBdr>
                                  <w:divsChild>
                                    <w:div w:id="1521158691">
                                      <w:marLeft w:val="0"/>
                                      <w:marRight w:val="0"/>
                                      <w:marTop w:val="0"/>
                                      <w:marBottom w:val="0"/>
                                      <w:divBdr>
                                        <w:top w:val="none" w:sz="0" w:space="0" w:color="auto"/>
                                        <w:left w:val="none" w:sz="0" w:space="0" w:color="auto"/>
                                        <w:bottom w:val="none" w:sz="0" w:space="0" w:color="auto"/>
                                        <w:right w:val="none" w:sz="0" w:space="0" w:color="auto"/>
                                      </w:divBdr>
                                      <w:divsChild>
                                        <w:div w:id="109709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25641">
      <w:bodyDiv w:val="1"/>
      <w:marLeft w:val="0"/>
      <w:marRight w:val="0"/>
      <w:marTop w:val="0"/>
      <w:marBottom w:val="0"/>
      <w:divBdr>
        <w:top w:val="none" w:sz="0" w:space="0" w:color="auto"/>
        <w:left w:val="none" w:sz="0" w:space="0" w:color="auto"/>
        <w:bottom w:val="none" w:sz="0" w:space="0" w:color="auto"/>
        <w:right w:val="none" w:sz="0" w:space="0" w:color="auto"/>
      </w:divBdr>
      <w:divsChild>
        <w:div w:id="1520198267">
          <w:marLeft w:val="0"/>
          <w:marRight w:val="0"/>
          <w:marTop w:val="0"/>
          <w:marBottom w:val="0"/>
          <w:divBdr>
            <w:top w:val="none" w:sz="0" w:space="0" w:color="auto"/>
            <w:left w:val="none" w:sz="0" w:space="0" w:color="auto"/>
            <w:bottom w:val="none" w:sz="0" w:space="0" w:color="auto"/>
            <w:right w:val="none" w:sz="0" w:space="0" w:color="auto"/>
          </w:divBdr>
          <w:divsChild>
            <w:div w:id="96483775">
              <w:marLeft w:val="0"/>
              <w:marRight w:val="0"/>
              <w:marTop w:val="0"/>
              <w:marBottom w:val="0"/>
              <w:divBdr>
                <w:top w:val="none" w:sz="0" w:space="0" w:color="auto"/>
                <w:left w:val="none" w:sz="0" w:space="0" w:color="auto"/>
                <w:bottom w:val="none" w:sz="0" w:space="0" w:color="auto"/>
                <w:right w:val="none" w:sz="0" w:space="0" w:color="auto"/>
              </w:divBdr>
              <w:divsChild>
                <w:div w:id="542404906">
                  <w:marLeft w:val="0"/>
                  <w:marRight w:val="0"/>
                  <w:marTop w:val="0"/>
                  <w:marBottom w:val="0"/>
                  <w:divBdr>
                    <w:top w:val="none" w:sz="0" w:space="0" w:color="auto"/>
                    <w:left w:val="none" w:sz="0" w:space="0" w:color="auto"/>
                    <w:bottom w:val="none" w:sz="0" w:space="0" w:color="auto"/>
                    <w:right w:val="none" w:sz="0" w:space="0" w:color="auto"/>
                  </w:divBdr>
                  <w:divsChild>
                    <w:div w:id="1772772736">
                      <w:marLeft w:val="-240"/>
                      <w:marRight w:val="-240"/>
                      <w:marTop w:val="0"/>
                      <w:marBottom w:val="0"/>
                      <w:divBdr>
                        <w:top w:val="none" w:sz="0" w:space="0" w:color="auto"/>
                        <w:left w:val="none" w:sz="0" w:space="0" w:color="auto"/>
                        <w:bottom w:val="none" w:sz="0" w:space="0" w:color="auto"/>
                        <w:right w:val="none" w:sz="0" w:space="0" w:color="auto"/>
                      </w:divBdr>
                      <w:divsChild>
                        <w:div w:id="1724253017">
                          <w:marLeft w:val="0"/>
                          <w:marRight w:val="0"/>
                          <w:marTop w:val="0"/>
                          <w:marBottom w:val="0"/>
                          <w:divBdr>
                            <w:top w:val="none" w:sz="0" w:space="0" w:color="auto"/>
                            <w:left w:val="none" w:sz="0" w:space="0" w:color="auto"/>
                            <w:bottom w:val="none" w:sz="0" w:space="0" w:color="auto"/>
                            <w:right w:val="none" w:sz="0" w:space="0" w:color="auto"/>
                          </w:divBdr>
                          <w:divsChild>
                            <w:div w:id="830560917">
                              <w:marLeft w:val="0"/>
                              <w:marRight w:val="0"/>
                              <w:marTop w:val="0"/>
                              <w:marBottom w:val="0"/>
                              <w:divBdr>
                                <w:top w:val="none" w:sz="0" w:space="0" w:color="auto"/>
                                <w:left w:val="none" w:sz="0" w:space="0" w:color="auto"/>
                                <w:bottom w:val="none" w:sz="0" w:space="0" w:color="auto"/>
                                <w:right w:val="none" w:sz="0" w:space="0" w:color="auto"/>
                              </w:divBdr>
                            </w:div>
                            <w:div w:id="201291507">
                              <w:marLeft w:val="0"/>
                              <w:marRight w:val="0"/>
                              <w:marTop w:val="0"/>
                              <w:marBottom w:val="0"/>
                              <w:divBdr>
                                <w:top w:val="none" w:sz="0" w:space="0" w:color="auto"/>
                                <w:left w:val="none" w:sz="0" w:space="0" w:color="auto"/>
                                <w:bottom w:val="none" w:sz="0" w:space="0" w:color="auto"/>
                                <w:right w:val="none" w:sz="0" w:space="0" w:color="auto"/>
                              </w:divBdr>
                              <w:divsChild>
                                <w:div w:id="1663512016">
                                  <w:marLeft w:val="165"/>
                                  <w:marRight w:val="165"/>
                                  <w:marTop w:val="0"/>
                                  <w:marBottom w:val="0"/>
                                  <w:divBdr>
                                    <w:top w:val="none" w:sz="0" w:space="0" w:color="auto"/>
                                    <w:left w:val="none" w:sz="0" w:space="0" w:color="auto"/>
                                    <w:bottom w:val="none" w:sz="0" w:space="0" w:color="auto"/>
                                    <w:right w:val="none" w:sz="0" w:space="0" w:color="auto"/>
                                  </w:divBdr>
                                  <w:divsChild>
                                    <w:div w:id="1326978896">
                                      <w:marLeft w:val="0"/>
                                      <w:marRight w:val="0"/>
                                      <w:marTop w:val="0"/>
                                      <w:marBottom w:val="0"/>
                                      <w:divBdr>
                                        <w:top w:val="none" w:sz="0" w:space="0" w:color="auto"/>
                                        <w:left w:val="none" w:sz="0" w:space="0" w:color="auto"/>
                                        <w:bottom w:val="none" w:sz="0" w:space="0" w:color="auto"/>
                                        <w:right w:val="none" w:sz="0" w:space="0" w:color="auto"/>
                                      </w:divBdr>
                                      <w:divsChild>
                                        <w:div w:id="904024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017194">
      <w:bodyDiv w:val="1"/>
      <w:marLeft w:val="0"/>
      <w:marRight w:val="0"/>
      <w:marTop w:val="0"/>
      <w:marBottom w:val="0"/>
      <w:divBdr>
        <w:top w:val="none" w:sz="0" w:space="0" w:color="auto"/>
        <w:left w:val="none" w:sz="0" w:space="0" w:color="auto"/>
        <w:bottom w:val="none" w:sz="0" w:space="0" w:color="auto"/>
        <w:right w:val="none" w:sz="0" w:space="0" w:color="auto"/>
      </w:divBdr>
      <w:divsChild>
        <w:div w:id="1423331935">
          <w:marLeft w:val="0"/>
          <w:marRight w:val="0"/>
          <w:marTop w:val="0"/>
          <w:marBottom w:val="0"/>
          <w:divBdr>
            <w:top w:val="none" w:sz="0" w:space="0" w:color="auto"/>
            <w:left w:val="none" w:sz="0" w:space="0" w:color="auto"/>
            <w:bottom w:val="none" w:sz="0" w:space="0" w:color="auto"/>
            <w:right w:val="none" w:sz="0" w:space="0" w:color="auto"/>
          </w:divBdr>
          <w:divsChild>
            <w:div w:id="1341469695">
              <w:marLeft w:val="0"/>
              <w:marRight w:val="0"/>
              <w:marTop w:val="0"/>
              <w:marBottom w:val="0"/>
              <w:divBdr>
                <w:top w:val="none" w:sz="0" w:space="0" w:color="auto"/>
                <w:left w:val="none" w:sz="0" w:space="0" w:color="auto"/>
                <w:bottom w:val="none" w:sz="0" w:space="0" w:color="auto"/>
                <w:right w:val="none" w:sz="0" w:space="0" w:color="auto"/>
              </w:divBdr>
              <w:divsChild>
                <w:div w:id="1958679919">
                  <w:marLeft w:val="0"/>
                  <w:marRight w:val="0"/>
                  <w:marTop w:val="0"/>
                  <w:marBottom w:val="0"/>
                  <w:divBdr>
                    <w:top w:val="none" w:sz="0" w:space="0" w:color="auto"/>
                    <w:left w:val="none" w:sz="0" w:space="0" w:color="auto"/>
                    <w:bottom w:val="none" w:sz="0" w:space="0" w:color="auto"/>
                    <w:right w:val="none" w:sz="0" w:space="0" w:color="auto"/>
                  </w:divBdr>
                  <w:divsChild>
                    <w:div w:id="1637563186">
                      <w:marLeft w:val="-240"/>
                      <w:marRight w:val="-240"/>
                      <w:marTop w:val="0"/>
                      <w:marBottom w:val="0"/>
                      <w:divBdr>
                        <w:top w:val="none" w:sz="0" w:space="0" w:color="auto"/>
                        <w:left w:val="none" w:sz="0" w:space="0" w:color="auto"/>
                        <w:bottom w:val="none" w:sz="0" w:space="0" w:color="auto"/>
                        <w:right w:val="none" w:sz="0" w:space="0" w:color="auto"/>
                      </w:divBdr>
                      <w:divsChild>
                        <w:div w:id="1849520952">
                          <w:marLeft w:val="0"/>
                          <w:marRight w:val="0"/>
                          <w:marTop w:val="0"/>
                          <w:marBottom w:val="0"/>
                          <w:divBdr>
                            <w:top w:val="none" w:sz="0" w:space="0" w:color="auto"/>
                            <w:left w:val="none" w:sz="0" w:space="0" w:color="auto"/>
                            <w:bottom w:val="none" w:sz="0" w:space="0" w:color="auto"/>
                            <w:right w:val="none" w:sz="0" w:space="0" w:color="auto"/>
                          </w:divBdr>
                          <w:divsChild>
                            <w:div w:id="1541430499">
                              <w:marLeft w:val="0"/>
                              <w:marRight w:val="0"/>
                              <w:marTop w:val="0"/>
                              <w:marBottom w:val="0"/>
                              <w:divBdr>
                                <w:top w:val="none" w:sz="0" w:space="0" w:color="auto"/>
                                <w:left w:val="none" w:sz="0" w:space="0" w:color="auto"/>
                                <w:bottom w:val="none" w:sz="0" w:space="0" w:color="auto"/>
                                <w:right w:val="none" w:sz="0" w:space="0" w:color="auto"/>
                              </w:divBdr>
                            </w:div>
                            <w:div w:id="2039693663">
                              <w:marLeft w:val="0"/>
                              <w:marRight w:val="0"/>
                              <w:marTop w:val="0"/>
                              <w:marBottom w:val="0"/>
                              <w:divBdr>
                                <w:top w:val="none" w:sz="0" w:space="0" w:color="auto"/>
                                <w:left w:val="none" w:sz="0" w:space="0" w:color="auto"/>
                                <w:bottom w:val="none" w:sz="0" w:space="0" w:color="auto"/>
                                <w:right w:val="none" w:sz="0" w:space="0" w:color="auto"/>
                              </w:divBdr>
                              <w:divsChild>
                                <w:div w:id="31150369">
                                  <w:marLeft w:val="165"/>
                                  <w:marRight w:val="165"/>
                                  <w:marTop w:val="0"/>
                                  <w:marBottom w:val="0"/>
                                  <w:divBdr>
                                    <w:top w:val="none" w:sz="0" w:space="0" w:color="auto"/>
                                    <w:left w:val="none" w:sz="0" w:space="0" w:color="auto"/>
                                    <w:bottom w:val="none" w:sz="0" w:space="0" w:color="auto"/>
                                    <w:right w:val="none" w:sz="0" w:space="0" w:color="auto"/>
                                  </w:divBdr>
                                  <w:divsChild>
                                    <w:div w:id="1488547404">
                                      <w:marLeft w:val="0"/>
                                      <w:marRight w:val="0"/>
                                      <w:marTop w:val="0"/>
                                      <w:marBottom w:val="0"/>
                                      <w:divBdr>
                                        <w:top w:val="none" w:sz="0" w:space="0" w:color="auto"/>
                                        <w:left w:val="none" w:sz="0" w:space="0" w:color="auto"/>
                                        <w:bottom w:val="none" w:sz="0" w:space="0" w:color="auto"/>
                                        <w:right w:val="none" w:sz="0" w:space="0" w:color="auto"/>
                                      </w:divBdr>
                                      <w:divsChild>
                                        <w:div w:id="635141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041951">
      <w:bodyDiv w:val="1"/>
      <w:marLeft w:val="0"/>
      <w:marRight w:val="0"/>
      <w:marTop w:val="0"/>
      <w:marBottom w:val="0"/>
      <w:divBdr>
        <w:top w:val="none" w:sz="0" w:space="0" w:color="auto"/>
        <w:left w:val="none" w:sz="0" w:space="0" w:color="auto"/>
        <w:bottom w:val="none" w:sz="0" w:space="0" w:color="auto"/>
        <w:right w:val="none" w:sz="0" w:space="0" w:color="auto"/>
      </w:divBdr>
      <w:divsChild>
        <w:div w:id="2019307411">
          <w:marLeft w:val="0"/>
          <w:marRight w:val="0"/>
          <w:marTop w:val="0"/>
          <w:marBottom w:val="0"/>
          <w:divBdr>
            <w:top w:val="none" w:sz="0" w:space="0" w:color="auto"/>
            <w:left w:val="none" w:sz="0" w:space="0" w:color="auto"/>
            <w:bottom w:val="none" w:sz="0" w:space="0" w:color="auto"/>
            <w:right w:val="none" w:sz="0" w:space="0" w:color="auto"/>
          </w:divBdr>
          <w:divsChild>
            <w:div w:id="2001037329">
              <w:marLeft w:val="0"/>
              <w:marRight w:val="0"/>
              <w:marTop w:val="0"/>
              <w:marBottom w:val="0"/>
              <w:divBdr>
                <w:top w:val="none" w:sz="0" w:space="0" w:color="auto"/>
                <w:left w:val="none" w:sz="0" w:space="0" w:color="auto"/>
                <w:bottom w:val="none" w:sz="0" w:space="0" w:color="auto"/>
                <w:right w:val="none" w:sz="0" w:space="0" w:color="auto"/>
              </w:divBdr>
              <w:divsChild>
                <w:div w:id="679895450">
                  <w:marLeft w:val="0"/>
                  <w:marRight w:val="0"/>
                  <w:marTop w:val="0"/>
                  <w:marBottom w:val="0"/>
                  <w:divBdr>
                    <w:top w:val="none" w:sz="0" w:space="0" w:color="auto"/>
                    <w:left w:val="none" w:sz="0" w:space="0" w:color="auto"/>
                    <w:bottom w:val="none" w:sz="0" w:space="0" w:color="auto"/>
                    <w:right w:val="none" w:sz="0" w:space="0" w:color="auto"/>
                  </w:divBdr>
                  <w:divsChild>
                    <w:div w:id="1340235196">
                      <w:marLeft w:val="-240"/>
                      <w:marRight w:val="-240"/>
                      <w:marTop w:val="0"/>
                      <w:marBottom w:val="0"/>
                      <w:divBdr>
                        <w:top w:val="none" w:sz="0" w:space="0" w:color="auto"/>
                        <w:left w:val="none" w:sz="0" w:space="0" w:color="auto"/>
                        <w:bottom w:val="none" w:sz="0" w:space="0" w:color="auto"/>
                        <w:right w:val="none" w:sz="0" w:space="0" w:color="auto"/>
                      </w:divBdr>
                      <w:divsChild>
                        <w:div w:id="1427844752">
                          <w:marLeft w:val="0"/>
                          <w:marRight w:val="0"/>
                          <w:marTop w:val="0"/>
                          <w:marBottom w:val="0"/>
                          <w:divBdr>
                            <w:top w:val="none" w:sz="0" w:space="0" w:color="auto"/>
                            <w:left w:val="none" w:sz="0" w:space="0" w:color="auto"/>
                            <w:bottom w:val="none" w:sz="0" w:space="0" w:color="auto"/>
                            <w:right w:val="none" w:sz="0" w:space="0" w:color="auto"/>
                          </w:divBdr>
                          <w:divsChild>
                            <w:div w:id="558171639">
                              <w:marLeft w:val="0"/>
                              <w:marRight w:val="0"/>
                              <w:marTop w:val="0"/>
                              <w:marBottom w:val="0"/>
                              <w:divBdr>
                                <w:top w:val="none" w:sz="0" w:space="0" w:color="auto"/>
                                <w:left w:val="none" w:sz="0" w:space="0" w:color="auto"/>
                                <w:bottom w:val="none" w:sz="0" w:space="0" w:color="auto"/>
                                <w:right w:val="none" w:sz="0" w:space="0" w:color="auto"/>
                              </w:divBdr>
                            </w:div>
                            <w:div w:id="1514490300">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165"/>
                                  <w:marRight w:val="165"/>
                                  <w:marTop w:val="0"/>
                                  <w:marBottom w:val="0"/>
                                  <w:divBdr>
                                    <w:top w:val="none" w:sz="0" w:space="0" w:color="auto"/>
                                    <w:left w:val="none" w:sz="0" w:space="0" w:color="auto"/>
                                    <w:bottom w:val="none" w:sz="0" w:space="0" w:color="auto"/>
                                    <w:right w:val="none" w:sz="0" w:space="0" w:color="auto"/>
                                  </w:divBdr>
                                  <w:divsChild>
                                    <w:div w:id="523133692">
                                      <w:marLeft w:val="0"/>
                                      <w:marRight w:val="0"/>
                                      <w:marTop w:val="0"/>
                                      <w:marBottom w:val="0"/>
                                      <w:divBdr>
                                        <w:top w:val="none" w:sz="0" w:space="0" w:color="auto"/>
                                        <w:left w:val="none" w:sz="0" w:space="0" w:color="auto"/>
                                        <w:bottom w:val="none" w:sz="0" w:space="0" w:color="auto"/>
                                        <w:right w:val="none" w:sz="0" w:space="0" w:color="auto"/>
                                      </w:divBdr>
                                      <w:divsChild>
                                        <w:div w:id="17903926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938424">
      <w:bodyDiv w:val="1"/>
      <w:marLeft w:val="0"/>
      <w:marRight w:val="0"/>
      <w:marTop w:val="0"/>
      <w:marBottom w:val="0"/>
      <w:divBdr>
        <w:top w:val="none" w:sz="0" w:space="0" w:color="auto"/>
        <w:left w:val="none" w:sz="0" w:space="0" w:color="auto"/>
        <w:bottom w:val="none" w:sz="0" w:space="0" w:color="auto"/>
        <w:right w:val="none" w:sz="0" w:space="0" w:color="auto"/>
      </w:divBdr>
      <w:divsChild>
        <w:div w:id="1067649540">
          <w:marLeft w:val="0"/>
          <w:marRight w:val="0"/>
          <w:marTop w:val="0"/>
          <w:marBottom w:val="0"/>
          <w:divBdr>
            <w:top w:val="none" w:sz="0" w:space="0" w:color="auto"/>
            <w:left w:val="none" w:sz="0" w:space="0" w:color="auto"/>
            <w:bottom w:val="none" w:sz="0" w:space="0" w:color="auto"/>
            <w:right w:val="none" w:sz="0" w:space="0" w:color="auto"/>
          </w:divBdr>
          <w:divsChild>
            <w:div w:id="1480927396">
              <w:marLeft w:val="0"/>
              <w:marRight w:val="0"/>
              <w:marTop w:val="0"/>
              <w:marBottom w:val="0"/>
              <w:divBdr>
                <w:top w:val="none" w:sz="0" w:space="0" w:color="auto"/>
                <w:left w:val="none" w:sz="0" w:space="0" w:color="auto"/>
                <w:bottom w:val="none" w:sz="0" w:space="0" w:color="auto"/>
                <w:right w:val="none" w:sz="0" w:space="0" w:color="auto"/>
              </w:divBdr>
              <w:divsChild>
                <w:div w:id="86312572">
                  <w:marLeft w:val="0"/>
                  <w:marRight w:val="0"/>
                  <w:marTop w:val="0"/>
                  <w:marBottom w:val="0"/>
                  <w:divBdr>
                    <w:top w:val="none" w:sz="0" w:space="0" w:color="auto"/>
                    <w:left w:val="none" w:sz="0" w:space="0" w:color="auto"/>
                    <w:bottom w:val="none" w:sz="0" w:space="0" w:color="auto"/>
                    <w:right w:val="none" w:sz="0" w:space="0" w:color="auto"/>
                  </w:divBdr>
                  <w:divsChild>
                    <w:div w:id="1820149245">
                      <w:marLeft w:val="-240"/>
                      <w:marRight w:val="-240"/>
                      <w:marTop w:val="0"/>
                      <w:marBottom w:val="0"/>
                      <w:divBdr>
                        <w:top w:val="none" w:sz="0" w:space="0" w:color="auto"/>
                        <w:left w:val="none" w:sz="0" w:space="0" w:color="auto"/>
                        <w:bottom w:val="none" w:sz="0" w:space="0" w:color="auto"/>
                        <w:right w:val="none" w:sz="0" w:space="0" w:color="auto"/>
                      </w:divBdr>
                      <w:divsChild>
                        <w:div w:id="275985284">
                          <w:marLeft w:val="0"/>
                          <w:marRight w:val="0"/>
                          <w:marTop w:val="0"/>
                          <w:marBottom w:val="0"/>
                          <w:divBdr>
                            <w:top w:val="none" w:sz="0" w:space="0" w:color="auto"/>
                            <w:left w:val="none" w:sz="0" w:space="0" w:color="auto"/>
                            <w:bottom w:val="none" w:sz="0" w:space="0" w:color="auto"/>
                            <w:right w:val="none" w:sz="0" w:space="0" w:color="auto"/>
                          </w:divBdr>
                          <w:divsChild>
                            <w:div w:id="355734365">
                              <w:marLeft w:val="0"/>
                              <w:marRight w:val="0"/>
                              <w:marTop w:val="0"/>
                              <w:marBottom w:val="0"/>
                              <w:divBdr>
                                <w:top w:val="none" w:sz="0" w:space="0" w:color="auto"/>
                                <w:left w:val="none" w:sz="0" w:space="0" w:color="auto"/>
                                <w:bottom w:val="none" w:sz="0" w:space="0" w:color="auto"/>
                                <w:right w:val="none" w:sz="0" w:space="0" w:color="auto"/>
                              </w:divBdr>
                            </w:div>
                            <w:div w:id="703868952">
                              <w:marLeft w:val="0"/>
                              <w:marRight w:val="0"/>
                              <w:marTop w:val="0"/>
                              <w:marBottom w:val="0"/>
                              <w:divBdr>
                                <w:top w:val="none" w:sz="0" w:space="0" w:color="auto"/>
                                <w:left w:val="none" w:sz="0" w:space="0" w:color="auto"/>
                                <w:bottom w:val="none" w:sz="0" w:space="0" w:color="auto"/>
                                <w:right w:val="none" w:sz="0" w:space="0" w:color="auto"/>
                              </w:divBdr>
                              <w:divsChild>
                                <w:div w:id="1117144610">
                                  <w:marLeft w:val="165"/>
                                  <w:marRight w:val="165"/>
                                  <w:marTop w:val="0"/>
                                  <w:marBottom w:val="0"/>
                                  <w:divBdr>
                                    <w:top w:val="none" w:sz="0" w:space="0" w:color="auto"/>
                                    <w:left w:val="none" w:sz="0" w:space="0" w:color="auto"/>
                                    <w:bottom w:val="none" w:sz="0" w:space="0" w:color="auto"/>
                                    <w:right w:val="none" w:sz="0" w:space="0" w:color="auto"/>
                                  </w:divBdr>
                                  <w:divsChild>
                                    <w:div w:id="558177027">
                                      <w:marLeft w:val="0"/>
                                      <w:marRight w:val="0"/>
                                      <w:marTop w:val="0"/>
                                      <w:marBottom w:val="0"/>
                                      <w:divBdr>
                                        <w:top w:val="none" w:sz="0" w:space="0" w:color="auto"/>
                                        <w:left w:val="none" w:sz="0" w:space="0" w:color="auto"/>
                                        <w:bottom w:val="none" w:sz="0" w:space="0" w:color="auto"/>
                                        <w:right w:val="none" w:sz="0" w:space="0" w:color="auto"/>
                                      </w:divBdr>
                                      <w:divsChild>
                                        <w:div w:id="1870684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49713">
      <w:bodyDiv w:val="1"/>
      <w:marLeft w:val="0"/>
      <w:marRight w:val="0"/>
      <w:marTop w:val="0"/>
      <w:marBottom w:val="0"/>
      <w:divBdr>
        <w:top w:val="none" w:sz="0" w:space="0" w:color="auto"/>
        <w:left w:val="none" w:sz="0" w:space="0" w:color="auto"/>
        <w:bottom w:val="none" w:sz="0" w:space="0" w:color="auto"/>
        <w:right w:val="none" w:sz="0" w:space="0" w:color="auto"/>
      </w:divBdr>
      <w:divsChild>
        <w:div w:id="115567218">
          <w:marLeft w:val="0"/>
          <w:marRight w:val="0"/>
          <w:marTop w:val="0"/>
          <w:marBottom w:val="0"/>
          <w:divBdr>
            <w:top w:val="none" w:sz="0" w:space="0" w:color="auto"/>
            <w:left w:val="none" w:sz="0" w:space="0" w:color="auto"/>
            <w:bottom w:val="none" w:sz="0" w:space="0" w:color="auto"/>
            <w:right w:val="none" w:sz="0" w:space="0" w:color="auto"/>
          </w:divBdr>
          <w:divsChild>
            <w:div w:id="220212534">
              <w:marLeft w:val="0"/>
              <w:marRight w:val="0"/>
              <w:marTop w:val="0"/>
              <w:marBottom w:val="0"/>
              <w:divBdr>
                <w:top w:val="none" w:sz="0" w:space="0" w:color="auto"/>
                <w:left w:val="none" w:sz="0" w:space="0" w:color="auto"/>
                <w:bottom w:val="none" w:sz="0" w:space="0" w:color="auto"/>
                <w:right w:val="none" w:sz="0" w:space="0" w:color="auto"/>
              </w:divBdr>
              <w:divsChild>
                <w:div w:id="444924795">
                  <w:marLeft w:val="0"/>
                  <w:marRight w:val="0"/>
                  <w:marTop w:val="0"/>
                  <w:marBottom w:val="0"/>
                  <w:divBdr>
                    <w:top w:val="none" w:sz="0" w:space="0" w:color="auto"/>
                    <w:left w:val="none" w:sz="0" w:space="0" w:color="auto"/>
                    <w:bottom w:val="none" w:sz="0" w:space="0" w:color="auto"/>
                    <w:right w:val="none" w:sz="0" w:space="0" w:color="auto"/>
                  </w:divBdr>
                  <w:divsChild>
                    <w:div w:id="1673292294">
                      <w:marLeft w:val="-240"/>
                      <w:marRight w:val="-240"/>
                      <w:marTop w:val="0"/>
                      <w:marBottom w:val="0"/>
                      <w:divBdr>
                        <w:top w:val="none" w:sz="0" w:space="0" w:color="auto"/>
                        <w:left w:val="none" w:sz="0" w:space="0" w:color="auto"/>
                        <w:bottom w:val="none" w:sz="0" w:space="0" w:color="auto"/>
                        <w:right w:val="none" w:sz="0" w:space="0" w:color="auto"/>
                      </w:divBdr>
                      <w:divsChild>
                        <w:div w:id="719091773">
                          <w:marLeft w:val="0"/>
                          <w:marRight w:val="0"/>
                          <w:marTop w:val="0"/>
                          <w:marBottom w:val="0"/>
                          <w:divBdr>
                            <w:top w:val="none" w:sz="0" w:space="0" w:color="auto"/>
                            <w:left w:val="none" w:sz="0" w:space="0" w:color="auto"/>
                            <w:bottom w:val="none" w:sz="0" w:space="0" w:color="auto"/>
                            <w:right w:val="none" w:sz="0" w:space="0" w:color="auto"/>
                          </w:divBdr>
                          <w:divsChild>
                            <w:div w:id="60520014">
                              <w:marLeft w:val="0"/>
                              <w:marRight w:val="0"/>
                              <w:marTop w:val="0"/>
                              <w:marBottom w:val="0"/>
                              <w:divBdr>
                                <w:top w:val="none" w:sz="0" w:space="0" w:color="auto"/>
                                <w:left w:val="none" w:sz="0" w:space="0" w:color="auto"/>
                                <w:bottom w:val="none" w:sz="0" w:space="0" w:color="auto"/>
                                <w:right w:val="none" w:sz="0" w:space="0" w:color="auto"/>
                              </w:divBdr>
                            </w:div>
                            <w:div w:id="1934168093">
                              <w:marLeft w:val="0"/>
                              <w:marRight w:val="0"/>
                              <w:marTop w:val="0"/>
                              <w:marBottom w:val="0"/>
                              <w:divBdr>
                                <w:top w:val="none" w:sz="0" w:space="0" w:color="auto"/>
                                <w:left w:val="none" w:sz="0" w:space="0" w:color="auto"/>
                                <w:bottom w:val="none" w:sz="0" w:space="0" w:color="auto"/>
                                <w:right w:val="none" w:sz="0" w:space="0" w:color="auto"/>
                              </w:divBdr>
                              <w:divsChild>
                                <w:div w:id="830826169">
                                  <w:marLeft w:val="165"/>
                                  <w:marRight w:val="165"/>
                                  <w:marTop w:val="0"/>
                                  <w:marBottom w:val="0"/>
                                  <w:divBdr>
                                    <w:top w:val="none" w:sz="0" w:space="0" w:color="auto"/>
                                    <w:left w:val="none" w:sz="0" w:space="0" w:color="auto"/>
                                    <w:bottom w:val="none" w:sz="0" w:space="0" w:color="auto"/>
                                    <w:right w:val="none" w:sz="0" w:space="0" w:color="auto"/>
                                  </w:divBdr>
                                  <w:divsChild>
                                    <w:div w:id="1249925958">
                                      <w:marLeft w:val="0"/>
                                      <w:marRight w:val="0"/>
                                      <w:marTop w:val="0"/>
                                      <w:marBottom w:val="0"/>
                                      <w:divBdr>
                                        <w:top w:val="none" w:sz="0" w:space="0" w:color="auto"/>
                                        <w:left w:val="none" w:sz="0" w:space="0" w:color="auto"/>
                                        <w:bottom w:val="none" w:sz="0" w:space="0" w:color="auto"/>
                                        <w:right w:val="none" w:sz="0" w:space="0" w:color="auto"/>
                                      </w:divBdr>
                                      <w:divsChild>
                                        <w:div w:id="10784755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433683">
      <w:bodyDiv w:val="1"/>
      <w:marLeft w:val="0"/>
      <w:marRight w:val="0"/>
      <w:marTop w:val="0"/>
      <w:marBottom w:val="0"/>
      <w:divBdr>
        <w:top w:val="none" w:sz="0" w:space="0" w:color="auto"/>
        <w:left w:val="none" w:sz="0" w:space="0" w:color="auto"/>
        <w:bottom w:val="none" w:sz="0" w:space="0" w:color="auto"/>
        <w:right w:val="none" w:sz="0" w:space="0" w:color="auto"/>
      </w:divBdr>
      <w:divsChild>
        <w:div w:id="985471983">
          <w:marLeft w:val="0"/>
          <w:marRight w:val="0"/>
          <w:marTop w:val="0"/>
          <w:marBottom w:val="0"/>
          <w:divBdr>
            <w:top w:val="none" w:sz="0" w:space="0" w:color="auto"/>
            <w:left w:val="none" w:sz="0" w:space="0" w:color="auto"/>
            <w:bottom w:val="none" w:sz="0" w:space="0" w:color="auto"/>
            <w:right w:val="none" w:sz="0" w:space="0" w:color="auto"/>
          </w:divBdr>
          <w:divsChild>
            <w:div w:id="1151291953">
              <w:marLeft w:val="0"/>
              <w:marRight w:val="0"/>
              <w:marTop w:val="0"/>
              <w:marBottom w:val="0"/>
              <w:divBdr>
                <w:top w:val="none" w:sz="0" w:space="0" w:color="auto"/>
                <w:left w:val="none" w:sz="0" w:space="0" w:color="auto"/>
                <w:bottom w:val="none" w:sz="0" w:space="0" w:color="auto"/>
                <w:right w:val="none" w:sz="0" w:space="0" w:color="auto"/>
              </w:divBdr>
              <w:divsChild>
                <w:div w:id="1206867339">
                  <w:marLeft w:val="0"/>
                  <w:marRight w:val="0"/>
                  <w:marTop w:val="0"/>
                  <w:marBottom w:val="0"/>
                  <w:divBdr>
                    <w:top w:val="none" w:sz="0" w:space="0" w:color="auto"/>
                    <w:left w:val="none" w:sz="0" w:space="0" w:color="auto"/>
                    <w:bottom w:val="none" w:sz="0" w:space="0" w:color="auto"/>
                    <w:right w:val="none" w:sz="0" w:space="0" w:color="auto"/>
                  </w:divBdr>
                  <w:divsChild>
                    <w:div w:id="1249003313">
                      <w:marLeft w:val="-240"/>
                      <w:marRight w:val="-240"/>
                      <w:marTop w:val="0"/>
                      <w:marBottom w:val="0"/>
                      <w:divBdr>
                        <w:top w:val="none" w:sz="0" w:space="0" w:color="auto"/>
                        <w:left w:val="none" w:sz="0" w:space="0" w:color="auto"/>
                        <w:bottom w:val="none" w:sz="0" w:space="0" w:color="auto"/>
                        <w:right w:val="none" w:sz="0" w:space="0" w:color="auto"/>
                      </w:divBdr>
                      <w:divsChild>
                        <w:div w:id="1825849317">
                          <w:marLeft w:val="0"/>
                          <w:marRight w:val="0"/>
                          <w:marTop w:val="0"/>
                          <w:marBottom w:val="0"/>
                          <w:divBdr>
                            <w:top w:val="none" w:sz="0" w:space="0" w:color="auto"/>
                            <w:left w:val="none" w:sz="0" w:space="0" w:color="auto"/>
                            <w:bottom w:val="none" w:sz="0" w:space="0" w:color="auto"/>
                            <w:right w:val="none" w:sz="0" w:space="0" w:color="auto"/>
                          </w:divBdr>
                          <w:divsChild>
                            <w:div w:id="247468006">
                              <w:marLeft w:val="0"/>
                              <w:marRight w:val="0"/>
                              <w:marTop w:val="0"/>
                              <w:marBottom w:val="0"/>
                              <w:divBdr>
                                <w:top w:val="none" w:sz="0" w:space="0" w:color="auto"/>
                                <w:left w:val="none" w:sz="0" w:space="0" w:color="auto"/>
                                <w:bottom w:val="none" w:sz="0" w:space="0" w:color="auto"/>
                                <w:right w:val="none" w:sz="0" w:space="0" w:color="auto"/>
                              </w:divBdr>
                            </w:div>
                            <w:div w:id="1757551060">
                              <w:marLeft w:val="0"/>
                              <w:marRight w:val="0"/>
                              <w:marTop w:val="0"/>
                              <w:marBottom w:val="0"/>
                              <w:divBdr>
                                <w:top w:val="none" w:sz="0" w:space="0" w:color="auto"/>
                                <w:left w:val="none" w:sz="0" w:space="0" w:color="auto"/>
                                <w:bottom w:val="none" w:sz="0" w:space="0" w:color="auto"/>
                                <w:right w:val="none" w:sz="0" w:space="0" w:color="auto"/>
                              </w:divBdr>
                              <w:divsChild>
                                <w:div w:id="1944605741">
                                  <w:marLeft w:val="165"/>
                                  <w:marRight w:val="165"/>
                                  <w:marTop w:val="0"/>
                                  <w:marBottom w:val="0"/>
                                  <w:divBdr>
                                    <w:top w:val="none" w:sz="0" w:space="0" w:color="auto"/>
                                    <w:left w:val="none" w:sz="0" w:space="0" w:color="auto"/>
                                    <w:bottom w:val="none" w:sz="0" w:space="0" w:color="auto"/>
                                    <w:right w:val="none" w:sz="0" w:space="0" w:color="auto"/>
                                  </w:divBdr>
                                  <w:divsChild>
                                    <w:div w:id="1860507145">
                                      <w:marLeft w:val="0"/>
                                      <w:marRight w:val="0"/>
                                      <w:marTop w:val="0"/>
                                      <w:marBottom w:val="0"/>
                                      <w:divBdr>
                                        <w:top w:val="none" w:sz="0" w:space="0" w:color="auto"/>
                                        <w:left w:val="none" w:sz="0" w:space="0" w:color="auto"/>
                                        <w:bottom w:val="none" w:sz="0" w:space="0" w:color="auto"/>
                                        <w:right w:val="none" w:sz="0" w:space="0" w:color="auto"/>
                                      </w:divBdr>
                                      <w:divsChild>
                                        <w:div w:id="2087802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321416">
      <w:bodyDiv w:val="1"/>
      <w:marLeft w:val="0"/>
      <w:marRight w:val="0"/>
      <w:marTop w:val="0"/>
      <w:marBottom w:val="0"/>
      <w:divBdr>
        <w:top w:val="none" w:sz="0" w:space="0" w:color="auto"/>
        <w:left w:val="none" w:sz="0" w:space="0" w:color="auto"/>
        <w:bottom w:val="none" w:sz="0" w:space="0" w:color="auto"/>
        <w:right w:val="none" w:sz="0" w:space="0" w:color="auto"/>
      </w:divBdr>
      <w:divsChild>
        <w:div w:id="1281453675">
          <w:marLeft w:val="0"/>
          <w:marRight w:val="0"/>
          <w:marTop w:val="0"/>
          <w:marBottom w:val="0"/>
          <w:divBdr>
            <w:top w:val="none" w:sz="0" w:space="0" w:color="auto"/>
            <w:left w:val="none" w:sz="0" w:space="0" w:color="auto"/>
            <w:bottom w:val="none" w:sz="0" w:space="0" w:color="auto"/>
            <w:right w:val="none" w:sz="0" w:space="0" w:color="auto"/>
          </w:divBdr>
          <w:divsChild>
            <w:div w:id="2111243747">
              <w:marLeft w:val="0"/>
              <w:marRight w:val="0"/>
              <w:marTop w:val="0"/>
              <w:marBottom w:val="0"/>
              <w:divBdr>
                <w:top w:val="none" w:sz="0" w:space="0" w:color="auto"/>
                <w:left w:val="none" w:sz="0" w:space="0" w:color="auto"/>
                <w:bottom w:val="none" w:sz="0" w:space="0" w:color="auto"/>
                <w:right w:val="none" w:sz="0" w:space="0" w:color="auto"/>
              </w:divBdr>
              <w:divsChild>
                <w:div w:id="719982800">
                  <w:marLeft w:val="0"/>
                  <w:marRight w:val="0"/>
                  <w:marTop w:val="0"/>
                  <w:marBottom w:val="0"/>
                  <w:divBdr>
                    <w:top w:val="none" w:sz="0" w:space="0" w:color="auto"/>
                    <w:left w:val="none" w:sz="0" w:space="0" w:color="auto"/>
                    <w:bottom w:val="none" w:sz="0" w:space="0" w:color="auto"/>
                    <w:right w:val="none" w:sz="0" w:space="0" w:color="auto"/>
                  </w:divBdr>
                  <w:divsChild>
                    <w:div w:id="366687243">
                      <w:marLeft w:val="-240"/>
                      <w:marRight w:val="-240"/>
                      <w:marTop w:val="0"/>
                      <w:marBottom w:val="0"/>
                      <w:divBdr>
                        <w:top w:val="none" w:sz="0" w:space="0" w:color="auto"/>
                        <w:left w:val="none" w:sz="0" w:space="0" w:color="auto"/>
                        <w:bottom w:val="none" w:sz="0" w:space="0" w:color="auto"/>
                        <w:right w:val="none" w:sz="0" w:space="0" w:color="auto"/>
                      </w:divBdr>
                      <w:divsChild>
                        <w:div w:id="1975211955">
                          <w:marLeft w:val="0"/>
                          <w:marRight w:val="0"/>
                          <w:marTop w:val="0"/>
                          <w:marBottom w:val="0"/>
                          <w:divBdr>
                            <w:top w:val="none" w:sz="0" w:space="0" w:color="auto"/>
                            <w:left w:val="none" w:sz="0" w:space="0" w:color="auto"/>
                            <w:bottom w:val="none" w:sz="0" w:space="0" w:color="auto"/>
                            <w:right w:val="none" w:sz="0" w:space="0" w:color="auto"/>
                          </w:divBdr>
                          <w:divsChild>
                            <w:div w:id="1384913429">
                              <w:marLeft w:val="0"/>
                              <w:marRight w:val="0"/>
                              <w:marTop w:val="0"/>
                              <w:marBottom w:val="0"/>
                              <w:divBdr>
                                <w:top w:val="none" w:sz="0" w:space="0" w:color="auto"/>
                                <w:left w:val="none" w:sz="0" w:space="0" w:color="auto"/>
                                <w:bottom w:val="none" w:sz="0" w:space="0" w:color="auto"/>
                                <w:right w:val="none" w:sz="0" w:space="0" w:color="auto"/>
                              </w:divBdr>
                            </w:div>
                            <w:div w:id="2047216123">
                              <w:marLeft w:val="0"/>
                              <w:marRight w:val="0"/>
                              <w:marTop w:val="0"/>
                              <w:marBottom w:val="0"/>
                              <w:divBdr>
                                <w:top w:val="none" w:sz="0" w:space="0" w:color="auto"/>
                                <w:left w:val="none" w:sz="0" w:space="0" w:color="auto"/>
                                <w:bottom w:val="none" w:sz="0" w:space="0" w:color="auto"/>
                                <w:right w:val="none" w:sz="0" w:space="0" w:color="auto"/>
                              </w:divBdr>
                              <w:divsChild>
                                <w:div w:id="178814828">
                                  <w:marLeft w:val="165"/>
                                  <w:marRight w:val="165"/>
                                  <w:marTop w:val="0"/>
                                  <w:marBottom w:val="0"/>
                                  <w:divBdr>
                                    <w:top w:val="none" w:sz="0" w:space="0" w:color="auto"/>
                                    <w:left w:val="none" w:sz="0" w:space="0" w:color="auto"/>
                                    <w:bottom w:val="none" w:sz="0" w:space="0" w:color="auto"/>
                                    <w:right w:val="none" w:sz="0" w:space="0" w:color="auto"/>
                                  </w:divBdr>
                                  <w:divsChild>
                                    <w:div w:id="166331356">
                                      <w:marLeft w:val="0"/>
                                      <w:marRight w:val="0"/>
                                      <w:marTop w:val="0"/>
                                      <w:marBottom w:val="0"/>
                                      <w:divBdr>
                                        <w:top w:val="none" w:sz="0" w:space="0" w:color="auto"/>
                                        <w:left w:val="none" w:sz="0" w:space="0" w:color="auto"/>
                                        <w:bottom w:val="none" w:sz="0" w:space="0" w:color="auto"/>
                                        <w:right w:val="none" w:sz="0" w:space="0" w:color="auto"/>
                                      </w:divBdr>
                                      <w:divsChild>
                                        <w:div w:id="5933243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8658">
      <w:bodyDiv w:val="1"/>
      <w:marLeft w:val="0"/>
      <w:marRight w:val="0"/>
      <w:marTop w:val="0"/>
      <w:marBottom w:val="0"/>
      <w:divBdr>
        <w:top w:val="none" w:sz="0" w:space="0" w:color="auto"/>
        <w:left w:val="none" w:sz="0" w:space="0" w:color="auto"/>
        <w:bottom w:val="none" w:sz="0" w:space="0" w:color="auto"/>
        <w:right w:val="none" w:sz="0" w:space="0" w:color="auto"/>
      </w:divBdr>
      <w:divsChild>
        <w:div w:id="1685085465">
          <w:marLeft w:val="0"/>
          <w:marRight w:val="0"/>
          <w:marTop w:val="0"/>
          <w:marBottom w:val="0"/>
          <w:divBdr>
            <w:top w:val="none" w:sz="0" w:space="0" w:color="auto"/>
            <w:left w:val="none" w:sz="0" w:space="0" w:color="auto"/>
            <w:bottom w:val="none" w:sz="0" w:space="0" w:color="auto"/>
            <w:right w:val="none" w:sz="0" w:space="0" w:color="auto"/>
          </w:divBdr>
          <w:divsChild>
            <w:div w:id="1638294838">
              <w:marLeft w:val="0"/>
              <w:marRight w:val="0"/>
              <w:marTop w:val="0"/>
              <w:marBottom w:val="0"/>
              <w:divBdr>
                <w:top w:val="none" w:sz="0" w:space="0" w:color="auto"/>
                <w:left w:val="none" w:sz="0" w:space="0" w:color="auto"/>
                <w:bottom w:val="none" w:sz="0" w:space="0" w:color="auto"/>
                <w:right w:val="none" w:sz="0" w:space="0" w:color="auto"/>
              </w:divBdr>
              <w:divsChild>
                <w:div w:id="587428901">
                  <w:marLeft w:val="0"/>
                  <w:marRight w:val="0"/>
                  <w:marTop w:val="0"/>
                  <w:marBottom w:val="0"/>
                  <w:divBdr>
                    <w:top w:val="none" w:sz="0" w:space="0" w:color="auto"/>
                    <w:left w:val="none" w:sz="0" w:space="0" w:color="auto"/>
                    <w:bottom w:val="none" w:sz="0" w:space="0" w:color="auto"/>
                    <w:right w:val="none" w:sz="0" w:space="0" w:color="auto"/>
                  </w:divBdr>
                  <w:divsChild>
                    <w:div w:id="1529174764">
                      <w:marLeft w:val="-240"/>
                      <w:marRight w:val="-240"/>
                      <w:marTop w:val="0"/>
                      <w:marBottom w:val="0"/>
                      <w:divBdr>
                        <w:top w:val="none" w:sz="0" w:space="0" w:color="auto"/>
                        <w:left w:val="none" w:sz="0" w:space="0" w:color="auto"/>
                        <w:bottom w:val="none" w:sz="0" w:space="0" w:color="auto"/>
                        <w:right w:val="none" w:sz="0" w:space="0" w:color="auto"/>
                      </w:divBdr>
                      <w:divsChild>
                        <w:div w:id="1463647350">
                          <w:marLeft w:val="0"/>
                          <w:marRight w:val="0"/>
                          <w:marTop w:val="0"/>
                          <w:marBottom w:val="0"/>
                          <w:divBdr>
                            <w:top w:val="none" w:sz="0" w:space="0" w:color="auto"/>
                            <w:left w:val="none" w:sz="0" w:space="0" w:color="auto"/>
                            <w:bottom w:val="none" w:sz="0" w:space="0" w:color="auto"/>
                            <w:right w:val="none" w:sz="0" w:space="0" w:color="auto"/>
                          </w:divBdr>
                          <w:divsChild>
                            <w:div w:id="284042330">
                              <w:marLeft w:val="0"/>
                              <w:marRight w:val="0"/>
                              <w:marTop w:val="0"/>
                              <w:marBottom w:val="0"/>
                              <w:divBdr>
                                <w:top w:val="none" w:sz="0" w:space="0" w:color="auto"/>
                                <w:left w:val="none" w:sz="0" w:space="0" w:color="auto"/>
                                <w:bottom w:val="none" w:sz="0" w:space="0" w:color="auto"/>
                                <w:right w:val="none" w:sz="0" w:space="0" w:color="auto"/>
                              </w:divBdr>
                            </w:div>
                            <w:div w:id="161286741">
                              <w:marLeft w:val="0"/>
                              <w:marRight w:val="0"/>
                              <w:marTop w:val="0"/>
                              <w:marBottom w:val="0"/>
                              <w:divBdr>
                                <w:top w:val="none" w:sz="0" w:space="0" w:color="auto"/>
                                <w:left w:val="none" w:sz="0" w:space="0" w:color="auto"/>
                                <w:bottom w:val="none" w:sz="0" w:space="0" w:color="auto"/>
                                <w:right w:val="none" w:sz="0" w:space="0" w:color="auto"/>
                              </w:divBdr>
                              <w:divsChild>
                                <w:div w:id="893469734">
                                  <w:marLeft w:val="165"/>
                                  <w:marRight w:val="165"/>
                                  <w:marTop w:val="0"/>
                                  <w:marBottom w:val="0"/>
                                  <w:divBdr>
                                    <w:top w:val="none" w:sz="0" w:space="0" w:color="auto"/>
                                    <w:left w:val="none" w:sz="0" w:space="0" w:color="auto"/>
                                    <w:bottom w:val="none" w:sz="0" w:space="0" w:color="auto"/>
                                    <w:right w:val="none" w:sz="0" w:space="0" w:color="auto"/>
                                  </w:divBdr>
                                  <w:divsChild>
                                    <w:div w:id="1162232267">
                                      <w:marLeft w:val="0"/>
                                      <w:marRight w:val="0"/>
                                      <w:marTop w:val="0"/>
                                      <w:marBottom w:val="0"/>
                                      <w:divBdr>
                                        <w:top w:val="none" w:sz="0" w:space="0" w:color="auto"/>
                                        <w:left w:val="none" w:sz="0" w:space="0" w:color="auto"/>
                                        <w:bottom w:val="none" w:sz="0" w:space="0" w:color="auto"/>
                                        <w:right w:val="none" w:sz="0" w:space="0" w:color="auto"/>
                                      </w:divBdr>
                                      <w:divsChild>
                                        <w:div w:id="3976338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826493">
      <w:bodyDiv w:val="1"/>
      <w:marLeft w:val="0"/>
      <w:marRight w:val="0"/>
      <w:marTop w:val="0"/>
      <w:marBottom w:val="0"/>
      <w:divBdr>
        <w:top w:val="none" w:sz="0" w:space="0" w:color="auto"/>
        <w:left w:val="none" w:sz="0" w:space="0" w:color="auto"/>
        <w:bottom w:val="none" w:sz="0" w:space="0" w:color="auto"/>
        <w:right w:val="none" w:sz="0" w:space="0" w:color="auto"/>
      </w:divBdr>
      <w:divsChild>
        <w:div w:id="384453382">
          <w:marLeft w:val="0"/>
          <w:marRight w:val="0"/>
          <w:marTop w:val="0"/>
          <w:marBottom w:val="0"/>
          <w:divBdr>
            <w:top w:val="none" w:sz="0" w:space="0" w:color="auto"/>
            <w:left w:val="none" w:sz="0" w:space="0" w:color="auto"/>
            <w:bottom w:val="none" w:sz="0" w:space="0" w:color="auto"/>
            <w:right w:val="none" w:sz="0" w:space="0" w:color="auto"/>
          </w:divBdr>
          <w:divsChild>
            <w:div w:id="808942428">
              <w:marLeft w:val="0"/>
              <w:marRight w:val="0"/>
              <w:marTop w:val="0"/>
              <w:marBottom w:val="0"/>
              <w:divBdr>
                <w:top w:val="none" w:sz="0" w:space="0" w:color="auto"/>
                <w:left w:val="none" w:sz="0" w:space="0" w:color="auto"/>
                <w:bottom w:val="none" w:sz="0" w:space="0" w:color="auto"/>
                <w:right w:val="none" w:sz="0" w:space="0" w:color="auto"/>
              </w:divBdr>
              <w:divsChild>
                <w:div w:id="1910922935">
                  <w:marLeft w:val="0"/>
                  <w:marRight w:val="0"/>
                  <w:marTop w:val="0"/>
                  <w:marBottom w:val="0"/>
                  <w:divBdr>
                    <w:top w:val="none" w:sz="0" w:space="0" w:color="auto"/>
                    <w:left w:val="none" w:sz="0" w:space="0" w:color="auto"/>
                    <w:bottom w:val="none" w:sz="0" w:space="0" w:color="auto"/>
                    <w:right w:val="none" w:sz="0" w:space="0" w:color="auto"/>
                  </w:divBdr>
                  <w:divsChild>
                    <w:div w:id="1527131622">
                      <w:marLeft w:val="-240"/>
                      <w:marRight w:val="-240"/>
                      <w:marTop w:val="0"/>
                      <w:marBottom w:val="0"/>
                      <w:divBdr>
                        <w:top w:val="none" w:sz="0" w:space="0" w:color="auto"/>
                        <w:left w:val="none" w:sz="0" w:space="0" w:color="auto"/>
                        <w:bottom w:val="none" w:sz="0" w:space="0" w:color="auto"/>
                        <w:right w:val="none" w:sz="0" w:space="0" w:color="auto"/>
                      </w:divBdr>
                      <w:divsChild>
                        <w:div w:id="267585515">
                          <w:marLeft w:val="0"/>
                          <w:marRight w:val="0"/>
                          <w:marTop w:val="0"/>
                          <w:marBottom w:val="0"/>
                          <w:divBdr>
                            <w:top w:val="none" w:sz="0" w:space="0" w:color="auto"/>
                            <w:left w:val="none" w:sz="0" w:space="0" w:color="auto"/>
                            <w:bottom w:val="none" w:sz="0" w:space="0" w:color="auto"/>
                            <w:right w:val="none" w:sz="0" w:space="0" w:color="auto"/>
                          </w:divBdr>
                          <w:divsChild>
                            <w:div w:id="1175073798">
                              <w:marLeft w:val="0"/>
                              <w:marRight w:val="0"/>
                              <w:marTop w:val="0"/>
                              <w:marBottom w:val="0"/>
                              <w:divBdr>
                                <w:top w:val="none" w:sz="0" w:space="0" w:color="auto"/>
                                <w:left w:val="none" w:sz="0" w:space="0" w:color="auto"/>
                                <w:bottom w:val="none" w:sz="0" w:space="0" w:color="auto"/>
                                <w:right w:val="none" w:sz="0" w:space="0" w:color="auto"/>
                              </w:divBdr>
                            </w:div>
                            <w:div w:id="914439670">
                              <w:marLeft w:val="0"/>
                              <w:marRight w:val="0"/>
                              <w:marTop w:val="0"/>
                              <w:marBottom w:val="0"/>
                              <w:divBdr>
                                <w:top w:val="none" w:sz="0" w:space="0" w:color="auto"/>
                                <w:left w:val="none" w:sz="0" w:space="0" w:color="auto"/>
                                <w:bottom w:val="none" w:sz="0" w:space="0" w:color="auto"/>
                                <w:right w:val="none" w:sz="0" w:space="0" w:color="auto"/>
                              </w:divBdr>
                              <w:divsChild>
                                <w:div w:id="84694811">
                                  <w:marLeft w:val="165"/>
                                  <w:marRight w:val="165"/>
                                  <w:marTop w:val="0"/>
                                  <w:marBottom w:val="0"/>
                                  <w:divBdr>
                                    <w:top w:val="none" w:sz="0" w:space="0" w:color="auto"/>
                                    <w:left w:val="none" w:sz="0" w:space="0" w:color="auto"/>
                                    <w:bottom w:val="none" w:sz="0" w:space="0" w:color="auto"/>
                                    <w:right w:val="none" w:sz="0" w:space="0" w:color="auto"/>
                                  </w:divBdr>
                                  <w:divsChild>
                                    <w:div w:id="962617477">
                                      <w:marLeft w:val="0"/>
                                      <w:marRight w:val="0"/>
                                      <w:marTop w:val="0"/>
                                      <w:marBottom w:val="0"/>
                                      <w:divBdr>
                                        <w:top w:val="none" w:sz="0" w:space="0" w:color="auto"/>
                                        <w:left w:val="none" w:sz="0" w:space="0" w:color="auto"/>
                                        <w:bottom w:val="none" w:sz="0" w:space="0" w:color="auto"/>
                                        <w:right w:val="none" w:sz="0" w:space="0" w:color="auto"/>
                                      </w:divBdr>
                                      <w:divsChild>
                                        <w:div w:id="15987581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294609">
      <w:bodyDiv w:val="1"/>
      <w:marLeft w:val="0"/>
      <w:marRight w:val="0"/>
      <w:marTop w:val="0"/>
      <w:marBottom w:val="0"/>
      <w:divBdr>
        <w:top w:val="none" w:sz="0" w:space="0" w:color="auto"/>
        <w:left w:val="none" w:sz="0" w:space="0" w:color="auto"/>
        <w:bottom w:val="none" w:sz="0" w:space="0" w:color="auto"/>
        <w:right w:val="none" w:sz="0" w:space="0" w:color="auto"/>
      </w:divBdr>
      <w:divsChild>
        <w:div w:id="644051133">
          <w:marLeft w:val="0"/>
          <w:marRight w:val="0"/>
          <w:marTop w:val="0"/>
          <w:marBottom w:val="0"/>
          <w:divBdr>
            <w:top w:val="none" w:sz="0" w:space="0" w:color="auto"/>
            <w:left w:val="none" w:sz="0" w:space="0" w:color="auto"/>
            <w:bottom w:val="none" w:sz="0" w:space="0" w:color="auto"/>
            <w:right w:val="none" w:sz="0" w:space="0" w:color="auto"/>
          </w:divBdr>
          <w:divsChild>
            <w:div w:id="1770615824">
              <w:marLeft w:val="0"/>
              <w:marRight w:val="0"/>
              <w:marTop w:val="0"/>
              <w:marBottom w:val="0"/>
              <w:divBdr>
                <w:top w:val="none" w:sz="0" w:space="0" w:color="auto"/>
                <w:left w:val="none" w:sz="0" w:space="0" w:color="auto"/>
                <w:bottom w:val="none" w:sz="0" w:space="0" w:color="auto"/>
                <w:right w:val="none" w:sz="0" w:space="0" w:color="auto"/>
              </w:divBdr>
              <w:divsChild>
                <w:div w:id="1342662376">
                  <w:marLeft w:val="0"/>
                  <w:marRight w:val="0"/>
                  <w:marTop w:val="0"/>
                  <w:marBottom w:val="0"/>
                  <w:divBdr>
                    <w:top w:val="none" w:sz="0" w:space="0" w:color="auto"/>
                    <w:left w:val="none" w:sz="0" w:space="0" w:color="auto"/>
                    <w:bottom w:val="none" w:sz="0" w:space="0" w:color="auto"/>
                    <w:right w:val="none" w:sz="0" w:space="0" w:color="auto"/>
                  </w:divBdr>
                  <w:divsChild>
                    <w:div w:id="1459379142">
                      <w:marLeft w:val="-240"/>
                      <w:marRight w:val="-240"/>
                      <w:marTop w:val="0"/>
                      <w:marBottom w:val="0"/>
                      <w:divBdr>
                        <w:top w:val="none" w:sz="0" w:space="0" w:color="auto"/>
                        <w:left w:val="none" w:sz="0" w:space="0" w:color="auto"/>
                        <w:bottom w:val="none" w:sz="0" w:space="0" w:color="auto"/>
                        <w:right w:val="none" w:sz="0" w:space="0" w:color="auto"/>
                      </w:divBdr>
                      <w:divsChild>
                        <w:div w:id="1861966513">
                          <w:marLeft w:val="0"/>
                          <w:marRight w:val="0"/>
                          <w:marTop w:val="0"/>
                          <w:marBottom w:val="0"/>
                          <w:divBdr>
                            <w:top w:val="none" w:sz="0" w:space="0" w:color="auto"/>
                            <w:left w:val="none" w:sz="0" w:space="0" w:color="auto"/>
                            <w:bottom w:val="none" w:sz="0" w:space="0" w:color="auto"/>
                            <w:right w:val="none" w:sz="0" w:space="0" w:color="auto"/>
                          </w:divBdr>
                          <w:divsChild>
                            <w:div w:id="101388560">
                              <w:marLeft w:val="0"/>
                              <w:marRight w:val="0"/>
                              <w:marTop w:val="0"/>
                              <w:marBottom w:val="0"/>
                              <w:divBdr>
                                <w:top w:val="none" w:sz="0" w:space="0" w:color="auto"/>
                                <w:left w:val="none" w:sz="0" w:space="0" w:color="auto"/>
                                <w:bottom w:val="none" w:sz="0" w:space="0" w:color="auto"/>
                                <w:right w:val="none" w:sz="0" w:space="0" w:color="auto"/>
                              </w:divBdr>
                            </w:div>
                            <w:div w:id="790517525">
                              <w:marLeft w:val="0"/>
                              <w:marRight w:val="0"/>
                              <w:marTop w:val="0"/>
                              <w:marBottom w:val="0"/>
                              <w:divBdr>
                                <w:top w:val="none" w:sz="0" w:space="0" w:color="auto"/>
                                <w:left w:val="none" w:sz="0" w:space="0" w:color="auto"/>
                                <w:bottom w:val="none" w:sz="0" w:space="0" w:color="auto"/>
                                <w:right w:val="none" w:sz="0" w:space="0" w:color="auto"/>
                              </w:divBdr>
                              <w:divsChild>
                                <w:div w:id="1718889112">
                                  <w:marLeft w:val="165"/>
                                  <w:marRight w:val="165"/>
                                  <w:marTop w:val="0"/>
                                  <w:marBottom w:val="0"/>
                                  <w:divBdr>
                                    <w:top w:val="none" w:sz="0" w:space="0" w:color="auto"/>
                                    <w:left w:val="none" w:sz="0" w:space="0" w:color="auto"/>
                                    <w:bottom w:val="none" w:sz="0" w:space="0" w:color="auto"/>
                                    <w:right w:val="none" w:sz="0" w:space="0" w:color="auto"/>
                                  </w:divBdr>
                                  <w:divsChild>
                                    <w:div w:id="1476411866">
                                      <w:marLeft w:val="0"/>
                                      <w:marRight w:val="0"/>
                                      <w:marTop w:val="0"/>
                                      <w:marBottom w:val="0"/>
                                      <w:divBdr>
                                        <w:top w:val="none" w:sz="0" w:space="0" w:color="auto"/>
                                        <w:left w:val="none" w:sz="0" w:space="0" w:color="auto"/>
                                        <w:bottom w:val="none" w:sz="0" w:space="0" w:color="auto"/>
                                        <w:right w:val="none" w:sz="0" w:space="0" w:color="auto"/>
                                      </w:divBdr>
                                      <w:divsChild>
                                        <w:div w:id="244732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85397">
      <w:bodyDiv w:val="1"/>
      <w:marLeft w:val="0"/>
      <w:marRight w:val="0"/>
      <w:marTop w:val="0"/>
      <w:marBottom w:val="0"/>
      <w:divBdr>
        <w:top w:val="none" w:sz="0" w:space="0" w:color="auto"/>
        <w:left w:val="none" w:sz="0" w:space="0" w:color="auto"/>
        <w:bottom w:val="none" w:sz="0" w:space="0" w:color="auto"/>
        <w:right w:val="none" w:sz="0" w:space="0" w:color="auto"/>
      </w:divBdr>
      <w:divsChild>
        <w:div w:id="756487624">
          <w:marLeft w:val="0"/>
          <w:marRight w:val="0"/>
          <w:marTop w:val="0"/>
          <w:marBottom w:val="0"/>
          <w:divBdr>
            <w:top w:val="none" w:sz="0" w:space="0" w:color="auto"/>
            <w:left w:val="none" w:sz="0" w:space="0" w:color="auto"/>
            <w:bottom w:val="none" w:sz="0" w:space="0" w:color="auto"/>
            <w:right w:val="none" w:sz="0" w:space="0" w:color="auto"/>
          </w:divBdr>
          <w:divsChild>
            <w:div w:id="2080666156">
              <w:marLeft w:val="0"/>
              <w:marRight w:val="0"/>
              <w:marTop w:val="0"/>
              <w:marBottom w:val="0"/>
              <w:divBdr>
                <w:top w:val="none" w:sz="0" w:space="0" w:color="auto"/>
                <w:left w:val="none" w:sz="0" w:space="0" w:color="auto"/>
                <w:bottom w:val="none" w:sz="0" w:space="0" w:color="auto"/>
                <w:right w:val="none" w:sz="0" w:space="0" w:color="auto"/>
              </w:divBdr>
              <w:divsChild>
                <w:div w:id="1792018209">
                  <w:marLeft w:val="0"/>
                  <w:marRight w:val="0"/>
                  <w:marTop w:val="0"/>
                  <w:marBottom w:val="0"/>
                  <w:divBdr>
                    <w:top w:val="none" w:sz="0" w:space="0" w:color="auto"/>
                    <w:left w:val="none" w:sz="0" w:space="0" w:color="auto"/>
                    <w:bottom w:val="none" w:sz="0" w:space="0" w:color="auto"/>
                    <w:right w:val="none" w:sz="0" w:space="0" w:color="auto"/>
                  </w:divBdr>
                  <w:divsChild>
                    <w:div w:id="1092628409">
                      <w:marLeft w:val="-240"/>
                      <w:marRight w:val="-240"/>
                      <w:marTop w:val="0"/>
                      <w:marBottom w:val="0"/>
                      <w:divBdr>
                        <w:top w:val="none" w:sz="0" w:space="0" w:color="auto"/>
                        <w:left w:val="none" w:sz="0" w:space="0" w:color="auto"/>
                        <w:bottom w:val="none" w:sz="0" w:space="0" w:color="auto"/>
                        <w:right w:val="none" w:sz="0" w:space="0" w:color="auto"/>
                      </w:divBdr>
                      <w:divsChild>
                        <w:div w:id="1491170444">
                          <w:marLeft w:val="0"/>
                          <w:marRight w:val="0"/>
                          <w:marTop w:val="0"/>
                          <w:marBottom w:val="0"/>
                          <w:divBdr>
                            <w:top w:val="none" w:sz="0" w:space="0" w:color="auto"/>
                            <w:left w:val="none" w:sz="0" w:space="0" w:color="auto"/>
                            <w:bottom w:val="none" w:sz="0" w:space="0" w:color="auto"/>
                            <w:right w:val="none" w:sz="0" w:space="0" w:color="auto"/>
                          </w:divBdr>
                          <w:divsChild>
                            <w:div w:id="800075851">
                              <w:marLeft w:val="0"/>
                              <w:marRight w:val="0"/>
                              <w:marTop w:val="0"/>
                              <w:marBottom w:val="0"/>
                              <w:divBdr>
                                <w:top w:val="none" w:sz="0" w:space="0" w:color="auto"/>
                                <w:left w:val="none" w:sz="0" w:space="0" w:color="auto"/>
                                <w:bottom w:val="none" w:sz="0" w:space="0" w:color="auto"/>
                                <w:right w:val="none" w:sz="0" w:space="0" w:color="auto"/>
                              </w:divBdr>
                            </w:div>
                            <w:div w:id="935745234">
                              <w:marLeft w:val="0"/>
                              <w:marRight w:val="0"/>
                              <w:marTop w:val="0"/>
                              <w:marBottom w:val="0"/>
                              <w:divBdr>
                                <w:top w:val="none" w:sz="0" w:space="0" w:color="auto"/>
                                <w:left w:val="none" w:sz="0" w:space="0" w:color="auto"/>
                                <w:bottom w:val="none" w:sz="0" w:space="0" w:color="auto"/>
                                <w:right w:val="none" w:sz="0" w:space="0" w:color="auto"/>
                              </w:divBdr>
                              <w:divsChild>
                                <w:div w:id="1189442676">
                                  <w:marLeft w:val="165"/>
                                  <w:marRight w:val="165"/>
                                  <w:marTop w:val="0"/>
                                  <w:marBottom w:val="0"/>
                                  <w:divBdr>
                                    <w:top w:val="none" w:sz="0" w:space="0" w:color="auto"/>
                                    <w:left w:val="none" w:sz="0" w:space="0" w:color="auto"/>
                                    <w:bottom w:val="none" w:sz="0" w:space="0" w:color="auto"/>
                                    <w:right w:val="none" w:sz="0" w:space="0" w:color="auto"/>
                                  </w:divBdr>
                                  <w:divsChild>
                                    <w:div w:id="1951276730">
                                      <w:marLeft w:val="0"/>
                                      <w:marRight w:val="0"/>
                                      <w:marTop w:val="0"/>
                                      <w:marBottom w:val="0"/>
                                      <w:divBdr>
                                        <w:top w:val="none" w:sz="0" w:space="0" w:color="auto"/>
                                        <w:left w:val="none" w:sz="0" w:space="0" w:color="auto"/>
                                        <w:bottom w:val="none" w:sz="0" w:space="0" w:color="auto"/>
                                        <w:right w:val="none" w:sz="0" w:space="0" w:color="auto"/>
                                      </w:divBdr>
                                      <w:divsChild>
                                        <w:div w:id="1433742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064183">
      <w:bodyDiv w:val="1"/>
      <w:marLeft w:val="0"/>
      <w:marRight w:val="0"/>
      <w:marTop w:val="0"/>
      <w:marBottom w:val="0"/>
      <w:divBdr>
        <w:top w:val="none" w:sz="0" w:space="0" w:color="auto"/>
        <w:left w:val="none" w:sz="0" w:space="0" w:color="auto"/>
        <w:bottom w:val="none" w:sz="0" w:space="0" w:color="auto"/>
        <w:right w:val="none" w:sz="0" w:space="0" w:color="auto"/>
      </w:divBdr>
      <w:divsChild>
        <w:div w:id="1468932240">
          <w:marLeft w:val="0"/>
          <w:marRight w:val="0"/>
          <w:marTop w:val="0"/>
          <w:marBottom w:val="0"/>
          <w:divBdr>
            <w:top w:val="none" w:sz="0" w:space="0" w:color="auto"/>
            <w:left w:val="none" w:sz="0" w:space="0" w:color="auto"/>
            <w:bottom w:val="none" w:sz="0" w:space="0" w:color="auto"/>
            <w:right w:val="none" w:sz="0" w:space="0" w:color="auto"/>
          </w:divBdr>
          <w:divsChild>
            <w:div w:id="881017473">
              <w:marLeft w:val="0"/>
              <w:marRight w:val="0"/>
              <w:marTop w:val="0"/>
              <w:marBottom w:val="0"/>
              <w:divBdr>
                <w:top w:val="none" w:sz="0" w:space="0" w:color="auto"/>
                <w:left w:val="none" w:sz="0" w:space="0" w:color="auto"/>
                <w:bottom w:val="none" w:sz="0" w:space="0" w:color="auto"/>
                <w:right w:val="none" w:sz="0" w:space="0" w:color="auto"/>
              </w:divBdr>
              <w:divsChild>
                <w:div w:id="1738867937">
                  <w:marLeft w:val="0"/>
                  <w:marRight w:val="0"/>
                  <w:marTop w:val="0"/>
                  <w:marBottom w:val="0"/>
                  <w:divBdr>
                    <w:top w:val="none" w:sz="0" w:space="0" w:color="auto"/>
                    <w:left w:val="none" w:sz="0" w:space="0" w:color="auto"/>
                    <w:bottom w:val="none" w:sz="0" w:space="0" w:color="auto"/>
                    <w:right w:val="none" w:sz="0" w:space="0" w:color="auto"/>
                  </w:divBdr>
                  <w:divsChild>
                    <w:div w:id="1702776029">
                      <w:marLeft w:val="-240"/>
                      <w:marRight w:val="-240"/>
                      <w:marTop w:val="0"/>
                      <w:marBottom w:val="0"/>
                      <w:divBdr>
                        <w:top w:val="none" w:sz="0" w:space="0" w:color="auto"/>
                        <w:left w:val="none" w:sz="0" w:space="0" w:color="auto"/>
                        <w:bottom w:val="none" w:sz="0" w:space="0" w:color="auto"/>
                        <w:right w:val="none" w:sz="0" w:space="0" w:color="auto"/>
                      </w:divBdr>
                      <w:divsChild>
                        <w:div w:id="4065303">
                          <w:marLeft w:val="0"/>
                          <w:marRight w:val="0"/>
                          <w:marTop w:val="0"/>
                          <w:marBottom w:val="0"/>
                          <w:divBdr>
                            <w:top w:val="none" w:sz="0" w:space="0" w:color="auto"/>
                            <w:left w:val="none" w:sz="0" w:space="0" w:color="auto"/>
                            <w:bottom w:val="none" w:sz="0" w:space="0" w:color="auto"/>
                            <w:right w:val="none" w:sz="0" w:space="0" w:color="auto"/>
                          </w:divBdr>
                          <w:divsChild>
                            <w:div w:id="695471790">
                              <w:marLeft w:val="0"/>
                              <w:marRight w:val="0"/>
                              <w:marTop w:val="0"/>
                              <w:marBottom w:val="0"/>
                              <w:divBdr>
                                <w:top w:val="none" w:sz="0" w:space="0" w:color="auto"/>
                                <w:left w:val="none" w:sz="0" w:space="0" w:color="auto"/>
                                <w:bottom w:val="none" w:sz="0" w:space="0" w:color="auto"/>
                                <w:right w:val="none" w:sz="0" w:space="0" w:color="auto"/>
                              </w:divBdr>
                            </w:div>
                            <w:div w:id="911043034">
                              <w:marLeft w:val="0"/>
                              <w:marRight w:val="0"/>
                              <w:marTop w:val="0"/>
                              <w:marBottom w:val="0"/>
                              <w:divBdr>
                                <w:top w:val="none" w:sz="0" w:space="0" w:color="auto"/>
                                <w:left w:val="none" w:sz="0" w:space="0" w:color="auto"/>
                                <w:bottom w:val="none" w:sz="0" w:space="0" w:color="auto"/>
                                <w:right w:val="none" w:sz="0" w:space="0" w:color="auto"/>
                              </w:divBdr>
                              <w:divsChild>
                                <w:div w:id="643705433">
                                  <w:marLeft w:val="165"/>
                                  <w:marRight w:val="165"/>
                                  <w:marTop w:val="0"/>
                                  <w:marBottom w:val="0"/>
                                  <w:divBdr>
                                    <w:top w:val="none" w:sz="0" w:space="0" w:color="auto"/>
                                    <w:left w:val="none" w:sz="0" w:space="0" w:color="auto"/>
                                    <w:bottom w:val="none" w:sz="0" w:space="0" w:color="auto"/>
                                    <w:right w:val="none" w:sz="0" w:space="0" w:color="auto"/>
                                  </w:divBdr>
                                  <w:divsChild>
                                    <w:div w:id="1245648368">
                                      <w:marLeft w:val="0"/>
                                      <w:marRight w:val="0"/>
                                      <w:marTop w:val="0"/>
                                      <w:marBottom w:val="0"/>
                                      <w:divBdr>
                                        <w:top w:val="none" w:sz="0" w:space="0" w:color="auto"/>
                                        <w:left w:val="none" w:sz="0" w:space="0" w:color="auto"/>
                                        <w:bottom w:val="none" w:sz="0" w:space="0" w:color="auto"/>
                                        <w:right w:val="none" w:sz="0" w:space="0" w:color="auto"/>
                                      </w:divBdr>
                                      <w:divsChild>
                                        <w:div w:id="9116933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217135">
      <w:bodyDiv w:val="1"/>
      <w:marLeft w:val="0"/>
      <w:marRight w:val="0"/>
      <w:marTop w:val="0"/>
      <w:marBottom w:val="0"/>
      <w:divBdr>
        <w:top w:val="none" w:sz="0" w:space="0" w:color="auto"/>
        <w:left w:val="none" w:sz="0" w:space="0" w:color="auto"/>
        <w:bottom w:val="none" w:sz="0" w:space="0" w:color="auto"/>
        <w:right w:val="none" w:sz="0" w:space="0" w:color="auto"/>
      </w:divBdr>
      <w:divsChild>
        <w:div w:id="70737154">
          <w:marLeft w:val="0"/>
          <w:marRight w:val="0"/>
          <w:marTop w:val="0"/>
          <w:marBottom w:val="0"/>
          <w:divBdr>
            <w:top w:val="none" w:sz="0" w:space="0" w:color="auto"/>
            <w:left w:val="none" w:sz="0" w:space="0" w:color="auto"/>
            <w:bottom w:val="none" w:sz="0" w:space="0" w:color="auto"/>
            <w:right w:val="none" w:sz="0" w:space="0" w:color="auto"/>
          </w:divBdr>
          <w:divsChild>
            <w:div w:id="1558131065">
              <w:marLeft w:val="0"/>
              <w:marRight w:val="0"/>
              <w:marTop w:val="0"/>
              <w:marBottom w:val="0"/>
              <w:divBdr>
                <w:top w:val="none" w:sz="0" w:space="0" w:color="auto"/>
                <w:left w:val="none" w:sz="0" w:space="0" w:color="auto"/>
                <w:bottom w:val="none" w:sz="0" w:space="0" w:color="auto"/>
                <w:right w:val="none" w:sz="0" w:space="0" w:color="auto"/>
              </w:divBdr>
              <w:divsChild>
                <w:div w:id="1943493954">
                  <w:marLeft w:val="0"/>
                  <w:marRight w:val="0"/>
                  <w:marTop w:val="0"/>
                  <w:marBottom w:val="0"/>
                  <w:divBdr>
                    <w:top w:val="none" w:sz="0" w:space="0" w:color="auto"/>
                    <w:left w:val="none" w:sz="0" w:space="0" w:color="auto"/>
                    <w:bottom w:val="none" w:sz="0" w:space="0" w:color="auto"/>
                    <w:right w:val="none" w:sz="0" w:space="0" w:color="auto"/>
                  </w:divBdr>
                  <w:divsChild>
                    <w:div w:id="993801620">
                      <w:marLeft w:val="-240"/>
                      <w:marRight w:val="-240"/>
                      <w:marTop w:val="0"/>
                      <w:marBottom w:val="0"/>
                      <w:divBdr>
                        <w:top w:val="none" w:sz="0" w:space="0" w:color="auto"/>
                        <w:left w:val="none" w:sz="0" w:space="0" w:color="auto"/>
                        <w:bottom w:val="none" w:sz="0" w:space="0" w:color="auto"/>
                        <w:right w:val="none" w:sz="0" w:space="0" w:color="auto"/>
                      </w:divBdr>
                      <w:divsChild>
                        <w:div w:id="654338127">
                          <w:marLeft w:val="0"/>
                          <w:marRight w:val="0"/>
                          <w:marTop w:val="0"/>
                          <w:marBottom w:val="0"/>
                          <w:divBdr>
                            <w:top w:val="none" w:sz="0" w:space="0" w:color="auto"/>
                            <w:left w:val="none" w:sz="0" w:space="0" w:color="auto"/>
                            <w:bottom w:val="none" w:sz="0" w:space="0" w:color="auto"/>
                            <w:right w:val="none" w:sz="0" w:space="0" w:color="auto"/>
                          </w:divBdr>
                          <w:divsChild>
                            <w:div w:id="47456510">
                              <w:marLeft w:val="0"/>
                              <w:marRight w:val="0"/>
                              <w:marTop w:val="0"/>
                              <w:marBottom w:val="0"/>
                              <w:divBdr>
                                <w:top w:val="none" w:sz="0" w:space="0" w:color="auto"/>
                                <w:left w:val="none" w:sz="0" w:space="0" w:color="auto"/>
                                <w:bottom w:val="none" w:sz="0" w:space="0" w:color="auto"/>
                                <w:right w:val="none" w:sz="0" w:space="0" w:color="auto"/>
                              </w:divBdr>
                            </w:div>
                            <w:div w:id="2049379293">
                              <w:marLeft w:val="0"/>
                              <w:marRight w:val="0"/>
                              <w:marTop w:val="0"/>
                              <w:marBottom w:val="0"/>
                              <w:divBdr>
                                <w:top w:val="none" w:sz="0" w:space="0" w:color="auto"/>
                                <w:left w:val="none" w:sz="0" w:space="0" w:color="auto"/>
                                <w:bottom w:val="none" w:sz="0" w:space="0" w:color="auto"/>
                                <w:right w:val="none" w:sz="0" w:space="0" w:color="auto"/>
                              </w:divBdr>
                              <w:divsChild>
                                <w:div w:id="529805505">
                                  <w:marLeft w:val="165"/>
                                  <w:marRight w:val="165"/>
                                  <w:marTop w:val="0"/>
                                  <w:marBottom w:val="0"/>
                                  <w:divBdr>
                                    <w:top w:val="none" w:sz="0" w:space="0" w:color="auto"/>
                                    <w:left w:val="none" w:sz="0" w:space="0" w:color="auto"/>
                                    <w:bottom w:val="none" w:sz="0" w:space="0" w:color="auto"/>
                                    <w:right w:val="none" w:sz="0" w:space="0" w:color="auto"/>
                                  </w:divBdr>
                                  <w:divsChild>
                                    <w:div w:id="1752585816">
                                      <w:marLeft w:val="0"/>
                                      <w:marRight w:val="0"/>
                                      <w:marTop w:val="0"/>
                                      <w:marBottom w:val="0"/>
                                      <w:divBdr>
                                        <w:top w:val="none" w:sz="0" w:space="0" w:color="auto"/>
                                        <w:left w:val="none" w:sz="0" w:space="0" w:color="auto"/>
                                        <w:bottom w:val="none" w:sz="0" w:space="0" w:color="auto"/>
                                        <w:right w:val="none" w:sz="0" w:space="0" w:color="auto"/>
                                      </w:divBdr>
                                      <w:divsChild>
                                        <w:div w:id="839855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763916">
      <w:bodyDiv w:val="1"/>
      <w:marLeft w:val="0"/>
      <w:marRight w:val="0"/>
      <w:marTop w:val="0"/>
      <w:marBottom w:val="0"/>
      <w:divBdr>
        <w:top w:val="none" w:sz="0" w:space="0" w:color="auto"/>
        <w:left w:val="none" w:sz="0" w:space="0" w:color="auto"/>
        <w:bottom w:val="none" w:sz="0" w:space="0" w:color="auto"/>
        <w:right w:val="none" w:sz="0" w:space="0" w:color="auto"/>
      </w:divBdr>
      <w:divsChild>
        <w:div w:id="1247421264">
          <w:marLeft w:val="0"/>
          <w:marRight w:val="0"/>
          <w:marTop w:val="0"/>
          <w:marBottom w:val="0"/>
          <w:divBdr>
            <w:top w:val="none" w:sz="0" w:space="0" w:color="auto"/>
            <w:left w:val="none" w:sz="0" w:space="0" w:color="auto"/>
            <w:bottom w:val="none" w:sz="0" w:space="0" w:color="auto"/>
            <w:right w:val="none" w:sz="0" w:space="0" w:color="auto"/>
          </w:divBdr>
          <w:divsChild>
            <w:div w:id="416446531">
              <w:marLeft w:val="0"/>
              <w:marRight w:val="0"/>
              <w:marTop w:val="0"/>
              <w:marBottom w:val="0"/>
              <w:divBdr>
                <w:top w:val="none" w:sz="0" w:space="0" w:color="auto"/>
                <w:left w:val="none" w:sz="0" w:space="0" w:color="auto"/>
                <w:bottom w:val="none" w:sz="0" w:space="0" w:color="auto"/>
                <w:right w:val="none" w:sz="0" w:space="0" w:color="auto"/>
              </w:divBdr>
              <w:divsChild>
                <w:div w:id="669481703">
                  <w:marLeft w:val="0"/>
                  <w:marRight w:val="0"/>
                  <w:marTop w:val="0"/>
                  <w:marBottom w:val="0"/>
                  <w:divBdr>
                    <w:top w:val="none" w:sz="0" w:space="0" w:color="auto"/>
                    <w:left w:val="none" w:sz="0" w:space="0" w:color="auto"/>
                    <w:bottom w:val="none" w:sz="0" w:space="0" w:color="auto"/>
                    <w:right w:val="none" w:sz="0" w:space="0" w:color="auto"/>
                  </w:divBdr>
                  <w:divsChild>
                    <w:div w:id="1537234584">
                      <w:marLeft w:val="-240"/>
                      <w:marRight w:val="-24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473793522">
                              <w:marLeft w:val="0"/>
                              <w:marRight w:val="0"/>
                              <w:marTop w:val="0"/>
                              <w:marBottom w:val="0"/>
                              <w:divBdr>
                                <w:top w:val="none" w:sz="0" w:space="0" w:color="auto"/>
                                <w:left w:val="none" w:sz="0" w:space="0" w:color="auto"/>
                                <w:bottom w:val="none" w:sz="0" w:space="0" w:color="auto"/>
                                <w:right w:val="none" w:sz="0" w:space="0" w:color="auto"/>
                              </w:divBdr>
                            </w:div>
                            <w:div w:id="1455558519">
                              <w:marLeft w:val="0"/>
                              <w:marRight w:val="0"/>
                              <w:marTop w:val="0"/>
                              <w:marBottom w:val="0"/>
                              <w:divBdr>
                                <w:top w:val="none" w:sz="0" w:space="0" w:color="auto"/>
                                <w:left w:val="none" w:sz="0" w:space="0" w:color="auto"/>
                                <w:bottom w:val="none" w:sz="0" w:space="0" w:color="auto"/>
                                <w:right w:val="none" w:sz="0" w:space="0" w:color="auto"/>
                              </w:divBdr>
                              <w:divsChild>
                                <w:div w:id="1777944123">
                                  <w:marLeft w:val="165"/>
                                  <w:marRight w:val="165"/>
                                  <w:marTop w:val="0"/>
                                  <w:marBottom w:val="0"/>
                                  <w:divBdr>
                                    <w:top w:val="none" w:sz="0" w:space="0" w:color="auto"/>
                                    <w:left w:val="none" w:sz="0" w:space="0" w:color="auto"/>
                                    <w:bottom w:val="none" w:sz="0" w:space="0" w:color="auto"/>
                                    <w:right w:val="none" w:sz="0" w:space="0" w:color="auto"/>
                                  </w:divBdr>
                                  <w:divsChild>
                                    <w:div w:id="1147280759">
                                      <w:marLeft w:val="0"/>
                                      <w:marRight w:val="0"/>
                                      <w:marTop w:val="0"/>
                                      <w:marBottom w:val="0"/>
                                      <w:divBdr>
                                        <w:top w:val="none" w:sz="0" w:space="0" w:color="auto"/>
                                        <w:left w:val="none" w:sz="0" w:space="0" w:color="auto"/>
                                        <w:bottom w:val="none" w:sz="0" w:space="0" w:color="auto"/>
                                        <w:right w:val="none" w:sz="0" w:space="0" w:color="auto"/>
                                      </w:divBdr>
                                      <w:divsChild>
                                        <w:div w:id="1263034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600259">
      <w:bodyDiv w:val="1"/>
      <w:marLeft w:val="0"/>
      <w:marRight w:val="0"/>
      <w:marTop w:val="0"/>
      <w:marBottom w:val="0"/>
      <w:divBdr>
        <w:top w:val="none" w:sz="0" w:space="0" w:color="auto"/>
        <w:left w:val="none" w:sz="0" w:space="0" w:color="auto"/>
        <w:bottom w:val="none" w:sz="0" w:space="0" w:color="auto"/>
        <w:right w:val="none" w:sz="0" w:space="0" w:color="auto"/>
      </w:divBdr>
      <w:divsChild>
        <w:div w:id="2071733425">
          <w:marLeft w:val="0"/>
          <w:marRight w:val="0"/>
          <w:marTop w:val="0"/>
          <w:marBottom w:val="0"/>
          <w:divBdr>
            <w:top w:val="none" w:sz="0" w:space="0" w:color="auto"/>
            <w:left w:val="none" w:sz="0" w:space="0" w:color="auto"/>
            <w:bottom w:val="none" w:sz="0" w:space="0" w:color="auto"/>
            <w:right w:val="none" w:sz="0" w:space="0" w:color="auto"/>
          </w:divBdr>
          <w:divsChild>
            <w:div w:id="886452941">
              <w:marLeft w:val="0"/>
              <w:marRight w:val="0"/>
              <w:marTop w:val="0"/>
              <w:marBottom w:val="0"/>
              <w:divBdr>
                <w:top w:val="none" w:sz="0" w:space="0" w:color="auto"/>
                <w:left w:val="none" w:sz="0" w:space="0" w:color="auto"/>
                <w:bottom w:val="none" w:sz="0" w:space="0" w:color="auto"/>
                <w:right w:val="none" w:sz="0" w:space="0" w:color="auto"/>
              </w:divBdr>
              <w:divsChild>
                <w:div w:id="1876313154">
                  <w:marLeft w:val="0"/>
                  <w:marRight w:val="0"/>
                  <w:marTop w:val="0"/>
                  <w:marBottom w:val="0"/>
                  <w:divBdr>
                    <w:top w:val="none" w:sz="0" w:space="0" w:color="auto"/>
                    <w:left w:val="none" w:sz="0" w:space="0" w:color="auto"/>
                    <w:bottom w:val="none" w:sz="0" w:space="0" w:color="auto"/>
                    <w:right w:val="none" w:sz="0" w:space="0" w:color="auto"/>
                  </w:divBdr>
                  <w:divsChild>
                    <w:div w:id="1929462982">
                      <w:marLeft w:val="-240"/>
                      <w:marRight w:val="-240"/>
                      <w:marTop w:val="0"/>
                      <w:marBottom w:val="0"/>
                      <w:divBdr>
                        <w:top w:val="none" w:sz="0" w:space="0" w:color="auto"/>
                        <w:left w:val="none" w:sz="0" w:space="0" w:color="auto"/>
                        <w:bottom w:val="none" w:sz="0" w:space="0" w:color="auto"/>
                        <w:right w:val="none" w:sz="0" w:space="0" w:color="auto"/>
                      </w:divBdr>
                      <w:divsChild>
                        <w:div w:id="345526177">
                          <w:marLeft w:val="0"/>
                          <w:marRight w:val="0"/>
                          <w:marTop w:val="0"/>
                          <w:marBottom w:val="0"/>
                          <w:divBdr>
                            <w:top w:val="none" w:sz="0" w:space="0" w:color="auto"/>
                            <w:left w:val="none" w:sz="0" w:space="0" w:color="auto"/>
                            <w:bottom w:val="none" w:sz="0" w:space="0" w:color="auto"/>
                            <w:right w:val="none" w:sz="0" w:space="0" w:color="auto"/>
                          </w:divBdr>
                          <w:divsChild>
                            <w:div w:id="1675525923">
                              <w:marLeft w:val="0"/>
                              <w:marRight w:val="0"/>
                              <w:marTop w:val="0"/>
                              <w:marBottom w:val="0"/>
                              <w:divBdr>
                                <w:top w:val="none" w:sz="0" w:space="0" w:color="auto"/>
                                <w:left w:val="none" w:sz="0" w:space="0" w:color="auto"/>
                                <w:bottom w:val="none" w:sz="0" w:space="0" w:color="auto"/>
                                <w:right w:val="none" w:sz="0" w:space="0" w:color="auto"/>
                              </w:divBdr>
                            </w:div>
                            <w:div w:id="888881998">
                              <w:marLeft w:val="0"/>
                              <w:marRight w:val="0"/>
                              <w:marTop w:val="0"/>
                              <w:marBottom w:val="0"/>
                              <w:divBdr>
                                <w:top w:val="none" w:sz="0" w:space="0" w:color="auto"/>
                                <w:left w:val="none" w:sz="0" w:space="0" w:color="auto"/>
                                <w:bottom w:val="none" w:sz="0" w:space="0" w:color="auto"/>
                                <w:right w:val="none" w:sz="0" w:space="0" w:color="auto"/>
                              </w:divBdr>
                              <w:divsChild>
                                <w:div w:id="156967633">
                                  <w:marLeft w:val="165"/>
                                  <w:marRight w:val="165"/>
                                  <w:marTop w:val="0"/>
                                  <w:marBottom w:val="0"/>
                                  <w:divBdr>
                                    <w:top w:val="none" w:sz="0" w:space="0" w:color="auto"/>
                                    <w:left w:val="none" w:sz="0" w:space="0" w:color="auto"/>
                                    <w:bottom w:val="none" w:sz="0" w:space="0" w:color="auto"/>
                                    <w:right w:val="none" w:sz="0" w:space="0" w:color="auto"/>
                                  </w:divBdr>
                                  <w:divsChild>
                                    <w:div w:id="1174609308">
                                      <w:marLeft w:val="0"/>
                                      <w:marRight w:val="0"/>
                                      <w:marTop w:val="0"/>
                                      <w:marBottom w:val="0"/>
                                      <w:divBdr>
                                        <w:top w:val="none" w:sz="0" w:space="0" w:color="auto"/>
                                        <w:left w:val="none" w:sz="0" w:space="0" w:color="auto"/>
                                        <w:bottom w:val="none" w:sz="0" w:space="0" w:color="auto"/>
                                        <w:right w:val="none" w:sz="0" w:space="0" w:color="auto"/>
                                      </w:divBdr>
                                      <w:divsChild>
                                        <w:div w:id="553008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471625">
      <w:bodyDiv w:val="1"/>
      <w:marLeft w:val="0"/>
      <w:marRight w:val="0"/>
      <w:marTop w:val="0"/>
      <w:marBottom w:val="0"/>
      <w:divBdr>
        <w:top w:val="none" w:sz="0" w:space="0" w:color="auto"/>
        <w:left w:val="none" w:sz="0" w:space="0" w:color="auto"/>
        <w:bottom w:val="none" w:sz="0" w:space="0" w:color="auto"/>
        <w:right w:val="none" w:sz="0" w:space="0" w:color="auto"/>
      </w:divBdr>
      <w:divsChild>
        <w:div w:id="1629429847">
          <w:marLeft w:val="0"/>
          <w:marRight w:val="0"/>
          <w:marTop w:val="0"/>
          <w:marBottom w:val="0"/>
          <w:divBdr>
            <w:top w:val="none" w:sz="0" w:space="0" w:color="auto"/>
            <w:left w:val="none" w:sz="0" w:space="0" w:color="auto"/>
            <w:bottom w:val="none" w:sz="0" w:space="0" w:color="auto"/>
            <w:right w:val="none" w:sz="0" w:space="0" w:color="auto"/>
          </w:divBdr>
          <w:divsChild>
            <w:div w:id="872617551">
              <w:marLeft w:val="0"/>
              <w:marRight w:val="0"/>
              <w:marTop w:val="0"/>
              <w:marBottom w:val="0"/>
              <w:divBdr>
                <w:top w:val="none" w:sz="0" w:space="0" w:color="auto"/>
                <w:left w:val="none" w:sz="0" w:space="0" w:color="auto"/>
                <w:bottom w:val="none" w:sz="0" w:space="0" w:color="auto"/>
                <w:right w:val="none" w:sz="0" w:space="0" w:color="auto"/>
              </w:divBdr>
              <w:divsChild>
                <w:div w:id="21169020">
                  <w:marLeft w:val="0"/>
                  <w:marRight w:val="0"/>
                  <w:marTop w:val="0"/>
                  <w:marBottom w:val="0"/>
                  <w:divBdr>
                    <w:top w:val="none" w:sz="0" w:space="0" w:color="auto"/>
                    <w:left w:val="none" w:sz="0" w:space="0" w:color="auto"/>
                    <w:bottom w:val="none" w:sz="0" w:space="0" w:color="auto"/>
                    <w:right w:val="none" w:sz="0" w:space="0" w:color="auto"/>
                  </w:divBdr>
                  <w:divsChild>
                    <w:div w:id="1120295892">
                      <w:marLeft w:val="-240"/>
                      <w:marRight w:val="-240"/>
                      <w:marTop w:val="0"/>
                      <w:marBottom w:val="0"/>
                      <w:divBdr>
                        <w:top w:val="none" w:sz="0" w:space="0" w:color="auto"/>
                        <w:left w:val="none" w:sz="0" w:space="0" w:color="auto"/>
                        <w:bottom w:val="none" w:sz="0" w:space="0" w:color="auto"/>
                        <w:right w:val="none" w:sz="0" w:space="0" w:color="auto"/>
                      </w:divBdr>
                      <w:divsChild>
                        <w:div w:id="2102294321">
                          <w:marLeft w:val="0"/>
                          <w:marRight w:val="0"/>
                          <w:marTop w:val="0"/>
                          <w:marBottom w:val="0"/>
                          <w:divBdr>
                            <w:top w:val="none" w:sz="0" w:space="0" w:color="auto"/>
                            <w:left w:val="none" w:sz="0" w:space="0" w:color="auto"/>
                            <w:bottom w:val="none" w:sz="0" w:space="0" w:color="auto"/>
                            <w:right w:val="none" w:sz="0" w:space="0" w:color="auto"/>
                          </w:divBdr>
                          <w:divsChild>
                            <w:div w:id="426852875">
                              <w:marLeft w:val="0"/>
                              <w:marRight w:val="0"/>
                              <w:marTop w:val="0"/>
                              <w:marBottom w:val="0"/>
                              <w:divBdr>
                                <w:top w:val="none" w:sz="0" w:space="0" w:color="auto"/>
                                <w:left w:val="none" w:sz="0" w:space="0" w:color="auto"/>
                                <w:bottom w:val="none" w:sz="0" w:space="0" w:color="auto"/>
                                <w:right w:val="none" w:sz="0" w:space="0" w:color="auto"/>
                              </w:divBdr>
                            </w:div>
                            <w:div w:id="1943370584">
                              <w:marLeft w:val="0"/>
                              <w:marRight w:val="0"/>
                              <w:marTop w:val="0"/>
                              <w:marBottom w:val="0"/>
                              <w:divBdr>
                                <w:top w:val="none" w:sz="0" w:space="0" w:color="auto"/>
                                <w:left w:val="none" w:sz="0" w:space="0" w:color="auto"/>
                                <w:bottom w:val="none" w:sz="0" w:space="0" w:color="auto"/>
                                <w:right w:val="none" w:sz="0" w:space="0" w:color="auto"/>
                              </w:divBdr>
                              <w:divsChild>
                                <w:div w:id="2030716569">
                                  <w:marLeft w:val="165"/>
                                  <w:marRight w:val="165"/>
                                  <w:marTop w:val="0"/>
                                  <w:marBottom w:val="0"/>
                                  <w:divBdr>
                                    <w:top w:val="none" w:sz="0" w:space="0" w:color="auto"/>
                                    <w:left w:val="none" w:sz="0" w:space="0" w:color="auto"/>
                                    <w:bottom w:val="none" w:sz="0" w:space="0" w:color="auto"/>
                                    <w:right w:val="none" w:sz="0" w:space="0" w:color="auto"/>
                                  </w:divBdr>
                                  <w:divsChild>
                                    <w:div w:id="838690486">
                                      <w:marLeft w:val="0"/>
                                      <w:marRight w:val="0"/>
                                      <w:marTop w:val="0"/>
                                      <w:marBottom w:val="0"/>
                                      <w:divBdr>
                                        <w:top w:val="none" w:sz="0" w:space="0" w:color="auto"/>
                                        <w:left w:val="none" w:sz="0" w:space="0" w:color="auto"/>
                                        <w:bottom w:val="none" w:sz="0" w:space="0" w:color="auto"/>
                                        <w:right w:val="none" w:sz="0" w:space="0" w:color="auto"/>
                                      </w:divBdr>
                                      <w:divsChild>
                                        <w:div w:id="9631946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262354">
      <w:bodyDiv w:val="1"/>
      <w:marLeft w:val="0"/>
      <w:marRight w:val="0"/>
      <w:marTop w:val="0"/>
      <w:marBottom w:val="0"/>
      <w:divBdr>
        <w:top w:val="none" w:sz="0" w:space="0" w:color="auto"/>
        <w:left w:val="none" w:sz="0" w:space="0" w:color="auto"/>
        <w:bottom w:val="none" w:sz="0" w:space="0" w:color="auto"/>
        <w:right w:val="none" w:sz="0" w:space="0" w:color="auto"/>
      </w:divBdr>
      <w:divsChild>
        <w:div w:id="1063455449">
          <w:marLeft w:val="0"/>
          <w:marRight w:val="0"/>
          <w:marTop w:val="0"/>
          <w:marBottom w:val="0"/>
          <w:divBdr>
            <w:top w:val="none" w:sz="0" w:space="0" w:color="auto"/>
            <w:left w:val="none" w:sz="0" w:space="0" w:color="auto"/>
            <w:bottom w:val="none" w:sz="0" w:space="0" w:color="auto"/>
            <w:right w:val="none" w:sz="0" w:space="0" w:color="auto"/>
          </w:divBdr>
          <w:divsChild>
            <w:div w:id="1976835379">
              <w:marLeft w:val="0"/>
              <w:marRight w:val="0"/>
              <w:marTop w:val="0"/>
              <w:marBottom w:val="0"/>
              <w:divBdr>
                <w:top w:val="none" w:sz="0" w:space="0" w:color="auto"/>
                <w:left w:val="none" w:sz="0" w:space="0" w:color="auto"/>
                <w:bottom w:val="none" w:sz="0" w:space="0" w:color="auto"/>
                <w:right w:val="none" w:sz="0" w:space="0" w:color="auto"/>
              </w:divBdr>
              <w:divsChild>
                <w:div w:id="887498371">
                  <w:marLeft w:val="0"/>
                  <w:marRight w:val="0"/>
                  <w:marTop w:val="0"/>
                  <w:marBottom w:val="0"/>
                  <w:divBdr>
                    <w:top w:val="none" w:sz="0" w:space="0" w:color="auto"/>
                    <w:left w:val="none" w:sz="0" w:space="0" w:color="auto"/>
                    <w:bottom w:val="none" w:sz="0" w:space="0" w:color="auto"/>
                    <w:right w:val="none" w:sz="0" w:space="0" w:color="auto"/>
                  </w:divBdr>
                  <w:divsChild>
                    <w:div w:id="740907526">
                      <w:marLeft w:val="-240"/>
                      <w:marRight w:val="-240"/>
                      <w:marTop w:val="0"/>
                      <w:marBottom w:val="0"/>
                      <w:divBdr>
                        <w:top w:val="none" w:sz="0" w:space="0" w:color="auto"/>
                        <w:left w:val="none" w:sz="0" w:space="0" w:color="auto"/>
                        <w:bottom w:val="none" w:sz="0" w:space="0" w:color="auto"/>
                        <w:right w:val="none" w:sz="0" w:space="0" w:color="auto"/>
                      </w:divBdr>
                      <w:divsChild>
                        <w:div w:id="138889399">
                          <w:marLeft w:val="0"/>
                          <w:marRight w:val="0"/>
                          <w:marTop w:val="0"/>
                          <w:marBottom w:val="0"/>
                          <w:divBdr>
                            <w:top w:val="none" w:sz="0" w:space="0" w:color="auto"/>
                            <w:left w:val="none" w:sz="0" w:space="0" w:color="auto"/>
                            <w:bottom w:val="none" w:sz="0" w:space="0" w:color="auto"/>
                            <w:right w:val="none" w:sz="0" w:space="0" w:color="auto"/>
                          </w:divBdr>
                          <w:divsChild>
                            <w:div w:id="255334717">
                              <w:marLeft w:val="0"/>
                              <w:marRight w:val="0"/>
                              <w:marTop w:val="0"/>
                              <w:marBottom w:val="0"/>
                              <w:divBdr>
                                <w:top w:val="none" w:sz="0" w:space="0" w:color="auto"/>
                                <w:left w:val="none" w:sz="0" w:space="0" w:color="auto"/>
                                <w:bottom w:val="none" w:sz="0" w:space="0" w:color="auto"/>
                                <w:right w:val="none" w:sz="0" w:space="0" w:color="auto"/>
                              </w:divBdr>
                            </w:div>
                            <w:div w:id="1470322084">
                              <w:marLeft w:val="0"/>
                              <w:marRight w:val="0"/>
                              <w:marTop w:val="0"/>
                              <w:marBottom w:val="0"/>
                              <w:divBdr>
                                <w:top w:val="none" w:sz="0" w:space="0" w:color="auto"/>
                                <w:left w:val="none" w:sz="0" w:space="0" w:color="auto"/>
                                <w:bottom w:val="none" w:sz="0" w:space="0" w:color="auto"/>
                                <w:right w:val="none" w:sz="0" w:space="0" w:color="auto"/>
                              </w:divBdr>
                              <w:divsChild>
                                <w:div w:id="687564442">
                                  <w:marLeft w:val="165"/>
                                  <w:marRight w:val="165"/>
                                  <w:marTop w:val="0"/>
                                  <w:marBottom w:val="0"/>
                                  <w:divBdr>
                                    <w:top w:val="none" w:sz="0" w:space="0" w:color="auto"/>
                                    <w:left w:val="none" w:sz="0" w:space="0" w:color="auto"/>
                                    <w:bottom w:val="none" w:sz="0" w:space="0" w:color="auto"/>
                                    <w:right w:val="none" w:sz="0" w:space="0" w:color="auto"/>
                                  </w:divBdr>
                                  <w:divsChild>
                                    <w:div w:id="2007781553">
                                      <w:marLeft w:val="0"/>
                                      <w:marRight w:val="0"/>
                                      <w:marTop w:val="0"/>
                                      <w:marBottom w:val="0"/>
                                      <w:divBdr>
                                        <w:top w:val="none" w:sz="0" w:space="0" w:color="auto"/>
                                        <w:left w:val="none" w:sz="0" w:space="0" w:color="auto"/>
                                        <w:bottom w:val="none" w:sz="0" w:space="0" w:color="auto"/>
                                        <w:right w:val="none" w:sz="0" w:space="0" w:color="auto"/>
                                      </w:divBdr>
                                      <w:divsChild>
                                        <w:div w:id="10903942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779076">
      <w:bodyDiv w:val="1"/>
      <w:marLeft w:val="0"/>
      <w:marRight w:val="0"/>
      <w:marTop w:val="0"/>
      <w:marBottom w:val="0"/>
      <w:divBdr>
        <w:top w:val="none" w:sz="0" w:space="0" w:color="auto"/>
        <w:left w:val="none" w:sz="0" w:space="0" w:color="auto"/>
        <w:bottom w:val="none" w:sz="0" w:space="0" w:color="auto"/>
        <w:right w:val="none" w:sz="0" w:space="0" w:color="auto"/>
      </w:divBdr>
      <w:divsChild>
        <w:div w:id="1443500091">
          <w:marLeft w:val="0"/>
          <w:marRight w:val="0"/>
          <w:marTop w:val="0"/>
          <w:marBottom w:val="0"/>
          <w:divBdr>
            <w:top w:val="none" w:sz="0" w:space="0" w:color="auto"/>
            <w:left w:val="none" w:sz="0" w:space="0" w:color="auto"/>
            <w:bottom w:val="none" w:sz="0" w:space="0" w:color="auto"/>
            <w:right w:val="none" w:sz="0" w:space="0" w:color="auto"/>
          </w:divBdr>
          <w:divsChild>
            <w:div w:id="1031032229">
              <w:marLeft w:val="0"/>
              <w:marRight w:val="0"/>
              <w:marTop w:val="0"/>
              <w:marBottom w:val="0"/>
              <w:divBdr>
                <w:top w:val="none" w:sz="0" w:space="0" w:color="auto"/>
                <w:left w:val="none" w:sz="0" w:space="0" w:color="auto"/>
                <w:bottom w:val="none" w:sz="0" w:space="0" w:color="auto"/>
                <w:right w:val="none" w:sz="0" w:space="0" w:color="auto"/>
              </w:divBdr>
              <w:divsChild>
                <w:div w:id="159925721">
                  <w:marLeft w:val="0"/>
                  <w:marRight w:val="0"/>
                  <w:marTop w:val="0"/>
                  <w:marBottom w:val="0"/>
                  <w:divBdr>
                    <w:top w:val="none" w:sz="0" w:space="0" w:color="auto"/>
                    <w:left w:val="none" w:sz="0" w:space="0" w:color="auto"/>
                    <w:bottom w:val="none" w:sz="0" w:space="0" w:color="auto"/>
                    <w:right w:val="none" w:sz="0" w:space="0" w:color="auto"/>
                  </w:divBdr>
                  <w:divsChild>
                    <w:div w:id="980692021">
                      <w:marLeft w:val="-240"/>
                      <w:marRight w:val="-240"/>
                      <w:marTop w:val="0"/>
                      <w:marBottom w:val="0"/>
                      <w:divBdr>
                        <w:top w:val="none" w:sz="0" w:space="0" w:color="auto"/>
                        <w:left w:val="none" w:sz="0" w:space="0" w:color="auto"/>
                        <w:bottom w:val="none" w:sz="0" w:space="0" w:color="auto"/>
                        <w:right w:val="none" w:sz="0" w:space="0" w:color="auto"/>
                      </w:divBdr>
                      <w:divsChild>
                        <w:div w:id="682439128">
                          <w:marLeft w:val="0"/>
                          <w:marRight w:val="0"/>
                          <w:marTop w:val="0"/>
                          <w:marBottom w:val="0"/>
                          <w:divBdr>
                            <w:top w:val="none" w:sz="0" w:space="0" w:color="auto"/>
                            <w:left w:val="none" w:sz="0" w:space="0" w:color="auto"/>
                            <w:bottom w:val="none" w:sz="0" w:space="0" w:color="auto"/>
                            <w:right w:val="none" w:sz="0" w:space="0" w:color="auto"/>
                          </w:divBdr>
                          <w:divsChild>
                            <w:div w:id="1341857108">
                              <w:marLeft w:val="0"/>
                              <w:marRight w:val="0"/>
                              <w:marTop w:val="0"/>
                              <w:marBottom w:val="0"/>
                              <w:divBdr>
                                <w:top w:val="none" w:sz="0" w:space="0" w:color="auto"/>
                                <w:left w:val="none" w:sz="0" w:space="0" w:color="auto"/>
                                <w:bottom w:val="none" w:sz="0" w:space="0" w:color="auto"/>
                                <w:right w:val="none" w:sz="0" w:space="0" w:color="auto"/>
                              </w:divBdr>
                            </w:div>
                            <w:div w:id="638415441">
                              <w:marLeft w:val="0"/>
                              <w:marRight w:val="0"/>
                              <w:marTop w:val="0"/>
                              <w:marBottom w:val="0"/>
                              <w:divBdr>
                                <w:top w:val="none" w:sz="0" w:space="0" w:color="auto"/>
                                <w:left w:val="none" w:sz="0" w:space="0" w:color="auto"/>
                                <w:bottom w:val="none" w:sz="0" w:space="0" w:color="auto"/>
                                <w:right w:val="none" w:sz="0" w:space="0" w:color="auto"/>
                              </w:divBdr>
                              <w:divsChild>
                                <w:div w:id="182869169">
                                  <w:marLeft w:val="165"/>
                                  <w:marRight w:val="165"/>
                                  <w:marTop w:val="0"/>
                                  <w:marBottom w:val="0"/>
                                  <w:divBdr>
                                    <w:top w:val="none" w:sz="0" w:space="0" w:color="auto"/>
                                    <w:left w:val="none" w:sz="0" w:space="0" w:color="auto"/>
                                    <w:bottom w:val="none" w:sz="0" w:space="0" w:color="auto"/>
                                    <w:right w:val="none" w:sz="0" w:space="0" w:color="auto"/>
                                  </w:divBdr>
                                  <w:divsChild>
                                    <w:div w:id="1684671606">
                                      <w:marLeft w:val="0"/>
                                      <w:marRight w:val="0"/>
                                      <w:marTop w:val="0"/>
                                      <w:marBottom w:val="0"/>
                                      <w:divBdr>
                                        <w:top w:val="none" w:sz="0" w:space="0" w:color="auto"/>
                                        <w:left w:val="none" w:sz="0" w:space="0" w:color="auto"/>
                                        <w:bottom w:val="none" w:sz="0" w:space="0" w:color="auto"/>
                                        <w:right w:val="none" w:sz="0" w:space="0" w:color="auto"/>
                                      </w:divBdr>
                                      <w:divsChild>
                                        <w:div w:id="6585327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15213">
      <w:bodyDiv w:val="1"/>
      <w:marLeft w:val="0"/>
      <w:marRight w:val="0"/>
      <w:marTop w:val="0"/>
      <w:marBottom w:val="0"/>
      <w:divBdr>
        <w:top w:val="none" w:sz="0" w:space="0" w:color="auto"/>
        <w:left w:val="none" w:sz="0" w:space="0" w:color="auto"/>
        <w:bottom w:val="none" w:sz="0" w:space="0" w:color="auto"/>
        <w:right w:val="none" w:sz="0" w:space="0" w:color="auto"/>
      </w:divBdr>
      <w:divsChild>
        <w:div w:id="151991314">
          <w:marLeft w:val="0"/>
          <w:marRight w:val="0"/>
          <w:marTop w:val="0"/>
          <w:marBottom w:val="0"/>
          <w:divBdr>
            <w:top w:val="none" w:sz="0" w:space="0" w:color="auto"/>
            <w:left w:val="none" w:sz="0" w:space="0" w:color="auto"/>
            <w:bottom w:val="none" w:sz="0" w:space="0" w:color="auto"/>
            <w:right w:val="none" w:sz="0" w:space="0" w:color="auto"/>
          </w:divBdr>
          <w:divsChild>
            <w:div w:id="1232427938">
              <w:marLeft w:val="0"/>
              <w:marRight w:val="0"/>
              <w:marTop w:val="0"/>
              <w:marBottom w:val="0"/>
              <w:divBdr>
                <w:top w:val="none" w:sz="0" w:space="0" w:color="auto"/>
                <w:left w:val="none" w:sz="0" w:space="0" w:color="auto"/>
                <w:bottom w:val="none" w:sz="0" w:space="0" w:color="auto"/>
                <w:right w:val="none" w:sz="0" w:space="0" w:color="auto"/>
              </w:divBdr>
              <w:divsChild>
                <w:div w:id="860554082">
                  <w:marLeft w:val="0"/>
                  <w:marRight w:val="0"/>
                  <w:marTop w:val="0"/>
                  <w:marBottom w:val="0"/>
                  <w:divBdr>
                    <w:top w:val="none" w:sz="0" w:space="0" w:color="auto"/>
                    <w:left w:val="none" w:sz="0" w:space="0" w:color="auto"/>
                    <w:bottom w:val="none" w:sz="0" w:space="0" w:color="auto"/>
                    <w:right w:val="none" w:sz="0" w:space="0" w:color="auto"/>
                  </w:divBdr>
                  <w:divsChild>
                    <w:div w:id="357318965">
                      <w:marLeft w:val="-240"/>
                      <w:marRight w:val="-240"/>
                      <w:marTop w:val="0"/>
                      <w:marBottom w:val="0"/>
                      <w:divBdr>
                        <w:top w:val="none" w:sz="0" w:space="0" w:color="auto"/>
                        <w:left w:val="none" w:sz="0" w:space="0" w:color="auto"/>
                        <w:bottom w:val="none" w:sz="0" w:space="0" w:color="auto"/>
                        <w:right w:val="none" w:sz="0" w:space="0" w:color="auto"/>
                      </w:divBdr>
                      <w:divsChild>
                        <w:div w:id="1152985105">
                          <w:marLeft w:val="0"/>
                          <w:marRight w:val="0"/>
                          <w:marTop w:val="0"/>
                          <w:marBottom w:val="0"/>
                          <w:divBdr>
                            <w:top w:val="none" w:sz="0" w:space="0" w:color="auto"/>
                            <w:left w:val="none" w:sz="0" w:space="0" w:color="auto"/>
                            <w:bottom w:val="none" w:sz="0" w:space="0" w:color="auto"/>
                            <w:right w:val="none" w:sz="0" w:space="0" w:color="auto"/>
                          </w:divBdr>
                          <w:divsChild>
                            <w:div w:id="1060634820">
                              <w:marLeft w:val="0"/>
                              <w:marRight w:val="0"/>
                              <w:marTop w:val="0"/>
                              <w:marBottom w:val="0"/>
                              <w:divBdr>
                                <w:top w:val="none" w:sz="0" w:space="0" w:color="auto"/>
                                <w:left w:val="none" w:sz="0" w:space="0" w:color="auto"/>
                                <w:bottom w:val="none" w:sz="0" w:space="0" w:color="auto"/>
                                <w:right w:val="none" w:sz="0" w:space="0" w:color="auto"/>
                              </w:divBdr>
                            </w:div>
                            <w:div w:id="323047762">
                              <w:marLeft w:val="0"/>
                              <w:marRight w:val="0"/>
                              <w:marTop w:val="0"/>
                              <w:marBottom w:val="0"/>
                              <w:divBdr>
                                <w:top w:val="none" w:sz="0" w:space="0" w:color="auto"/>
                                <w:left w:val="none" w:sz="0" w:space="0" w:color="auto"/>
                                <w:bottom w:val="none" w:sz="0" w:space="0" w:color="auto"/>
                                <w:right w:val="none" w:sz="0" w:space="0" w:color="auto"/>
                              </w:divBdr>
                              <w:divsChild>
                                <w:div w:id="1154301503">
                                  <w:marLeft w:val="165"/>
                                  <w:marRight w:val="165"/>
                                  <w:marTop w:val="0"/>
                                  <w:marBottom w:val="0"/>
                                  <w:divBdr>
                                    <w:top w:val="none" w:sz="0" w:space="0" w:color="auto"/>
                                    <w:left w:val="none" w:sz="0" w:space="0" w:color="auto"/>
                                    <w:bottom w:val="none" w:sz="0" w:space="0" w:color="auto"/>
                                    <w:right w:val="none" w:sz="0" w:space="0" w:color="auto"/>
                                  </w:divBdr>
                                  <w:divsChild>
                                    <w:div w:id="823354006">
                                      <w:marLeft w:val="0"/>
                                      <w:marRight w:val="0"/>
                                      <w:marTop w:val="0"/>
                                      <w:marBottom w:val="0"/>
                                      <w:divBdr>
                                        <w:top w:val="none" w:sz="0" w:space="0" w:color="auto"/>
                                        <w:left w:val="none" w:sz="0" w:space="0" w:color="auto"/>
                                        <w:bottom w:val="none" w:sz="0" w:space="0" w:color="auto"/>
                                        <w:right w:val="none" w:sz="0" w:space="0" w:color="auto"/>
                                      </w:divBdr>
                                      <w:divsChild>
                                        <w:div w:id="1645937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86003">
      <w:bodyDiv w:val="1"/>
      <w:marLeft w:val="0"/>
      <w:marRight w:val="0"/>
      <w:marTop w:val="0"/>
      <w:marBottom w:val="0"/>
      <w:divBdr>
        <w:top w:val="none" w:sz="0" w:space="0" w:color="auto"/>
        <w:left w:val="none" w:sz="0" w:space="0" w:color="auto"/>
        <w:bottom w:val="none" w:sz="0" w:space="0" w:color="auto"/>
        <w:right w:val="none" w:sz="0" w:space="0" w:color="auto"/>
      </w:divBdr>
      <w:divsChild>
        <w:div w:id="2036417402">
          <w:marLeft w:val="0"/>
          <w:marRight w:val="0"/>
          <w:marTop w:val="0"/>
          <w:marBottom w:val="0"/>
          <w:divBdr>
            <w:top w:val="none" w:sz="0" w:space="0" w:color="auto"/>
            <w:left w:val="none" w:sz="0" w:space="0" w:color="auto"/>
            <w:bottom w:val="none" w:sz="0" w:space="0" w:color="auto"/>
            <w:right w:val="none" w:sz="0" w:space="0" w:color="auto"/>
          </w:divBdr>
          <w:divsChild>
            <w:div w:id="1008874776">
              <w:marLeft w:val="0"/>
              <w:marRight w:val="0"/>
              <w:marTop w:val="0"/>
              <w:marBottom w:val="0"/>
              <w:divBdr>
                <w:top w:val="none" w:sz="0" w:space="0" w:color="auto"/>
                <w:left w:val="none" w:sz="0" w:space="0" w:color="auto"/>
                <w:bottom w:val="none" w:sz="0" w:space="0" w:color="auto"/>
                <w:right w:val="none" w:sz="0" w:space="0" w:color="auto"/>
              </w:divBdr>
              <w:divsChild>
                <w:div w:id="288169697">
                  <w:marLeft w:val="0"/>
                  <w:marRight w:val="0"/>
                  <w:marTop w:val="0"/>
                  <w:marBottom w:val="0"/>
                  <w:divBdr>
                    <w:top w:val="none" w:sz="0" w:space="0" w:color="auto"/>
                    <w:left w:val="none" w:sz="0" w:space="0" w:color="auto"/>
                    <w:bottom w:val="none" w:sz="0" w:space="0" w:color="auto"/>
                    <w:right w:val="none" w:sz="0" w:space="0" w:color="auto"/>
                  </w:divBdr>
                  <w:divsChild>
                    <w:div w:id="110443134">
                      <w:marLeft w:val="-240"/>
                      <w:marRight w:val="-240"/>
                      <w:marTop w:val="0"/>
                      <w:marBottom w:val="0"/>
                      <w:divBdr>
                        <w:top w:val="none" w:sz="0" w:space="0" w:color="auto"/>
                        <w:left w:val="none" w:sz="0" w:space="0" w:color="auto"/>
                        <w:bottom w:val="none" w:sz="0" w:space="0" w:color="auto"/>
                        <w:right w:val="none" w:sz="0" w:space="0" w:color="auto"/>
                      </w:divBdr>
                      <w:divsChild>
                        <w:div w:id="2031712958">
                          <w:marLeft w:val="0"/>
                          <w:marRight w:val="0"/>
                          <w:marTop w:val="0"/>
                          <w:marBottom w:val="0"/>
                          <w:divBdr>
                            <w:top w:val="none" w:sz="0" w:space="0" w:color="auto"/>
                            <w:left w:val="none" w:sz="0" w:space="0" w:color="auto"/>
                            <w:bottom w:val="none" w:sz="0" w:space="0" w:color="auto"/>
                            <w:right w:val="none" w:sz="0" w:space="0" w:color="auto"/>
                          </w:divBdr>
                          <w:divsChild>
                            <w:div w:id="48194150">
                              <w:marLeft w:val="0"/>
                              <w:marRight w:val="0"/>
                              <w:marTop w:val="0"/>
                              <w:marBottom w:val="0"/>
                              <w:divBdr>
                                <w:top w:val="none" w:sz="0" w:space="0" w:color="auto"/>
                                <w:left w:val="none" w:sz="0" w:space="0" w:color="auto"/>
                                <w:bottom w:val="none" w:sz="0" w:space="0" w:color="auto"/>
                                <w:right w:val="none" w:sz="0" w:space="0" w:color="auto"/>
                              </w:divBdr>
                            </w:div>
                            <w:div w:id="1689520689">
                              <w:marLeft w:val="0"/>
                              <w:marRight w:val="0"/>
                              <w:marTop w:val="0"/>
                              <w:marBottom w:val="0"/>
                              <w:divBdr>
                                <w:top w:val="none" w:sz="0" w:space="0" w:color="auto"/>
                                <w:left w:val="none" w:sz="0" w:space="0" w:color="auto"/>
                                <w:bottom w:val="none" w:sz="0" w:space="0" w:color="auto"/>
                                <w:right w:val="none" w:sz="0" w:space="0" w:color="auto"/>
                              </w:divBdr>
                              <w:divsChild>
                                <w:div w:id="1123570930">
                                  <w:marLeft w:val="165"/>
                                  <w:marRight w:val="165"/>
                                  <w:marTop w:val="0"/>
                                  <w:marBottom w:val="0"/>
                                  <w:divBdr>
                                    <w:top w:val="none" w:sz="0" w:space="0" w:color="auto"/>
                                    <w:left w:val="none" w:sz="0" w:space="0" w:color="auto"/>
                                    <w:bottom w:val="none" w:sz="0" w:space="0" w:color="auto"/>
                                    <w:right w:val="none" w:sz="0" w:space="0" w:color="auto"/>
                                  </w:divBdr>
                                  <w:divsChild>
                                    <w:div w:id="503399284">
                                      <w:marLeft w:val="0"/>
                                      <w:marRight w:val="0"/>
                                      <w:marTop w:val="0"/>
                                      <w:marBottom w:val="0"/>
                                      <w:divBdr>
                                        <w:top w:val="none" w:sz="0" w:space="0" w:color="auto"/>
                                        <w:left w:val="none" w:sz="0" w:space="0" w:color="auto"/>
                                        <w:bottom w:val="none" w:sz="0" w:space="0" w:color="auto"/>
                                        <w:right w:val="none" w:sz="0" w:space="0" w:color="auto"/>
                                      </w:divBdr>
                                      <w:divsChild>
                                        <w:div w:id="2024935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1651">
      <w:bodyDiv w:val="1"/>
      <w:marLeft w:val="0"/>
      <w:marRight w:val="0"/>
      <w:marTop w:val="0"/>
      <w:marBottom w:val="0"/>
      <w:divBdr>
        <w:top w:val="none" w:sz="0" w:space="0" w:color="auto"/>
        <w:left w:val="none" w:sz="0" w:space="0" w:color="auto"/>
        <w:bottom w:val="none" w:sz="0" w:space="0" w:color="auto"/>
        <w:right w:val="none" w:sz="0" w:space="0" w:color="auto"/>
      </w:divBdr>
      <w:divsChild>
        <w:div w:id="789323126">
          <w:marLeft w:val="0"/>
          <w:marRight w:val="0"/>
          <w:marTop w:val="0"/>
          <w:marBottom w:val="0"/>
          <w:divBdr>
            <w:top w:val="none" w:sz="0" w:space="0" w:color="auto"/>
            <w:left w:val="none" w:sz="0" w:space="0" w:color="auto"/>
            <w:bottom w:val="none" w:sz="0" w:space="0" w:color="auto"/>
            <w:right w:val="none" w:sz="0" w:space="0" w:color="auto"/>
          </w:divBdr>
          <w:divsChild>
            <w:div w:id="1888643571">
              <w:marLeft w:val="0"/>
              <w:marRight w:val="0"/>
              <w:marTop w:val="0"/>
              <w:marBottom w:val="0"/>
              <w:divBdr>
                <w:top w:val="none" w:sz="0" w:space="0" w:color="auto"/>
                <w:left w:val="none" w:sz="0" w:space="0" w:color="auto"/>
                <w:bottom w:val="none" w:sz="0" w:space="0" w:color="auto"/>
                <w:right w:val="none" w:sz="0" w:space="0" w:color="auto"/>
              </w:divBdr>
              <w:divsChild>
                <w:div w:id="1015107843">
                  <w:marLeft w:val="0"/>
                  <w:marRight w:val="0"/>
                  <w:marTop w:val="0"/>
                  <w:marBottom w:val="0"/>
                  <w:divBdr>
                    <w:top w:val="none" w:sz="0" w:space="0" w:color="auto"/>
                    <w:left w:val="none" w:sz="0" w:space="0" w:color="auto"/>
                    <w:bottom w:val="none" w:sz="0" w:space="0" w:color="auto"/>
                    <w:right w:val="none" w:sz="0" w:space="0" w:color="auto"/>
                  </w:divBdr>
                  <w:divsChild>
                    <w:div w:id="2072270315">
                      <w:marLeft w:val="-240"/>
                      <w:marRight w:val="-240"/>
                      <w:marTop w:val="0"/>
                      <w:marBottom w:val="0"/>
                      <w:divBdr>
                        <w:top w:val="none" w:sz="0" w:space="0" w:color="auto"/>
                        <w:left w:val="none" w:sz="0" w:space="0" w:color="auto"/>
                        <w:bottom w:val="none" w:sz="0" w:space="0" w:color="auto"/>
                        <w:right w:val="none" w:sz="0" w:space="0" w:color="auto"/>
                      </w:divBdr>
                      <w:divsChild>
                        <w:div w:id="1028019860">
                          <w:marLeft w:val="0"/>
                          <w:marRight w:val="0"/>
                          <w:marTop w:val="0"/>
                          <w:marBottom w:val="0"/>
                          <w:divBdr>
                            <w:top w:val="none" w:sz="0" w:space="0" w:color="auto"/>
                            <w:left w:val="none" w:sz="0" w:space="0" w:color="auto"/>
                            <w:bottom w:val="none" w:sz="0" w:space="0" w:color="auto"/>
                            <w:right w:val="none" w:sz="0" w:space="0" w:color="auto"/>
                          </w:divBdr>
                          <w:divsChild>
                            <w:div w:id="589430916">
                              <w:marLeft w:val="0"/>
                              <w:marRight w:val="0"/>
                              <w:marTop w:val="0"/>
                              <w:marBottom w:val="0"/>
                              <w:divBdr>
                                <w:top w:val="none" w:sz="0" w:space="0" w:color="auto"/>
                                <w:left w:val="none" w:sz="0" w:space="0" w:color="auto"/>
                                <w:bottom w:val="none" w:sz="0" w:space="0" w:color="auto"/>
                                <w:right w:val="none" w:sz="0" w:space="0" w:color="auto"/>
                              </w:divBdr>
                            </w:div>
                            <w:div w:id="1719940558">
                              <w:marLeft w:val="0"/>
                              <w:marRight w:val="0"/>
                              <w:marTop w:val="0"/>
                              <w:marBottom w:val="0"/>
                              <w:divBdr>
                                <w:top w:val="none" w:sz="0" w:space="0" w:color="auto"/>
                                <w:left w:val="none" w:sz="0" w:space="0" w:color="auto"/>
                                <w:bottom w:val="none" w:sz="0" w:space="0" w:color="auto"/>
                                <w:right w:val="none" w:sz="0" w:space="0" w:color="auto"/>
                              </w:divBdr>
                              <w:divsChild>
                                <w:div w:id="692610882">
                                  <w:marLeft w:val="165"/>
                                  <w:marRight w:val="165"/>
                                  <w:marTop w:val="0"/>
                                  <w:marBottom w:val="0"/>
                                  <w:divBdr>
                                    <w:top w:val="none" w:sz="0" w:space="0" w:color="auto"/>
                                    <w:left w:val="none" w:sz="0" w:space="0" w:color="auto"/>
                                    <w:bottom w:val="none" w:sz="0" w:space="0" w:color="auto"/>
                                    <w:right w:val="none" w:sz="0" w:space="0" w:color="auto"/>
                                  </w:divBdr>
                                  <w:divsChild>
                                    <w:div w:id="878474312">
                                      <w:marLeft w:val="0"/>
                                      <w:marRight w:val="0"/>
                                      <w:marTop w:val="0"/>
                                      <w:marBottom w:val="0"/>
                                      <w:divBdr>
                                        <w:top w:val="none" w:sz="0" w:space="0" w:color="auto"/>
                                        <w:left w:val="none" w:sz="0" w:space="0" w:color="auto"/>
                                        <w:bottom w:val="none" w:sz="0" w:space="0" w:color="auto"/>
                                        <w:right w:val="none" w:sz="0" w:space="0" w:color="auto"/>
                                      </w:divBdr>
                                      <w:divsChild>
                                        <w:div w:id="1222055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5182">
      <w:bodyDiv w:val="1"/>
      <w:marLeft w:val="0"/>
      <w:marRight w:val="0"/>
      <w:marTop w:val="0"/>
      <w:marBottom w:val="0"/>
      <w:divBdr>
        <w:top w:val="none" w:sz="0" w:space="0" w:color="auto"/>
        <w:left w:val="none" w:sz="0" w:space="0" w:color="auto"/>
        <w:bottom w:val="none" w:sz="0" w:space="0" w:color="auto"/>
        <w:right w:val="none" w:sz="0" w:space="0" w:color="auto"/>
      </w:divBdr>
      <w:divsChild>
        <w:div w:id="103960306">
          <w:marLeft w:val="0"/>
          <w:marRight w:val="0"/>
          <w:marTop w:val="0"/>
          <w:marBottom w:val="0"/>
          <w:divBdr>
            <w:top w:val="none" w:sz="0" w:space="0" w:color="auto"/>
            <w:left w:val="none" w:sz="0" w:space="0" w:color="auto"/>
            <w:bottom w:val="none" w:sz="0" w:space="0" w:color="auto"/>
            <w:right w:val="none" w:sz="0" w:space="0" w:color="auto"/>
          </w:divBdr>
          <w:divsChild>
            <w:div w:id="161700437">
              <w:marLeft w:val="0"/>
              <w:marRight w:val="0"/>
              <w:marTop w:val="0"/>
              <w:marBottom w:val="0"/>
              <w:divBdr>
                <w:top w:val="none" w:sz="0" w:space="0" w:color="auto"/>
                <w:left w:val="none" w:sz="0" w:space="0" w:color="auto"/>
                <w:bottom w:val="none" w:sz="0" w:space="0" w:color="auto"/>
                <w:right w:val="none" w:sz="0" w:space="0" w:color="auto"/>
              </w:divBdr>
              <w:divsChild>
                <w:div w:id="134615048">
                  <w:marLeft w:val="0"/>
                  <w:marRight w:val="0"/>
                  <w:marTop w:val="0"/>
                  <w:marBottom w:val="0"/>
                  <w:divBdr>
                    <w:top w:val="none" w:sz="0" w:space="0" w:color="auto"/>
                    <w:left w:val="none" w:sz="0" w:space="0" w:color="auto"/>
                    <w:bottom w:val="none" w:sz="0" w:space="0" w:color="auto"/>
                    <w:right w:val="none" w:sz="0" w:space="0" w:color="auto"/>
                  </w:divBdr>
                  <w:divsChild>
                    <w:div w:id="1197082695">
                      <w:marLeft w:val="-240"/>
                      <w:marRight w:val="-240"/>
                      <w:marTop w:val="0"/>
                      <w:marBottom w:val="0"/>
                      <w:divBdr>
                        <w:top w:val="none" w:sz="0" w:space="0" w:color="auto"/>
                        <w:left w:val="none" w:sz="0" w:space="0" w:color="auto"/>
                        <w:bottom w:val="none" w:sz="0" w:space="0" w:color="auto"/>
                        <w:right w:val="none" w:sz="0" w:space="0" w:color="auto"/>
                      </w:divBdr>
                      <w:divsChild>
                        <w:div w:id="6711839">
                          <w:marLeft w:val="0"/>
                          <w:marRight w:val="0"/>
                          <w:marTop w:val="0"/>
                          <w:marBottom w:val="0"/>
                          <w:divBdr>
                            <w:top w:val="none" w:sz="0" w:space="0" w:color="auto"/>
                            <w:left w:val="none" w:sz="0" w:space="0" w:color="auto"/>
                            <w:bottom w:val="none" w:sz="0" w:space="0" w:color="auto"/>
                            <w:right w:val="none" w:sz="0" w:space="0" w:color="auto"/>
                          </w:divBdr>
                          <w:divsChild>
                            <w:div w:id="2004355925">
                              <w:marLeft w:val="0"/>
                              <w:marRight w:val="0"/>
                              <w:marTop w:val="0"/>
                              <w:marBottom w:val="0"/>
                              <w:divBdr>
                                <w:top w:val="none" w:sz="0" w:space="0" w:color="auto"/>
                                <w:left w:val="none" w:sz="0" w:space="0" w:color="auto"/>
                                <w:bottom w:val="none" w:sz="0" w:space="0" w:color="auto"/>
                                <w:right w:val="none" w:sz="0" w:space="0" w:color="auto"/>
                              </w:divBdr>
                            </w:div>
                            <w:div w:id="504442880">
                              <w:marLeft w:val="0"/>
                              <w:marRight w:val="0"/>
                              <w:marTop w:val="0"/>
                              <w:marBottom w:val="0"/>
                              <w:divBdr>
                                <w:top w:val="none" w:sz="0" w:space="0" w:color="auto"/>
                                <w:left w:val="none" w:sz="0" w:space="0" w:color="auto"/>
                                <w:bottom w:val="none" w:sz="0" w:space="0" w:color="auto"/>
                                <w:right w:val="none" w:sz="0" w:space="0" w:color="auto"/>
                              </w:divBdr>
                              <w:divsChild>
                                <w:div w:id="860699663">
                                  <w:marLeft w:val="165"/>
                                  <w:marRight w:val="165"/>
                                  <w:marTop w:val="0"/>
                                  <w:marBottom w:val="0"/>
                                  <w:divBdr>
                                    <w:top w:val="none" w:sz="0" w:space="0" w:color="auto"/>
                                    <w:left w:val="none" w:sz="0" w:space="0" w:color="auto"/>
                                    <w:bottom w:val="none" w:sz="0" w:space="0" w:color="auto"/>
                                    <w:right w:val="none" w:sz="0" w:space="0" w:color="auto"/>
                                  </w:divBdr>
                                  <w:divsChild>
                                    <w:div w:id="1137648026">
                                      <w:marLeft w:val="0"/>
                                      <w:marRight w:val="0"/>
                                      <w:marTop w:val="0"/>
                                      <w:marBottom w:val="0"/>
                                      <w:divBdr>
                                        <w:top w:val="none" w:sz="0" w:space="0" w:color="auto"/>
                                        <w:left w:val="none" w:sz="0" w:space="0" w:color="auto"/>
                                        <w:bottom w:val="none" w:sz="0" w:space="0" w:color="auto"/>
                                        <w:right w:val="none" w:sz="0" w:space="0" w:color="auto"/>
                                      </w:divBdr>
                                      <w:divsChild>
                                        <w:div w:id="14477739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87596">
      <w:bodyDiv w:val="1"/>
      <w:marLeft w:val="0"/>
      <w:marRight w:val="0"/>
      <w:marTop w:val="0"/>
      <w:marBottom w:val="0"/>
      <w:divBdr>
        <w:top w:val="none" w:sz="0" w:space="0" w:color="auto"/>
        <w:left w:val="none" w:sz="0" w:space="0" w:color="auto"/>
        <w:bottom w:val="none" w:sz="0" w:space="0" w:color="auto"/>
        <w:right w:val="none" w:sz="0" w:space="0" w:color="auto"/>
      </w:divBdr>
      <w:divsChild>
        <w:div w:id="191312431">
          <w:marLeft w:val="0"/>
          <w:marRight w:val="0"/>
          <w:marTop w:val="0"/>
          <w:marBottom w:val="0"/>
          <w:divBdr>
            <w:top w:val="none" w:sz="0" w:space="0" w:color="auto"/>
            <w:left w:val="none" w:sz="0" w:space="0" w:color="auto"/>
            <w:bottom w:val="none" w:sz="0" w:space="0" w:color="auto"/>
            <w:right w:val="none" w:sz="0" w:space="0" w:color="auto"/>
          </w:divBdr>
          <w:divsChild>
            <w:div w:id="1003706951">
              <w:marLeft w:val="0"/>
              <w:marRight w:val="0"/>
              <w:marTop w:val="0"/>
              <w:marBottom w:val="0"/>
              <w:divBdr>
                <w:top w:val="none" w:sz="0" w:space="0" w:color="auto"/>
                <w:left w:val="none" w:sz="0" w:space="0" w:color="auto"/>
                <w:bottom w:val="none" w:sz="0" w:space="0" w:color="auto"/>
                <w:right w:val="none" w:sz="0" w:space="0" w:color="auto"/>
              </w:divBdr>
              <w:divsChild>
                <w:div w:id="652177998">
                  <w:marLeft w:val="0"/>
                  <w:marRight w:val="0"/>
                  <w:marTop w:val="0"/>
                  <w:marBottom w:val="0"/>
                  <w:divBdr>
                    <w:top w:val="none" w:sz="0" w:space="0" w:color="auto"/>
                    <w:left w:val="none" w:sz="0" w:space="0" w:color="auto"/>
                    <w:bottom w:val="none" w:sz="0" w:space="0" w:color="auto"/>
                    <w:right w:val="none" w:sz="0" w:space="0" w:color="auto"/>
                  </w:divBdr>
                  <w:divsChild>
                    <w:div w:id="541870083">
                      <w:marLeft w:val="-240"/>
                      <w:marRight w:val="-240"/>
                      <w:marTop w:val="0"/>
                      <w:marBottom w:val="0"/>
                      <w:divBdr>
                        <w:top w:val="none" w:sz="0" w:space="0" w:color="auto"/>
                        <w:left w:val="none" w:sz="0" w:space="0" w:color="auto"/>
                        <w:bottom w:val="none" w:sz="0" w:space="0" w:color="auto"/>
                        <w:right w:val="none" w:sz="0" w:space="0" w:color="auto"/>
                      </w:divBdr>
                      <w:divsChild>
                        <w:div w:id="943148565">
                          <w:marLeft w:val="0"/>
                          <w:marRight w:val="0"/>
                          <w:marTop w:val="0"/>
                          <w:marBottom w:val="0"/>
                          <w:divBdr>
                            <w:top w:val="none" w:sz="0" w:space="0" w:color="auto"/>
                            <w:left w:val="none" w:sz="0" w:space="0" w:color="auto"/>
                            <w:bottom w:val="none" w:sz="0" w:space="0" w:color="auto"/>
                            <w:right w:val="none" w:sz="0" w:space="0" w:color="auto"/>
                          </w:divBdr>
                          <w:divsChild>
                            <w:div w:id="575213903">
                              <w:marLeft w:val="0"/>
                              <w:marRight w:val="0"/>
                              <w:marTop w:val="0"/>
                              <w:marBottom w:val="0"/>
                              <w:divBdr>
                                <w:top w:val="none" w:sz="0" w:space="0" w:color="auto"/>
                                <w:left w:val="none" w:sz="0" w:space="0" w:color="auto"/>
                                <w:bottom w:val="none" w:sz="0" w:space="0" w:color="auto"/>
                                <w:right w:val="none" w:sz="0" w:space="0" w:color="auto"/>
                              </w:divBdr>
                            </w:div>
                            <w:div w:id="1797605299">
                              <w:marLeft w:val="0"/>
                              <w:marRight w:val="0"/>
                              <w:marTop w:val="0"/>
                              <w:marBottom w:val="0"/>
                              <w:divBdr>
                                <w:top w:val="none" w:sz="0" w:space="0" w:color="auto"/>
                                <w:left w:val="none" w:sz="0" w:space="0" w:color="auto"/>
                                <w:bottom w:val="none" w:sz="0" w:space="0" w:color="auto"/>
                                <w:right w:val="none" w:sz="0" w:space="0" w:color="auto"/>
                              </w:divBdr>
                              <w:divsChild>
                                <w:div w:id="755595412">
                                  <w:marLeft w:val="165"/>
                                  <w:marRight w:val="165"/>
                                  <w:marTop w:val="0"/>
                                  <w:marBottom w:val="0"/>
                                  <w:divBdr>
                                    <w:top w:val="none" w:sz="0" w:space="0" w:color="auto"/>
                                    <w:left w:val="none" w:sz="0" w:space="0" w:color="auto"/>
                                    <w:bottom w:val="none" w:sz="0" w:space="0" w:color="auto"/>
                                    <w:right w:val="none" w:sz="0" w:space="0" w:color="auto"/>
                                  </w:divBdr>
                                  <w:divsChild>
                                    <w:div w:id="1605184196">
                                      <w:marLeft w:val="0"/>
                                      <w:marRight w:val="0"/>
                                      <w:marTop w:val="0"/>
                                      <w:marBottom w:val="0"/>
                                      <w:divBdr>
                                        <w:top w:val="none" w:sz="0" w:space="0" w:color="auto"/>
                                        <w:left w:val="none" w:sz="0" w:space="0" w:color="auto"/>
                                        <w:bottom w:val="none" w:sz="0" w:space="0" w:color="auto"/>
                                        <w:right w:val="none" w:sz="0" w:space="0" w:color="auto"/>
                                      </w:divBdr>
                                      <w:divsChild>
                                        <w:div w:id="354699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12210">
      <w:bodyDiv w:val="1"/>
      <w:marLeft w:val="0"/>
      <w:marRight w:val="0"/>
      <w:marTop w:val="0"/>
      <w:marBottom w:val="0"/>
      <w:divBdr>
        <w:top w:val="none" w:sz="0" w:space="0" w:color="auto"/>
        <w:left w:val="none" w:sz="0" w:space="0" w:color="auto"/>
        <w:bottom w:val="none" w:sz="0" w:space="0" w:color="auto"/>
        <w:right w:val="none" w:sz="0" w:space="0" w:color="auto"/>
      </w:divBdr>
      <w:divsChild>
        <w:div w:id="1296179698">
          <w:marLeft w:val="0"/>
          <w:marRight w:val="0"/>
          <w:marTop w:val="0"/>
          <w:marBottom w:val="0"/>
          <w:divBdr>
            <w:top w:val="none" w:sz="0" w:space="0" w:color="auto"/>
            <w:left w:val="none" w:sz="0" w:space="0" w:color="auto"/>
            <w:bottom w:val="none" w:sz="0" w:space="0" w:color="auto"/>
            <w:right w:val="none" w:sz="0" w:space="0" w:color="auto"/>
          </w:divBdr>
          <w:divsChild>
            <w:div w:id="1483421465">
              <w:marLeft w:val="0"/>
              <w:marRight w:val="0"/>
              <w:marTop w:val="0"/>
              <w:marBottom w:val="0"/>
              <w:divBdr>
                <w:top w:val="none" w:sz="0" w:space="0" w:color="auto"/>
                <w:left w:val="none" w:sz="0" w:space="0" w:color="auto"/>
                <w:bottom w:val="none" w:sz="0" w:space="0" w:color="auto"/>
                <w:right w:val="none" w:sz="0" w:space="0" w:color="auto"/>
              </w:divBdr>
              <w:divsChild>
                <w:div w:id="1938559997">
                  <w:marLeft w:val="0"/>
                  <w:marRight w:val="0"/>
                  <w:marTop w:val="0"/>
                  <w:marBottom w:val="0"/>
                  <w:divBdr>
                    <w:top w:val="none" w:sz="0" w:space="0" w:color="auto"/>
                    <w:left w:val="none" w:sz="0" w:space="0" w:color="auto"/>
                    <w:bottom w:val="none" w:sz="0" w:space="0" w:color="auto"/>
                    <w:right w:val="none" w:sz="0" w:space="0" w:color="auto"/>
                  </w:divBdr>
                  <w:divsChild>
                    <w:div w:id="2093580076">
                      <w:marLeft w:val="-240"/>
                      <w:marRight w:val="-240"/>
                      <w:marTop w:val="0"/>
                      <w:marBottom w:val="0"/>
                      <w:divBdr>
                        <w:top w:val="none" w:sz="0" w:space="0" w:color="auto"/>
                        <w:left w:val="none" w:sz="0" w:space="0" w:color="auto"/>
                        <w:bottom w:val="none" w:sz="0" w:space="0" w:color="auto"/>
                        <w:right w:val="none" w:sz="0" w:space="0" w:color="auto"/>
                      </w:divBdr>
                      <w:divsChild>
                        <w:div w:id="124547613">
                          <w:marLeft w:val="0"/>
                          <w:marRight w:val="0"/>
                          <w:marTop w:val="0"/>
                          <w:marBottom w:val="0"/>
                          <w:divBdr>
                            <w:top w:val="none" w:sz="0" w:space="0" w:color="auto"/>
                            <w:left w:val="none" w:sz="0" w:space="0" w:color="auto"/>
                            <w:bottom w:val="none" w:sz="0" w:space="0" w:color="auto"/>
                            <w:right w:val="none" w:sz="0" w:space="0" w:color="auto"/>
                          </w:divBdr>
                          <w:divsChild>
                            <w:div w:id="11953510">
                              <w:marLeft w:val="0"/>
                              <w:marRight w:val="0"/>
                              <w:marTop w:val="0"/>
                              <w:marBottom w:val="0"/>
                              <w:divBdr>
                                <w:top w:val="none" w:sz="0" w:space="0" w:color="auto"/>
                                <w:left w:val="none" w:sz="0" w:space="0" w:color="auto"/>
                                <w:bottom w:val="none" w:sz="0" w:space="0" w:color="auto"/>
                                <w:right w:val="none" w:sz="0" w:space="0" w:color="auto"/>
                              </w:divBdr>
                            </w:div>
                            <w:div w:id="830293904">
                              <w:marLeft w:val="0"/>
                              <w:marRight w:val="0"/>
                              <w:marTop w:val="0"/>
                              <w:marBottom w:val="0"/>
                              <w:divBdr>
                                <w:top w:val="none" w:sz="0" w:space="0" w:color="auto"/>
                                <w:left w:val="none" w:sz="0" w:space="0" w:color="auto"/>
                                <w:bottom w:val="none" w:sz="0" w:space="0" w:color="auto"/>
                                <w:right w:val="none" w:sz="0" w:space="0" w:color="auto"/>
                              </w:divBdr>
                              <w:divsChild>
                                <w:div w:id="1604261784">
                                  <w:marLeft w:val="165"/>
                                  <w:marRight w:val="165"/>
                                  <w:marTop w:val="0"/>
                                  <w:marBottom w:val="0"/>
                                  <w:divBdr>
                                    <w:top w:val="none" w:sz="0" w:space="0" w:color="auto"/>
                                    <w:left w:val="none" w:sz="0" w:space="0" w:color="auto"/>
                                    <w:bottom w:val="none" w:sz="0" w:space="0" w:color="auto"/>
                                    <w:right w:val="none" w:sz="0" w:space="0" w:color="auto"/>
                                  </w:divBdr>
                                  <w:divsChild>
                                    <w:div w:id="736439408">
                                      <w:marLeft w:val="0"/>
                                      <w:marRight w:val="0"/>
                                      <w:marTop w:val="0"/>
                                      <w:marBottom w:val="0"/>
                                      <w:divBdr>
                                        <w:top w:val="none" w:sz="0" w:space="0" w:color="auto"/>
                                        <w:left w:val="none" w:sz="0" w:space="0" w:color="auto"/>
                                        <w:bottom w:val="none" w:sz="0" w:space="0" w:color="auto"/>
                                        <w:right w:val="none" w:sz="0" w:space="0" w:color="auto"/>
                                      </w:divBdr>
                                      <w:divsChild>
                                        <w:div w:id="396247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691229">
      <w:bodyDiv w:val="1"/>
      <w:marLeft w:val="0"/>
      <w:marRight w:val="0"/>
      <w:marTop w:val="0"/>
      <w:marBottom w:val="0"/>
      <w:divBdr>
        <w:top w:val="none" w:sz="0" w:space="0" w:color="auto"/>
        <w:left w:val="none" w:sz="0" w:space="0" w:color="auto"/>
        <w:bottom w:val="none" w:sz="0" w:space="0" w:color="auto"/>
        <w:right w:val="none" w:sz="0" w:space="0" w:color="auto"/>
      </w:divBdr>
      <w:divsChild>
        <w:div w:id="190386205">
          <w:marLeft w:val="0"/>
          <w:marRight w:val="0"/>
          <w:marTop w:val="0"/>
          <w:marBottom w:val="0"/>
          <w:divBdr>
            <w:top w:val="none" w:sz="0" w:space="0" w:color="auto"/>
            <w:left w:val="none" w:sz="0" w:space="0" w:color="auto"/>
            <w:bottom w:val="none" w:sz="0" w:space="0" w:color="auto"/>
            <w:right w:val="none" w:sz="0" w:space="0" w:color="auto"/>
          </w:divBdr>
          <w:divsChild>
            <w:div w:id="1558013295">
              <w:marLeft w:val="0"/>
              <w:marRight w:val="0"/>
              <w:marTop w:val="0"/>
              <w:marBottom w:val="0"/>
              <w:divBdr>
                <w:top w:val="none" w:sz="0" w:space="0" w:color="auto"/>
                <w:left w:val="none" w:sz="0" w:space="0" w:color="auto"/>
                <w:bottom w:val="none" w:sz="0" w:space="0" w:color="auto"/>
                <w:right w:val="none" w:sz="0" w:space="0" w:color="auto"/>
              </w:divBdr>
              <w:divsChild>
                <w:div w:id="900216505">
                  <w:marLeft w:val="0"/>
                  <w:marRight w:val="0"/>
                  <w:marTop w:val="0"/>
                  <w:marBottom w:val="0"/>
                  <w:divBdr>
                    <w:top w:val="none" w:sz="0" w:space="0" w:color="auto"/>
                    <w:left w:val="none" w:sz="0" w:space="0" w:color="auto"/>
                    <w:bottom w:val="none" w:sz="0" w:space="0" w:color="auto"/>
                    <w:right w:val="none" w:sz="0" w:space="0" w:color="auto"/>
                  </w:divBdr>
                  <w:divsChild>
                    <w:div w:id="1985545701">
                      <w:marLeft w:val="-240"/>
                      <w:marRight w:val="-240"/>
                      <w:marTop w:val="0"/>
                      <w:marBottom w:val="0"/>
                      <w:divBdr>
                        <w:top w:val="none" w:sz="0" w:space="0" w:color="auto"/>
                        <w:left w:val="none" w:sz="0" w:space="0" w:color="auto"/>
                        <w:bottom w:val="none" w:sz="0" w:space="0" w:color="auto"/>
                        <w:right w:val="none" w:sz="0" w:space="0" w:color="auto"/>
                      </w:divBdr>
                      <w:divsChild>
                        <w:div w:id="148642354">
                          <w:marLeft w:val="0"/>
                          <w:marRight w:val="0"/>
                          <w:marTop w:val="0"/>
                          <w:marBottom w:val="0"/>
                          <w:divBdr>
                            <w:top w:val="none" w:sz="0" w:space="0" w:color="auto"/>
                            <w:left w:val="none" w:sz="0" w:space="0" w:color="auto"/>
                            <w:bottom w:val="none" w:sz="0" w:space="0" w:color="auto"/>
                            <w:right w:val="none" w:sz="0" w:space="0" w:color="auto"/>
                          </w:divBdr>
                          <w:divsChild>
                            <w:div w:id="1017387305">
                              <w:marLeft w:val="0"/>
                              <w:marRight w:val="0"/>
                              <w:marTop w:val="0"/>
                              <w:marBottom w:val="0"/>
                              <w:divBdr>
                                <w:top w:val="none" w:sz="0" w:space="0" w:color="auto"/>
                                <w:left w:val="none" w:sz="0" w:space="0" w:color="auto"/>
                                <w:bottom w:val="none" w:sz="0" w:space="0" w:color="auto"/>
                                <w:right w:val="none" w:sz="0" w:space="0" w:color="auto"/>
                              </w:divBdr>
                            </w:div>
                            <w:div w:id="326514722">
                              <w:marLeft w:val="0"/>
                              <w:marRight w:val="0"/>
                              <w:marTop w:val="0"/>
                              <w:marBottom w:val="0"/>
                              <w:divBdr>
                                <w:top w:val="none" w:sz="0" w:space="0" w:color="auto"/>
                                <w:left w:val="none" w:sz="0" w:space="0" w:color="auto"/>
                                <w:bottom w:val="none" w:sz="0" w:space="0" w:color="auto"/>
                                <w:right w:val="none" w:sz="0" w:space="0" w:color="auto"/>
                              </w:divBdr>
                              <w:divsChild>
                                <w:div w:id="1710688791">
                                  <w:marLeft w:val="165"/>
                                  <w:marRight w:val="165"/>
                                  <w:marTop w:val="0"/>
                                  <w:marBottom w:val="0"/>
                                  <w:divBdr>
                                    <w:top w:val="none" w:sz="0" w:space="0" w:color="auto"/>
                                    <w:left w:val="none" w:sz="0" w:space="0" w:color="auto"/>
                                    <w:bottom w:val="none" w:sz="0" w:space="0" w:color="auto"/>
                                    <w:right w:val="none" w:sz="0" w:space="0" w:color="auto"/>
                                  </w:divBdr>
                                  <w:divsChild>
                                    <w:div w:id="229846222">
                                      <w:marLeft w:val="0"/>
                                      <w:marRight w:val="0"/>
                                      <w:marTop w:val="0"/>
                                      <w:marBottom w:val="0"/>
                                      <w:divBdr>
                                        <w:top w:val="none" w:sz="0" w:space="0" w:color="auto"/>
                                        <w:left w:val="none" w:sz="0" w:space="0" w:color="auto"/>
                                        <w:bottom w:val="none" w:sz="0" w:space="0" w:color="auto"/>
                                        <w:right w:val="none" w:sz="0" w:space="0" w:color="auto"/>
                                      </w:divBdr>
                                      <w:divsChild>
                                        <w:div w:id="1448890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6951">
      <w:bodyDiv w:val="1"/>
      <w:marLeft w:val="0"/>
      <w:marRight w:val="0"/>
      <w:marTop w:val="0"/>
      <w:marBottom w:val="0"/>
      <w:divBdr>
        <w:top w:val="none" w:sz="0" w:space="0" w:color="auto"/>
        <w:left w:val="none" w:sz="0" w:space="0" w:color="auto"/>
        <w:bottom w:val="none" w:sz="0" w:space="0" w:color="auto"/>
        <w:right w:val="none" w:sz="0" w:space="0" w:color="auto"/>
      </w:divBdr>
      <w:divsChild>
        <w:div w:id="178007912">
          <w:marLeft w:val="0"/>
          <w:marRight w:val="0"/>
          <w:marTop w:val="0"/>
          <w:marBottom w:val="0"/>
          <w:divBdr>
            <w:top w:val="none" w:sz="0" w:space="0" w:color="auto"/>
            <w:left w:val="none" w:sz="0" w:space="0" w:color="auto"/>
            <w:bottom w:val="none" w:sz="0" w:space="0" w:color="auto"/>
            <w:right w:val="none" w:sz="0" w:space="0" w:color="auto"/>
          </w:divBdr>
          <w:divsChild>
            <w:div w:id="1501964615">
              <w:marLeft w:val="0"/>
              <w:marRight w:val="0"/>
              <w:marTop w:val="0"/>
              <w:marBottom w:val="0"/>
              <w:divBdr>
                <w:top w:val="none" w:sz="0" w:space="0" w:color="auto"/>
                <w:left w:val="none" w:sz="0" w:space="0" w:color="auto"/>
                <w:bottom w:val="none" w:sz="0" w:space="0" w:color="auto"/>
                <w:right w:val="none" w:sz="0" w:space="0" w:color="auto"/>
              </w:divBdr>
              <w:divsChild>
                <w:div w:id="50543803">
                  <w:marLeft w:val="0"/>
                  <w:marRight w:val="0"/>
                  <w:marTop w:val="0"/>
                  <w:marBottom w:val="0"/>
                  <w:divBdr>
                    <w:top w:val="none" w:sz="0" w:space="0" w:color="auto"/>
                    <w:left w:val="none" w:sz="0" w:space="0" w:color="auto"/>
                    <w:bottom w:val="none" w:sz="0" w:space="0" w:color="auto"/>
                    <w:right w:val="none" w:sz="0" w:space="0" w:color="auto"/>
                  </w:divBdr>
                  <w:divsChild>
                    <w:div w:id="1559587647">
                      <w:marLeft w:val="-240"/>
                      <w:marRight w:val="-240"/>
                      <w:marTop w:val="0"/>
                      <w:marBottom w:val="0"/>
                      <w:divBdr>
                        <w:top w:val="none" w:sz="0" w:space="0" w:color="auto"/>
                        <w:left w:val="none" w:sz="0" w:space="0" w:color="auto"/>
                        <w:bottom w:val="none" w:sz="0" w:space="0" w:color="auto"/>
                        <w:right w:val="none" w:sz="0" w:space="0" w:color="auto"/>
                      </w:divBdr>
                      <w:divsChild>
                        <w:div w:id="575167800">
                          <w:marLeft w:val="0"/>
                          <w:marRight w:val="0"/>
                          <w:marTop w:val="0"/>
                          <w:marBottom w:val="0"/>
                          <w:divBdr>
                            <w:top w:val="none" w:sz="0" w:space="0" w:color="auto"/>
                            <w:left w:val="none" w:sz="0" w:space="0" w:color="auto"/>
                            <w:bottom w:val="none" w:sz="0" w:space="0" w:color="auto"/>
                            <w:right w:val="none" w:sz="0" w:space="0" w:color="auto"/>
                          </w:divBdr>
                          <w:divsChild>
                            <w:div w:id="84813741">
                              <w:marLeft w:val="0"/>
                              <w:marRight w:val="0"/>
                              <w:marTop w:val="0"/>
                              <w:marBottom w:val="0"/>
                              <w:divBdr>
                                <w:top w:val="none" w:sz="0" w:space="0" w:color="auto"/>
                                <w:left w:val="none" w:sz="0" w:space="0" w:color="auto"/>
                                <w:bottom w:val="none" w:sz="0" w:space="0" w:color="auto"/>
                                <w:right w:val="none" w:sz="0" w:space="0" w:color="auto"/>
                              </w:divBdr>
                            </w:div>
                            <w:div w:id="275914958">
                              <w:marLeft w:val="0"/>
                              <w:marRight w:val="0"/>
                              <w:marTop w:val="0"/>
                              <w:marBottom w:val="0"/>
                              <w:divBdr>
                                <w:top w:val="none" w:sz="0" w:space="0" w:color="auto"/>
                                <w:left w:val="none" w:sz="0" w:space="0" w:color="auto"/>
                                <w:bottom w:val="none" w:sz="0" w:space="0" w:color="auto"/>
                                <w:right w:val="none" w:sz="0" w:space="0" w:color="auto"/>
                              </w:divBdr>
                              <w:divsChild>
                                <w:div w:id="25957147">
                                  <w:marLeft w:val="165"/>
                                  <w:marRight w:val="165"/>
                                  <w:marTop w:val="0"/>
                                  <w:marBottom w:val="0"/>
                                  <w:divBdr>
                                    <w:top w:val="none" w:sz="0" w:space="0" w:color="auto"/>
                                    <w:left w:val="none" w:sz="0" w:space="0" w:color="auto"/>
                                    <w:bottom w:val="none" w:sz="0" w:space="0" w:color="auto"/>
                                    <w:right w:val="none" w:sz="0" w:space="0" w:color="auto"/>
                                  </w:divBdr>
                                  <w:divsChild>
                                    <w:div w:id="1774203550">
                                      <w:marLeft w:val="0"/>
                                      <w:marRight w:val="0"/>
                                      <w:marTop w:val="0"/>
                                      <w:marBottom w:val="0"/>
                                      <w:divBdr>
                                        <w:top w:val="none" w:sz="0" w:space="0" w:color="auto"/>
                                        <w:left w:val="none" w:sz="0" w:space="0" w:color="auto"/>
                                        <w:bottom w:val="none" w:sz="0" w:space="0" w:color="auto"/>
                                        <w:right w:val="none" w:sz="0" w:space="0" w:color="auto"/>
                                      </w:divBdr>
                                      <w:divsChild>
                                        <w:div w:id="971518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087150">
      <w:bodyDiv w:val="1"/>
      <w:marLeft w:val="0"/>
      <w:marRight w:val="0"/>
      <w:marTop w:val="0"/>
      <w:marBottom w:val="0"/>
      <w:divBdr>
        <w:top w:val="none" w:sz="0" w:space="0" w:color="auto"/>
        <w:left w:val="none" w:sz="0" w:space="0" w:color="auto"/>
        <w:bottom w:val="none" w:sz="0" w:space="0" w:color="auto"/>
        <w:right w:val="none" w:sz="0" w:space="0" w:color="auto"/>
      </w:divBdr>
      <w:divsChild>
        <w:div w:id="421030884">
          <w:marLeft w:val="0"/>
          <w:marRight w:val="0"/>
          <w:marTop w:val="0"/>
          <w:marBottom w:val="0"/>
          <w:divBdr>
            <w:top w:val="none" w:sz="0" w:space="0" w:color="auto"/>
            <w:left w:val="none" w:sz="0" w:space="0" w:color="auto"/>
            <w:bottom w:val="none" w:sz="0" w:space="0" w:color="auto"/>
            <w:right w:val="none" w:sz="0" w:space="0" w:color="auto"/>
          </w:divBdr>
          <w:divsChild>
            <w:div w:id="303581827">
              <w:marLeft w:val="0"/>
              <w:marRight w:val="0"/>
              <w:marTop w:val="0"/>
              <w:marBottom w:val="0"/>
              <w:divBdr>
                <w:top w:val="none" w:sz="0" w:space="0" w:color="auto"/>
                <w:left w:val="none" w:sz="0" w:space="0" w:color="auto"/>
                <w:bottom w:val="none" w:sz="0" w:space="0" w:color="auto"/>
                <w:right w:val="none" w:sz="0" w:space="0" w:color="auto"/>
              </w:divBdr>
              <w:divsChild>
                <w:div w:id="1470898766">
                  <w:marLeft w:val="0"/>
                  <w:marRight w:val="0"/>
                  <w:marTop w:val="0"/>
                  <w:marBottom w:val="0"/>
                  <w:divBdr>
                    <w:top w:val="none" w:sz="0" w:space="0" w:color="auto"/>
                    <w:left w:val="none" w:sz="0" w:space="0" w:color="auto"/>
                    <w:bottom w:val="none" w:sz="0" w:space="0" w:color="auto"/>
                    <w:right w:val="none" w:sz="0" w:space="0" w:color="auto"/>
                  </w:divBdr>
                  <w:divsChild>
                    <w:div w:id="669218813">
                      <w:marLeft w:val="-240"/>
                      <w:marRight w:val="-240"/>
                      <w:marTop w:val="0"/>
                      <w:marBottom w:val="0"/>
                      <w:divBdr>
                        <w:top w:val="none" w:sz="0" w:space="0" w:color="auto"/>
                        <w:left w:val="none" w:sz="0" w:space="0" w:color="auto"/>
                        <w:bottom w:val="none" w:sz="0" w:space="0" w:color="auto"/>
                        <w:right w:val="none" w:sz="0" w:space="0" w:color="auto"/>
                      </w:divBdr>
                      <w:divsChild>
                        <w:div w:id="966622721">
                          <w:marLeft w:val="0"/>
                          <w:marRight w:val="0"/>
                          <w:marTop w:val="0"/>
                          <w:marBottom w:val="0"/>
                          <w:divBdr>
                            <w:top w:val="none" w:sz="0" w:space="0" w:color="auto"/>
                            <w:left w:val="none" w:sz="0" w:space="0" w:color="auto"/>
                            <w:bottom w:val="none" w:sz="0" w:space="0" w:color="auto"/>
                            <w:right w:val="none" w:sz="0" w:space="0" w:color="auto"/>
                          </w:divBdr>
                          <w:divsChild>
                            <w:div w:id="750202946">
                              <w:marLeft w:val="0"/>
                              <w:marRight w:val="0"/>
                              <w:marTop w:val="0"/>
                              <w:marBottom w:val="0"/>
                              <w:divBdr>
                                <w:top w:val="none" w:sz="0" w:space="0" w:color="auto"/>
                                <w:left w:val="none" w:sz="0" w:space="0" w:color="auto"/>
                                <w:bottom w:val="none" w:sz="0" w:space="0" w:color="auto"/>
                                <w:right w:val="none" w:sz="0" w:space="0" w:color="auto"/>
                              </w:divBdr>
                            </w:div>
                            <w:div w:id="2097820580">
                              <w:marLeft w:val="0"/>
                              <w:marRight w:val="0"/>
                              <w:marTop w:val="0"/>
                              <w:marBottom w:val="0"/>
                              <w:divBdr>
                                <w:top w:val="none" w:sz="0" w:space="0" w:color="auto"/>
                                <w:left w:val="none" w:sz="0" w:space="0" w:color="auto"/>
                                <w:bottom w:val="none" w:sz="0" w:space="0" w:color="auto"/>
                                <w:right w:val="none" w:sz="0" w:space="0" w:color="auto"/>
                              </w:divBdr>
                              <w:divsChild>
                                <w:div w:id="1211117314">
                                  <w:marLeft w:val="165"/>
                                  <w:marRight w:val="165"/>
                                  <w:marTop w:val="0"/>
                                  <w:marBottom w:val="0"/>
                                  <w:divBdr>
                                    <w:top w:val="none" w:sz="0" w:space="0" w:color="auto"/>
                                    <w:left w:val="none" w:sz="0" w:space="0" w:color="auto"/>
                                    <w:bottom w:val="none" w:sz="0" w:space="0" w:color="auto"/>
                                    <w:right w:val="none" w:sz="0" w:space="0" w:color="auto"/>
                                  </w:divBdr>
                                  <w:divsChild>
                                    <w:div w:id="661202608">
                                      <w:marLeft w:val="0"/>
                                      <w:marRight w:val="0"/>
                                      <w:marTop w:val="0"/>
                                      <w:marBottom w:val="0"/>
                                      <w:divBdr>
                                        <w:top w:val="none" w:sz="0" w:space="0" w:color="auto"/>
                                        <w:left w:val="none" w:sz="0" w:space="0" w:color="auto"/>
                                        <w:bottom w:val="none" w:sz="0" w:space="0" w:color="auto"/>
                                        <w:right w:val="none" w:sz="0" w:space="0" w:color="auto"/>
                                      </w:divBdr>
                                      <w:divsChild>
                                        <w:div w:id="1975986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020286">
      <w:bodyDiv w:val="1"/>
      <w:marLeft w:val="0"/>
      <w:marRight w:val="0"/>
      <w:marTop w:val="0"/>
      <w:marBottom w:val="0"/>
      <w:divBdr>
        <w:top w:val="none" w:sz="0" w:space="0" w:color="auto"/>
        <w:left w:val="none" w:sz="0" w:space="0" w:color="auto"/>
        <w:bottom w:val="none" w:sz="0" w:space="0" w:color="auto"/>
        <w:right w:val="none" w:sz="0" w:space="0" w:color="auto"/>
      </w:divBdr>
      <w:divsChild>
        <w:div w:id="744570119">
          <w:marLeft w:val="0"/>
          <w:marRight w:val="0"/>
          <w:marTop w:val="0"/>
          <w:marBottom w:val="0"/>
          <w:divBdr>
            <w:top w:val="none" w:sz="0" w:space="0" w:color="auto"/>
            <w:left w:val="none" w:sz="0" w:space="0" w:color="auto"/>
            <w:bottom w:val="none" w:sz="0" w:space="0" w:color="auto"/>
            <w:right w:val="none" w:sz="0" w:space="0" w:color="auto"/>
          </w:divBdr>
          <w:divsChild>
            <w:div w:id="685449846">
              <w:marLeft w:val="0"/>
              <w:marRight w:val="0"/>
              <w:marTop w:val="0"/>
              <w:marBottom w:val="0"/>
              <w:divBdr>
                <w:top w:val="none" w:sz="0" w:space="0" w:color="auto"/>
                <w:left w:val="none" w:sz="0" w:space="0" w:color="auto"/>
                <w:bottom w:val="none" w:sz="0" w:space="0" w:color="auto"/>
                <w:right w:val="none" w:sz="0" w:space="0" w:color="auto"/>
              </w:divBdr>
              <w:divsChild>
                <w:div w:id="619916235">
                  <w:marLeft w:val="0"/>
                  <w:marRight w:val="0"/>
                  <w:marTop w:val="0"/>
                  <w:marBottom w:val="0"/>
                  <w:divBdr>
                    <w:top w:val="none" w:sz="0" w:space="0" w:color="auto"/>
                    <w:left w:val="none" w:sz="0" w:space="0" w:color="auto"/>
                    <w:bottom w:val="none" w:sz="0" w:space="0" w:color="auto"/>
                    <w:right w:val="none" w:sz="0" w:space="0" w:color="auto"/>
                  </w:divBdr>
                  <w:divsChild>
                    <w:div w:id="911429375">
                      <w:marLeft w:val="-240"/>
                      <w:marRight w:val="-240"/>
                      <w:marTop w:val="0"/>
                      <w:marBottom w:val="0"/>
                      <w:divBdr>
                        <w:top w:val="none" w:sz="0" w:space="0" w:color="auto"/>
                        <w:left w:val="none" w:sz="0" w:space="0" w:color="auto"/>
                        <w:bottom w:val="none" w:sz="0" w:space="0" w:color="auto"/>
                        <w:right w:val="none" w:sz="0" w:space="0" w:color="auto"/>
                      </w:divBdr>
                      <w:divsChild>
                        <w:div w:id="1241713376">
                          <w:marLeft w:val="0"/>
                          <w:marRight w:val="0"/>
                          <w:marTop w:val="0"/>
                          <w:marBottom w:val="0"/>
                          <w:divBdr>
                            <w:top w:val="none" w:sz="0" w:space="0" w:color="auto"/>
                            <w:left w:val="none" w:sz="0" w:space="0" w:color="auto"/>
                            <w:bottom w:val="none" w:sz="0" w:space="0" w:color="auto"/>
                            <w:right w:val="none" w:sz="0" w:space="0" w:color="auto"/>
                          </w:divBdr>
                          <w:divsChild>
                            <w:div w:id="1538347969">
                              <w:marLeft w:val="0"/>
                              <w:marRight w:val="0"/>
                              <w:marTop w:val="0"/>
                              <w:marBottom w:val="0"/>
                              <w:divBdr>
                                <w:top w:val="none" w:sz="0" w:space="0" w:color="auto"/>
                                <w:left w:val="none" w:sz="0" w:space="0" w:color="auto"/>
                                <w:bottom w:val="none" w:sz="0" w:space="0" w:color="auto"/>
                                <w:right w:val="none" w:sz="0" w:space="0" w:color="auto"/>
                              </w:divBdr>
                            </w:div>
                            <w:div w:id="628170466">
                              <w:marLeft w:val="0"/>
                              <w:marRight w:val="0"/>
                              <w:marTop w:val="0"/>
                              <w:marBottom w:val="0"/>
                              <w:divBdr>
                                <w:top w:val="none" w:sz="0" w:space="0" w:color="auto"/>
                                <w:left w:val="none" w:sz="0" w:space="0" w:color="auto"/>
                                <w:bottom w:val="none" w:sz="0" w:space="0" w:color="auto"/>
                                <w:right w:val="none" w:sz="0" w:space="0" w:color="auto"/>
                              </w:divBdr>
                              <w:divsChild>
                                <w:div w:id="1093550225">
                                  <w:marLeft w:val="165"/>
                                  <w:marRight w:val="165"/>
                                  <w:marTop w:val="0"/>
                                  <w:marBottom w:val="0"/>
                                  <w:divBdr>
                                    <w:top w:val="none" w:sz="0" w:space="0" w:color="auto"/>
                                    <w:left w:val="none" w:sz="0" w:space="0" w:color="auto"/>
                                    <w:bottom w:val="none" w:sz="0" w:space="0" w:color="auto"/>
                                    <w:right w:val="none" w:sz="0" w:space="0" w:color="auto"/>
                                  </w:divBdr>
                                  <w:divsChild>
                                    <w:div w:id="1796439180">
                                      <w:marLeft w:val="0"/>
                                      <w:marRight w:val="0"/>
                                      <w:marTop w:val="0"/>
                                      <w:marBottom w:val="0"/>
                                      <w:divBdr>
                                        <w:top w:val="none" w:sz="0" w:space="0" w:color="auto"/>
                                        <w:left w:val="none" w:sz="0" w:space="0" w:color="auto"/>
                                        <w:bottom w:val="none" w:sz="0" w:space="0" w:color="auto"/>
                                        <w:right w:val="none" w:sz="0" w:space="0" w:color="auto"/>
                                      </w:divBdr>
                                      <w:divsChild>
                                        <w:div w:id="6653263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680535">
      <w:bodyDiv w:val="1"/>
      <w:marLeft w:val="0"/>
      <w:marRight w:val="0"/>
      <w:marTop w:val="0"/>
      <w:marBottom w:val="0"/>
      <w:divBdr>
        <w:top w:val="none" w:sz="0" w:space="0" w:color="auto"/>
        <w:left w:val="none" w:sz="0" w:space="0" w:color="auto"/>
        <w:bottom w:val="none" w:sz="0" w:space="0" w:color="auto"/>
        <w:right w:val="none" w:sz="0" w:space="0" w:color="auto"/>
      </w:divBdr>
      <w:divsChild>
        <w:div w:id="1984234248">
          <w:marLeft w:val="0"/>
          <w:marRight w:val="0"/>
          <w:marTop w:val="0"/>
          <w:marBottom w:val="0"/>
          <w:divBdr>
            <w:top w:val="none" w:sz="0" w:space="0" w:color="auto"/>
            <w:left w:val="none" w:sz="0" w:space="0" w:color="auto"/>
            <w:bottom w:val="none" w:sz="0" w:space="0" w:color="auto"/>
            <w:right w:val="none" w:sz="0" w:space="0" w:color="auto"/>
          </w:divBdr>
          <w:divsChild>
            <w:div w:id="862060924">
              <w:marLeft w:val="0"/>
              <w:marRight w:val="0"/>
              <w:marTop w:val="0"/>
              <w:marBottom w:val="0"/>
              <w:divBdr>
                <w:top w:val="none" w:sz="0" w:space="0" w:color="auto"/>
                <w:left w:val="none" w:sz="0" w:space="0" w:color="auto"/>
                <w:bottom w:val="none" w:sz="0" w:space="0" w:color="auto"/>
                <w:right w:val="none" w:sz="0" w:space="0" w:color="auto"/>
              </w:divBdr>
              <w:divsChild>
                <w:div w:id="1281496323">
                  <w:marLeft w:val="0"/>
                  <w:marRight w:val="0"/>
                  <w:marTop w:val="0"/>
                  <w:marBottom w:val="0"/>
                  <w:divBdr>
                    <w:top w:val="none" w:sz="0" w:space="0" w:color="auto"/>
                    <w:left w:val="none" w:sz="0" w:space="0" w:color="auto"/>
                    <w:bottom w:val="none" w:sz="0" w:space="0" w:color="auto"/>
                    <w:right w:val="none" w:sz="0" w:space="0" w:color="auto"/>
                  </w:divBdr>
                  <w:divsChild>
                    <w:div w:id="16778979">
                      <w:marLeft w:val="-240"/>
                      <w:marRight w:val="-240"/>
                      <w:marTop w:val="0"/>
                      <w:marBottom w:val="0"/>
                      <w:divBdr>
                        <w:top w:val="none" w:sz="0" w:space="0" w:color="auto"/>
                        <w:left w:val="none" w:sz="0" w:space="0" w:color="auto"/>
                        <w:bottom w:val="none" w:sz="0" w:space="0" w:color="auto"/>
                        <w:right w:val="none" w:sz="0" w:space="0" w:color="auto"/>
                      </w:divBdr>
                      <w:divsChild>
                        <w:div w:id="442190346">
                          <w:marLeft w:val="0"/>
                          <w:marRight w:val="0"/>
                          <w:marTop w:val="0"/>
                          <w:marBottom w:val="0"/>
                          <w:divBdr>
                            <w:top w:val="none" w:sz="0" w:space="0" w:color="auto"/>
                            <w:left w:val="none" w:sz="0" w:space="0" w:color="auto"/>
                            <w:bottom w:val="none" w:sz="0" w:space="0" w:color="auto"/>
                            <w:right w:val="none" w:sz="0" w:space="0" w:color="auto"/>
                          </w:divBdr>
                          <w:divsChild>
                            <w:div w:id="1190988389">
                              <w:marLeft w:val="0"/>
                              <w:marRight w:val="0"/>
                              <w:marTop w:val="0"/>
                              <w:marBottom w:val="0"/>
                              <w:divBdr>
                                <w:top w:val="none" w:sz="0" w:space="0" w:color="auto"/>
                                <w:left w:val="none" w:sz="0" w:space="0" w:color="auto"/>
                                <w:bottom w:val="none" w:sz="0" w:space="0" w:color="auto"/>
                                <w:right w:val="none" w:sz="0" w:space="0" w:color="auto"/>
                              </w:divBdr>
                            </w:div>
                            <w:div w:id="464278041">
                              <w:marLeft w:val="0"/>
                              <w:marRight w:val="0"/>
                              <w:marTop w:val="0"/>
                              <w:marBottom w:val="0"/>
                              <w:divBdr>
                                <w:top w:val="none" w:sz="0" w:space="0" w:color="auto"/>
                                <w:left w:val="none" w:sz="0" w:space="0" w:color="auto"/>
                                <w:bottom w:val="none" w:sz="0" w:space="0" w:color="auto"/>
                                <w:right w:val="none" w:sz="0" w:space="0" w:color="auto"/>
                              </w:divBdr>
                              <w:divsChild>
                                <w:div w:id="1793590920">
                                  <w:marLeft w:val="165"/>
                                  <w:marRight w:val="165"/>
                                  <w:marTop w:val="0"/>
                                  <w:marBottom w:val="0"/>
                                  <w:divBdr>
                                    <w:top w:val="none" w:sz="0" w:space="0" w:color="auto"/>
                                    <w:left w:val="none" w:sz="0" w:space="0" w:color="auto"/>
                                    <w:bottom w:val="none" w:sz="0" w:space="0" w:color="auto"/>
                                    <w:right w:val="none" w:sz="0" w:space="0" w:color="auto"/>
                                  </w:divBdr>
                                  <w:divsChild>
                                    <w:div w:id="1581256868">
                                      <w:marLeft w:val="0"/>
                                      <w:marRight w:val="0"/>
                                      <w:marTop w:val="0"/>
                                      <w:marBottom w:val="0"/>
                                      <w:divBdr>
                                        <w:top w:val="none" w:sz="0" w:space="0" w:color="auto"/>
                                        <w:left w:val="none" w:sz="0" w:space="0" w:color="auto"/>
                                        <w:bottom w:val="none" w:sz="0" w:space="0" w:color="auto"/>
                                        <w:right w:val="none" w:sz="0" w:space="0" w:color="auto"/>
                                      </w:divBdr>
                                      <w:divsChild>
                                        <w:div w:id="16004094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953923">
      <w:bodyDiv w:val="1"/>
      <w:marLeft w:val="0"/>
      <w:marRight w:val="0"/>
      <w:marTop w:val="0"/>
      <w:marBottom w:val="0"/>
      <w:divBdr>
        <w:top w:val="none" w:sz="0" w:space="0" w:color="auto"/>
        <w:left w:val="none" w:sz="0" w:space="0" w:color="auto"/>
        <w:bottom w:val="none" w:sz="0" w:space="0" w:color="auto"/>
        <w:right w:val="none" w:sz="0" w:space="0" w:color="auto"/>
      </w:divBdr>
      <w:divsChild>
        <w:div w:id="68120319">
          <w:marLeft w:val="0"/>
          <w:marRight w:val="0"/>
          <w:marTop w:val="0"/>
          <w:marBottom w:val="0"/>
          <w:divBdr>
            <w:top w:val="none" w:sz="0" w:space="0" w:color="auto"/>
            <w:left w:val="none" w:sz="0" w:space="0" w:color="auto"/>
            <w:bottom w:val="none" w:sz="0" w:space="0" w:color="auto"/>
            <w:right w:val="none" w:sz="0" w:space="0" w:color="auto"/>
          </w:divBdr>
          <w:divsChild>
            <w:div w:id="823198603">
              <w:marLeft w:val="0"/>
              <w:marRight w:val="0"/>
              <w:marTop w:val="0"/>
              <w:marBottom w:val="0"/>
              <w:divBdr>
                <w:top w:val="none" w:sz="0" w:space="0" w:color="auto"/>
                <w:left w:val="none" w:sz="0" w:space="0" w:color="auto"/>
                <w:bottom w:val="none" w:sz="0" w:space="0" w:color="auto"/>
                <w:right w:val="none" w:sz="0" w:space="0" w:color="auto"/>
              </w:divBdr>
              <w:divsChild>
                <w:div w:id="99106772">
                  <w:marLeft w:val="0"/>
                  <w:marRight w:val="0"/>
                  <w:marTop w:val="0"/>
                  <w:marBottom w:val="0"/>
                  <w:divBdr>
                    <w:top w:val="none" w:sz="0" w:space="0" w:color="auto"/>
                    <w:left w:val="none" w:sz="0" w:space="0" w:color="auto"/>
                    <w:bottom w:val="none" w:sz="0" w:space="0" w:color="auto"/>
                    <w:right w:val="none" w:sz="0" w:space="0" w:color="auto"/>
                  </w:divBdr>
                  <w:divsChild>
                    <w:div w:id="127668419">
                      <w:marLeft w:val="-240"/>
                      <w:marRight w:val="-240"/>
                      <w:marTop w:val="0"/>
                      <w:marBottom w:val="0"/>
                      <w:divBdr>
                        <w:top w:val="none" w:sz="0" w:space="0" w:color="auto"/>
                        <w:left w:val="none" w:sz="0" w:space="0" w:color="auto"/>
                        <w:bottom w:val="none" w:sz="0" w:space="0" w:color="auto"/>
                        <w:right w:val="none" w:sz="0" w:space="0" w:color="auto"/>
                      </w:divBdr>
                      <w:divsChild>
                        <w:div w:id="5060152">
                          <w:marLeft w:val="0"/>
                          <w:marRight w:val="0"/>
                          <w:marTop w:val="0"/>
                          <w:marBottom w:val="0"/>
                          <w:divBdr>
                            <w:top w:val="none" w:sz="0" w:space="0" w:color="auto"/>
                            <w:left w:val="none" w:sz="0" w:space="0" w:color="auto"/>
                            <w:bottom w:val="none" w:sz="0" w:space="0" w:color="auto"/>
                            <w:right w:val="none" w:sz="0" w:space="0" w:color="auto"/>
                          </w:divBdr>
                          <w:divsChild>
                            <w:div w:id="2130974009">
                              <w:marLeft w:val="0"/>
                              <w:marRight w:val="0"/>
                              <w:marTop w:val="0"/>
                              <w:marBottom w:val="0"/>
                              <w:divBdr>
                                <w:top w:val="none" w:sz="0" w:space="0" w:color="auto"/>
                                <w:left w:val="none" w:sz="0" w:space="0" w:color="auto"/>
                                <w:bottom w:val="none" w:sz="0" w:space="0" w:color="auto"/>
                                <w:right w:val="none" w:sz="0" w:space="0" w:color="auto"/>
                              </w:divBdr>
                            </w:div>
                            <w:div w:id="345375914">
                              <w:marLeft w:val="0"/>
                              <w:marRight w:val="0"/>
                              <w:marTop w:val="0"/>
                              <w:marBottom w:val="0"/>
                              <w:divBdr>
                                <w:top w:val="none" w:sz="0" w:space="0" w:color="auto"/>
                                <w:left w:val="none" w:sz="0" w:space="0" w:color="auto"/>
                                <w:bottom w:val="none" w:sz="0" w:space="0" w:color="auto"/>
                                <w:right w:val="none" w:sz="0" w:space="0" w:color="auto"/>
                              </w:divBdr>
                              <w:divsChild>
                                <w:div w:id="1867055752">
                                  <w:marLeft w:val="165"/>
                                  <w:marRight w:val="165"/>
                                  <w:marTop w:val="0"/>
                                  <w:marBottom w:val="0"/>
                                  <w:divBdr>
                                    <w:top w:val="none" w:sz="0" w:space="0" w:color="auto"/>
                                    <w:left w:val="none" w:sz="0" w:space="0" w:color="auto"/>
                                    <w:bottom w:val="none" w:sz="0" w:space="0" w:color="auto"/>
                                    <w:right w:val="none" w:sz="0" w:space="0" w:color="auto"/>
                                  </w:divBdr>
                                  <w:divsChild>
                                    <w:div w:id="483162390">
                                      <w:marLeft w:val="0"/>
                                      <w:marRight w:val="0"/>
                                      <w:marTop w:val="0"/>
                                      <w:marBottom w:val="0"/>
                                      <w:divBdr>
                                        <w:top w:val="none" w:sz="0" w:space="0" w:color="auto"/>
                                        <w:left w:val="none" w:sz="0" w:space="0" w:color="auto"/>
                                        <w:bottom w:val="none" w:sz="0" w:space="0" w:color="auto"/>
                                        <w:right w:val="none" w:sz="0" w:space="0" w:color="auto"/>
                                      </w:divBdr>
                                      <w:divsChild>
                                        <w:div w:id="1198618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99715">
      <w:bodyDiv w:val="1"/>
      <w:marLeft w:val="0"/>
      <w:marRight w:val="0"/>
      <w:marTop w:val="0"/>
      <w:marBottom w:val="0"/>
      <w:divBdr>
        <w:top w:val="none" w:sz="0" w:space="0" w:color="auto"/>
        <w:left w:val="none" w:sz="0" w:space="0" w:color="auto"/>
        <w:bottom w:val="none" w:sz="0" w:space="0" w:color="auto"/>
        <w:right w:val="none" w:sz="0" w:space="0" w:color="auto"/>
      </w:divBdr>
      <w:divsChild>
        <w:div w:id="320043582">
          <w:marLeft w:val="0"/>
          <w:marRight w:val="0"/>
          <w:marTop w:val="0"/>
          <w:marBottom w:val="0"/>
          <w:divBdr>
            <w:top w:val="none" w:sz="0" w:space="0" w:color="auto"/>
            <w:left w:val="none" w:sz="0" w:space="0" w:color="auto"/>
            <w:bottom w:val="none" w:sz="0" w:space="0" w:color="auto"/>
            <w:right w:val="none" w:sz="0" w:space="0" w:color="auto"/>
          </w:divBdr>
          <w:divsChild>
            <w:div w:id="1056391280">
              <w:marLeft w:val="0"/>
              <w:marRight w:val="0"/>
              <w:marTop w:val="0"/>
              <w:marBottom w:val="0"/>
              <w:divBdr>
                <w:top w:val="none" w:sz="0" w:space="0" w:color="auto"/>
                <w:left w:val="none" w:sz="0" w:space="0" w:color="auto"/>
                <w:bottom w:val="none" w:sz="0" w:space="0" w:color="auto"/>
                <w:right w:val="none" w:sz="0" w:space="0" w:color="auto"/>
              </w:divBdr>
              <w:divsChild>
                <w:div w:id="24603127">
                  <w:marLeft w:val="0"/>
                  <w:marRight w:val="0"/>
                  <w:marTop w:val="0"/>
                  <w:marBottom w:val="0"/>
                  <w:divBdr>
                    <w:top w:val="none" w:sz="0" w:space="0" w:color="auto"/>
                    <w:left w:val="none" w:sz="0" w:space="0" w:color="auto"/>
                    <w:bottom w:val="none" w:sz="0" w:space="0" w:color="auto"/>
                    <w:right w:val="none" w:sz="0" w:space="0" w:color="auto"/>
                  </w:divBdr>
                  <w:divsChild>
                    <w:div w:id="228809928">
                      <w:marLeft w:val="-240"/>
                      <w:marRight w:val="-240"/>
                      <w:marTop w:val="0"/>
                      <w:marBottom w:val="0"/>
                      <w:divBdr>
                        <w:top w:val="none" w:sz="0" w:space="0" w:color="auto"/>
                        <w:left w:val="none" w:sz="0" w:space="0" w:color="auto"/>
                        <w:bottom w:val="none" w:sz="0" w:space="0" w:color="auto"/>
                        <w:right w:val="none" w:sz="0" w:space="0" w:color="auto"/>
                      </w:divBdr>
                      <w:divsChild>
                        <w:div w:id="2096317288">
                          <w:marLeft w:val="0"/>
                          <w:marRight w:val="0"/>
                          <w:marTop w:val="0"/>
                          <w:marBottom w:val="0"/>
                          <w:divBdr>
                            <w:top w:val="none" w:sz="0" w:space="0" w:color="auto"/>
                            <w:left w:val="none" w:sz="0" w:space="0" w:color="auto"/>
                            <w:bottom w:val="none" w:sz="0" w:space="0" w:color="auto"/>
                            <w:right w:val="none" w:sz="0" w:space="0" w:color="auto"/>
                          </w:divBdr>
                          <w:divsChild>
                            <w:div w:id="1887521442">
                              <w:marLeft w:val="0"/>
                              <w:marRight w:val="0"/>
                              <w:marTop w:val="0"/>
                              <w:marBottom w:val="0"/>
                              <w:divBdr>
                                <w:top w:val="none" w:sz="0" w:space="0" w:color="auto"/>
                                <w:left w:val="none" w:sz="0" w:space="0" w:color="auto"/>
                                <w:bottom w:val="none" w:sz="0" w:space="0" w:color="auto"/>
                                <w:right w:val="none" w:sz="0" w:space="0" w:color="auto"/>
                              </w:divBdr>
                            </w:div>
                            <w:div w:id="1927762196">
                              <w:marLeft w:val="0"/>
                              <w:marRight w:val="0"/>
                              <w:marTop w:val="0"/>
                              <w:marBottom w:val="0"/>
                              <w:divBdr>
                                <w:top w:val="none" w:sz="0" w:space="0" w:color="auto"/>
                                <w:left w:val="none" w:sz="0" w:space="0" w:color="auto"/>
                                <w:bottom w:val="none" w:sz="0" w:space="0" w:color="auto"/>
                                <w:right w:val="none" w:sz="0" w:space="0" w:color="auto"/>
                              </w:divBdr>
                              <w:divsChild>
                                <w:div w:id="985621280">
                                  <w:marLeft w:val="165"/>
                                  <w:marRight w:val="165"/>
                                  <w:marTop w:val="0"/>
                                  <w:marBottom w:val="0"/>
                                  <w:divBdr>
                                    <w:top w:val="none" w:sz="0" w:space="0" w:color="auto"/>
                                    <w:left w:val="none" w:sz="0" w:space="0" w:color="auto"/>
                                    <w:bottom w:val="none" w:sz="0" w:space="0" w:color="auto"/>
                                    <w:right w:val="none" w:sz="0" w:space="0" w:color="auto"/>
                                  </w:divBdr>
                                  <w:divsChild>
                                    <w:div w:id="854535076">
                                      <w:marLeft w:val="0"/>
                                      <w:marRight w:val="0"/>
                                      <w:marTop w:val="0"/>
                                      <w:marBottom w:val="0"/>
                                      <w:divBdr>
                                        <w:top w:val="none" w:sz="0" w:space="0" w:color="auto"/>
                                        <w:left w:val="none" w:sz="0" w:space="0" w:color="auto"/>
                                        <w:bottom w:val="none" w:sz="0" w:space="0" w:color="auto"/>
                                        <w:right w:val="none" w:sz="0" w:space="0" w:color="auto"/>
                                      </w:divBdr>
                                      <w:divsChild>
                                        <w:div w:id="1305161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962078">
      <w:bodyDiv w:val="1"/>
      <w:marLeft w:val="0"/>
      <w:marRight w:val="0"/>
      <w:marTop w:val="0"/>
      <w:marBottom w:val="0"/>
      <w:divBdr>
        <w:top w:val="none" w:sz="0" w:space="0" w:color="auto"/>
        <w:left w:val="none" w:sz="0" w:space="0" w:color="auto"/>
        <w:bottom w:val="none" w:sz="0" w:space="0" w:color="auto"/>
        <w:right w:val="none" w:sz="0" w:space="0" w:color="auto"/>
      </w:divBdr>
      <w:divsChild>
        <w:div w:id="1982684158">
          <w:marLeft w:val="0"/>
          <w:marRight w:val="0"/>
          <w:marTop w:val="0"/>
          <w:marBottom w:val="0"/>
          <w:divBdr>
            <w:top w:val="none" w:sz="0" w:space="0" w:color="auto"/>
            <w:left w:val="none" w:sz="0" w:space="0" w:color="auto"/>
            <w:bottom w:val="none" w:sz="0" w:space="0" w:color="auto"/>
            <w:right w:val="none" w:sz="0" w:space="0" w:color="auto"/>
          </w:divBdr>
          <w:divsChild>
            <w:div w:id="2116360313">
              <w:marLeft w:val="0"/>
              <w:marRight w:val="0"/>
              <w:marTop w:val="0"/>
              <w:marBottom w:val="0"/>
              <w:divBdr>
                <w:top w:val="none" w:sz="0" w:space="0" w:color="auto"/>
                <w:left w:val="none" w:sz="0" w:space="0" w:color="auto"/>
                <w:bottom w:val="none" w:sz="0" w:space="0" w:color="auto"/>
                <w:right w:val="none" w:sz="0" w:space="0" w:color="auto"/>
              </w:divBdr>
              <w:divsChild>
                <w:div w:id="379869110">
                  <w:marLeft w:val="0"/>
                  <w:marRight w:val="0"/>
                  <w:marTop w:val="0"/>
                  <w:marBottom w:val="0"/>
                  <w:divBdr>
                    <w:top w:val="none" w:sz="0" w:space="0" w:color="auto"/>
                    <w:left w:val="none" w:sz="0" w:space="0" w:color="auto"/>
                    <w:bottom w:val="none" w:sz="0" w:space="0" w:color="auto"/>
                    <w:right w:val="none" w:sz="0" w:space="0" w:color="auto"/>
                  </w:divBdr>
                  <w:divsChild>
                    <w:div w:id="2011519857">
                      <w:marLeft w:val="-240"/>
                      <w:marRight w:val="-240"/>
                      <w:marTop w:val="0"/>
                      <w:marBottom w:val="0"/>
                      <w:divBdr>
                        <w:top w:val="none" w:sz="0" w:space="0" w:color="auto"/>
                        <w:left w:val="none" w:sz="0" w:space="0" w:color="auto"/>
                        <w:bottom w:val="none" w:sz="0" w:space="0" w:color="auto"/>
                        <w:right w:val="none" w:sz="0" w:space="0" w:color="auto"/>
                      </w:divBdr>
                      <w:divsChild>
                        <w:div w:id="61415076">
                          <w:marLeft w:val="0"/>
                          <w:marRight w:val="0"/>
                          <w:marTop w:val="0"/>
                          <w:marBottom w:val="0"/>
                          <w:divBdr>
                            <w:top w:val="none" w:sz="0" w:space="0" w:color="auto"/>
                            <w:left w:val="none" w:sz="0" w:space="0" w:color="auto"/>
                            <w:bottom w:val="none" w:sz="0" w:space="0" w:color="auto"/>
                            <w:right w:val="none" w:sz="0" w:space="0" w:color="auto"/>
                          </w:divBdr>
                          <w:divsChild>
                            <w:div w:id="1690178121">
                              <w:marLeft w:val="0"/>
                              <w:marRight w:val="0"/>
                              <w:marTop w:val="0"/>
                              <w:marBottom w:val="0"/>
                              <w:divBdr>
                                <w:top w:val="none" w:sz="0" w:space="0" w:color="auto"/>
                                <w:left w:val="none" w:sz="0" w:space="0" w:color="auto"/>
                                <w:bottom w:val="none" w:sz="0" w:space="0" w:color="auto"/>
                                <w:right w:val="none" w:sz="0" w:space="0" w:color="auto"/>
                              </w:divBdr>
                            </w:div>
                            <w:div w:id="1977371767">
                              <w:marLeft w:val="0"/>
                              <w:marRight w:val="0"/>
                              <w:marTop w:val="0"/>
                              <w:marBottom w:val="0"/>
                              <w:divBdr>
                                <w:top w:val="none" w:sz="0" w:space="0" w:color="auto"/>
                                <w:left w:val="none" w:sz="0" w:space="0" w:color="auto"/>
                                <w:bottom w:val="none" w:sz="0" w:space="0" w:color="auto"/>
                                <w:right w:val="none" w:sz="0" w:space="0" w:color="auto"/>
                              </w:divBdr>
                              <w:divsChild>
                                <w:div w:id="1635061747">
                                  <w:marLeft w:val="165"/>
                                  <w:marRight w:val="165"/>
                                  <w:marTop w:val="0"/>
                                  <w:marBottom w:val="0"/>
                                  <w:divBdr>
                                    <w:top w:val="none" w:sz="0" w:space="0" w:color="auto"/>
                                    <w:left w:val="none" w:sz="0" w:space="0" w:color="auto"/>
                                    <w:bottom w:val="none" w:sz="0" w:space="0" w:color="auto"/>
                                    <w:right w:val="none" w:sz="0" w:space="0" w:color="auto"/>
                                  </w:divBdr>
                                  <w:divsChild>
                                    <w:div w:id="795610933">
                                      <w:marLeft w:val="0"/>
                                      <w:marRight w:val="0"/>
                                      <w:marTop w:val="0"/>
                                      <w:marBottom w:val="0"/>
                                      <w:divBdr>
                                        <w:top w:val="none" w:sz="0" w:space="0" w:color="auto"/>
                                        <w:left w:val="none" w:sz="0" w:space="0" w:color="auto"/>
                                        <w:bottom w:val="none" w:sz="0" w:space="0" w:color="auto"/>
                                        <w:right w:val="none" w:sz="0" w:space="0" w:color="auto"/>
                                      </w:divBdr>
                                      <w:divsChild>
                                        <w:div w:id="98793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960592">
      <w:bodyDiv w:val="1"/>
      <w:marLeft w:val="0"/>
      <w:marRight w:val="0"/>
      <w:marTop w:val="0"/>
      <w:marBottom w:val="0"/>
      <w:divBdr>
        <w:top w:val="none" w:sz="0" w:space="0" w:color="auto"/>
        <w:left w:val="none" w:sz="0" w:space="0" w:color="auto"/>
        <w:bottom w:val="none" w:sz="0" w:space="0" w:color="auto"/>
        <w:right w:val="none" w:sz="0" w:space="0" w:color="auto"/>
      </w:divBdr>
      <w:divsChild>
        <w:div w:id="171457472">
          <w:marLeft w:val="0"/>
          <w:marRight w:val="0"/>
          <w:marTop w:val="0"/>
          <w:marBottom w:val="0"/>
          <w:divBdr>
            <w:top w:val="none" w:sz="0" w:space="0" w:color="auto"/>
            <w:left w:val="none" w:sz="0" w:space="0" w:color="auto"/>
            <w:bottom w:val="none" w:sz="0" w:space="0" w:color="auto"/>
            <w:right w:val="none" w:sz="0" w:space="0" w:color="auto"/>
          </w:divBdr>
          <w:divsChild>
            <w:div w:id="614946906">
              <w:marLeft w:val="0"/>
              <w:marRight w:val="0"/>
              <w:marTop w:val="0"/>
              <w:marBottom w:val="0"/>
              <w:divBdr>
                <w:top w:val="none" w:sz="0" w:space="0" w:color="auto"/>
                <w:left w:val="none" w:sz="0" w:space="0" w:color="auto"/>
                <w:bottom w:val="none" w:sz="0" w:space="0" w:color="auto"/>
                <w:right w:val="none" w:sz="0" w:space="0" w:color="auto"/>
              </w:divBdr>
              <w:divsChild>
                <w:div w:id="986281062">
                  <w:marLeft w:val="0"/>
                  <w:marRight w:val="0"/>
                  <w:marTop w:val="0"/>
                  <w:marBottom w:val="0"/>
                  <w:divBdr>
                    <w:top w:val="none" w:sz="0" w:space="0" w:color="auto"/>
                    <w:left w:val="none" w:sz="0" w:space="0" w:color="auto"/>
                    <w:bottom w:val="none" w:sz="0" w:space="0" w:color="auto"/>
                    <w:right w:val="none" w:sz="0" w:space="0" w:color="auto"/>
                  </w:divBdr>
                  <w:divsChild>
                    <w:div w:id="932512870">
                      <w:marLeft w:val="-240"/>
                      <w:marRight w:val="-240"/>
                      <w:marTop w:val="0"/>
                      <w:marBottom w:val="0"/>
                      <w:divBdr>
                        <w:top w:val="none" w:sz="0" w:space="0" w:color="auto"/>
                        <w:left w:val="none" w:sz="0" w:space="0" w:color="auto"/>
                        <w:bottom w:val="none" w:sz="0" w:space="0" w:color="auto"/>
                        <w:right w:val="none" w:sz="0" w:space="0" w:color="auto"/>
                      </w:divBdr>
                      <w:divsChild>
                        <w:div w:id="638875451">
                          <w:marLeft w:val="0"/>
                          <w:marRight w:val="0"/>
                          <w:marTop w:val="0"/>
                          <w:marBottom w:val="0"/>
                          <w:divBdr>
                            <w:top w:val="none" w:sz="0" w:space="0" w:color="auto"/>
                            <w:left w:val="none" w:sz="0" w:space="0" w:color="auto"/>
                            <w:bottom w:val="none" w:sz="0" w:space="0" w:color="auto"/>
                            <w:right w:val="none" w:sz="0" w:space="0" w:color="auto"/>
                          </w:divBdr>
                          <w:divsChild>
                            <w:div w:id="1645620883">
                              <w:marLeft w:val="0"/>
                              <w:marRight w:val="0"/>
                              <w:marTop w:val="0"/>
                              <w:marBottom w:val="0"/>
                              <w:divBdr>
                                <w:top w:val="none" w:sz="0" w:space="0" w:color="auto"/>
                                <w:left w:val="none" w:sz="0" w:space="0" w:color="auto"/>
                                <w:bottom w:val="none" w:sz="0" w:space="0" w:color="auto"/>
                                <w:right w:val="none" w:sz="0" w:space="0" w:color="auto"/>
                              </w:divBdr>
                            </w:div>
                            <w:div w:id="51395002">
                              <w:marLeft w:val="0"/>
                              <w:marRight w:val="0"/>
                              <w:marTop w:val="0"/>
                              <w:marBottom w:val="0"/>
                              <w:divBdr>
                                <w:top w:val="none" w:sz="0" w:space="0" w:color="auto"/>
                                <w:left w:val="none" w:sz="0" w:space="0" w:color="auto"/>
                                <w:bottom w:val="none" w:sz="0" w:space="0" w:color="auto"/>
                                <w:right w:val="none" w:sz="0" w:space="0" w:color="auto"/>
                              </w:divBdr>
                              <w:divsChild>
                                <w:div w:id="482965529">
                                  <w:marLeft w:val="165"/>
                                  <w:marRight w:val="165"/>
                                  <w:marTop w:val="0"/>
                                  <w:marBottom w:val="0"/>
                                  <w:divBdr>
                                    <w:top w:val="none" w:sz="0" w:space="0" w:color="auto"/>
                                    <w:left w:val="none" w:sz="0" w:space="0" w:color="auto"/>
                                    <w:bottom w:val="none" w:sz="0" w:space="0" w:color="auto"/>
                                    <w:right w:val="none" w:sz="0" w:space="0" w:color="auto"/>
                                  </w:divBdr>
                                  <w:divsChild>
                                    <w:div w:id="995644189">
                                      <w:marLeft w:val="0"/>
                                      <w:marRight w:val="0"/>
                                      <w:marTop w:val="0"/>
                                      <w:marBottom w:val="0"/>
                                      <w:divBdr>
                                        <w:top w:val="none" w:sz="0" w:space="0" w:color="auto"/>
                                        <w:left w:val="none" w:sz="0" w:space="0" w:color="auto"/>
                                        <w:bottom w:val="none" w:sz="0" w:space="0" w:color="auto"/>
                                        <w:right w:val="none" w:sz="0" w:space="0" w:color="auto"/>
                                      </w:divBdr>
                                      <w:divsChild>
                                        <w:div w:id="11634761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520390">
      <w:bodyDiv w:val="1"/>
      <w:marLeft w:val="0"/>
      <w:marRight w:val="0"/>
      <w:marTop w:val="0"/>
      <w:marBottom w:val="0"/>
      <w:divBdr>
        <w:top w:val="none" w:sz="0" w:space="0" w:color="auto"/>
        <w:left w:val="none" w:sz="0" w:space="0" w:color="auto"/>
        <w:bottom w:val="none" w:sz="0" w:space="0" w:color="auto"/>
        <w:right w:val="none" w:sz="0" w:space="0" w:color="auto"/>
      </w:divBdr>
      <w:divsChild>
        <w:div w:id="922956288">
          <w:marLeft w:val="0"/>
          <w:marRight w:val="0"/>
          <w:marTop w:val="0"/>
          <w:marBottom w:val="0"/>
          <w:divBdr>
            <w:top w:val="none" w:sz="0" w:space="0" w:color="auto"/>
            <w:left w:val="none" w:sz="0" w:space="0" w:color="auto"/>
            <w:bottom w:val="none" w:sz="0" w:space="0" w:color="auto"/>
            <w:right w:val="none" w:sz="0" w:space="0" w:color="auto"/>
          </w:divBdr>
          <w:divsChild>
            <w:div w:id="337735806">
              <w:marLeft w:val="0"/>
              <w:marRight w:val="0"/>
              <w:marTop w:val="0"/>
              <w:marBottom w:val="0"/>
              <w:divBdr>
                <w:top w:val="none" w:sz="0" w:space="0" w:color="auto"/>
                <w:left w:val="none" w:sz="0" w:space="0" w:color="auto"/>
                <w:bottom w:val="none" w:sz="0" w:space="0" w:color="auto"/>
                <w:right w:val="none" w:sz="0" w:space="0" w:color="auto"/>
              </w:divBdr>
              <w:divsChild>
                <w:div w:id="1144202123">
                  <w:marLeft w:val="0"/>
                  <w:marRight w:val="0"/>
                  <w:marTop w:val="0"/>
                  <w:marBottom w:val="0"/>
                  <w:divBdr>
                    <w:top w:val="none" w:sz="0" w:space="0" w:color="auto"/>
                    <w:left w:val="none" w:sz="0" w:space="0" w:color="auto"/>
                    <w:bottom w:val="none" w:sz="0" w:space="0" w:color="auto"/>
                    <w:right w:val="none" w:sz="0" w:space="0" w:color="auto"/>
                  </w:divBdr>
                  <w:divsChild>
                    <w:div w:id="536164574">
                      <w:marLeft w:val="-240"/>
                      <w:marRight w:val="-240"/>
                      <w:marTop w:val="0"/>
                      <w:marBottom w:val="0"/>
                      <w:divBdr>
                        <w:top w:val="none" w:sz="0" w:space="0" w:color="auto"/>
                        <w:left w:val="none" w:sz="0" w:space="0" w:color="auto"/>
                        <w:bottom w:val="none" w:sz="0" w:space="0" w:color="auto"/>
                        <w:right w:val="none" w:sz="0" w:space="0" w:color="auto"/>
                      </w:divBdr>
                      <w:divsChild>
                        <w:div w:id="1137993926">
                          <w:marLeft w:val="0"/>
                          <w:marRight w:val="0"/>
                          <w:marTop w:val="0"/>
                          <w:marBottom w:val="0"/>
                          <w:divBdr>
                            <w:top w:val="none" w:sz="0" w:space="0" w:color="auto"/>
                            <w:left w:val="none" w:sz="0" w:space="0" w:color="auto"/>
                            <w:bottom w:val="none" w:sz="0" w:space="0" w:color="auto"/>
                            <w:right w:val="none" w:sz="0" w:space="0" w:color="auto"/>
                          </w:divBdr>
                          <w:divsChild>
                            <w:div w:id="1604921536">
                              <w:marLeft w:val="0"/>
                              <w:marRight w:val="0"/>
                              <w:marTop w:val="0"/>
                              <w:marBottom w:val="0"/>
                              <w:divBdr>
                                <w:top w:val="none" w:sz="0" w:space="0" w:color="auto"/>
                                <w:left w:val="none" w:sz="0" w:space="0" w:color="auto"/>
                                <w:bottom w:val="none" w:sz="0" w:space="0" w:color="auto"/>
                                <w:right w:val="none" w:sz="0" w:space="0" w:color="auto"/>
                              </w:divBdr>
                            </w:div>
                            <w:div w:id="93328417">
                              <w:marLeft w:val="0"/>
                              <w:marRight w:val="0"/>
                              <w:marTop w:val="0"/>
                              <w:marBottom w:val="0"/>
                              <w:divBdr>
                                <w:top w:val="none" w:sz="0" w:space="0" w:color="auto"/>
                                <w:left w:val="none" w:sz="0" w:space="0" w:color="auto"/>
                                <w:bottom w:val="none" w:sz="0" w:space="0" w:color="auto"/>
                                <w:right w:val="none" w:sz="0" w:space="0" w:color="auto"/>
                              </w:divBdr>
                              <w:divsChild>
                                <w:div w:id="1436558028">
                                  <w:marLeft w:val="165"/>
                                  <w:marRight w:val="165"/>
                                  <w:marTop w:val="0"/>
                                  <w:marBottom w:val="0"/>
                                  <w:divBdr>
                                    <w:top w:val="none" w:sz="0" w:space="0" w:color="auto"/>
                                    <w:left w:val="none" w:sz="0" w:space="0" w:color="auto"/>
                                    <w:bottom w:val="none" w:sz="0" w:space="0" w:color="auto"/>
                                    <w:right w:val="none" w:sz="0" w:space="0" w:color="auto"/>
                                  </w:divBdr>
                                  <w:divsChild>
                                    <w:div w:id="290525731">
                                      <w:marLeft w:val="0"/>
                                      <w:marRight w:val="0"/>
                                      <w:marTop w:val="0"/>
                                      <w:marBottom w:val="0"/>
                                      <w:divBdr>
                                        <w:top w:val="none" w:sz="0" w:space="0" w:color="auto"/>
                                        <w:left w:val="none" w:sz="0" w:space="0" w:color="auto"/>
                                        <w:bottom w:val="none" w:sz="0" w:space="0" w:color="auto"/>
                                        <w:right w:val="none" w:sz="0" w:space="0" w:color="auto"/>
                                      </w:divBdr>
                                      <w:divsChild>
                                        <w:div w:id="1727070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521648">
      <w:bodyDiv w:val="1"/>
      <w:marLeft w:val="0"/>
      <w:marRight w:val="0"/>
      <w:marTop w:val="0"/>
      <w:marBottom w:val="0"/>
      <w:divBdr>
        <w:top w:val="none" w:sz="0" w:space="0" w:color="auto"/>
        <w:left w:val="none" w:sz="0" w:space="0" w:color="auto"/>
        <w:bottom w:val="none" w:sz="0" w:space="0" w:color="auto"/>
        <w:right w:val="none" w:sz="0" w:space="0" w:color="auto"/>
      </w:divBdr>
      <w:divsChild>
        <w:div w:id="289173130">
          <w:marLeft w:val="0"/>
          <w:marRight w:val="0"/>
          <w:marTop w:val="0"/>
          <w:marBottom w:val="0"/>
          <w:divBdr>
            <w:top w:val="none" w:sz="0" w:space="0" w:color="auto"/>
            <w:left w:val="none" w:sz="0" w:space="0" w:color="auto"/>
            <w:bottom w:val="none" w:sz="0" w:space="0" w:color="auto"/>
            <w:right w:val="none" w:sz="0" w:space="0" w:color="auto"/>
          </w:divBdr>
          <w:divsChild>
            <w:div w:id="511604244">
              <w:marLeft w:val="0"/>
              <w:marRight w:val="0"/>
              <w:marTop w:val="0"/>
              <w:marBottom w:val="0"/>
              <w:divBdr>
                <w:top w:val="none" w:sz="0" w:space="0" w:color="auto"/>
                <w:left w:val="none" w:sz="0" w:space="0" w:color="auto"/>
                <w:bottom w:val="none" w:sz="0" w:space="0" w:color="auto"/>
                <w:right w:val="none" w:sz="0" w:space="0" w:color="auto"/>
              </w:divBdr>
              <w:divsChild>
                <w:div w:id="1788507495">
                  <w:marLeft w:val="0"/>
                  <w:marRight w:val="0"/>
                  <w:marTop w:val="0"/>
                  <w:marBottom w:val="0"/>
                  <w:divBdr>
                    <w:top w:val="none" w:sz="0" w:space="0" w:color="auto"/>
                    <w:left w:val="none" w:sz="0" w:space="0" w:color="auto"/>
                    <w:bottom w:val="none" w:sz="0" w:space="0" w:color="auto"/>
                    <w:right w:val="none" w:sz="0" w:space="0" w:color="auto"/>
                  </w:divBdr>
                  <w:divsChild>
                    <w:div w:id="1734543680">
                      <w:marLeft w:val="-240"/>
                      <w:marRight w:val="-240"/>
                      <w:marTop w:val="0"/>
                      <w:marBottom w:val="0"/>
                      <w:divBdr>
                        <w:top w:val="none" w:sz="0" w:space="0" w:color="auto"/>
                        <w:left w:val="none" w:sz="0" w:space="0" w:color="auto"/>
                        <w:bottom w:val="none" w:sz="0" w:space="0" w:color="auto"/>
                        <w:right w:val="none" w:sz="0" w:space="0" w:color="auto"/>
                      </w:divBdr>
                      <w:divsChild>
                        <w:div w:id="699284910">
                          <w:marLeft w:val="0"/>
                          <w:marRight w:val="0"/>
                          <w:marTop w:val="0"/>
                          <w:marBottom w:val="0"/>
                          <w:divBdr>
                            <w:top w:val="none" w:sz="0" w:space="0" w:color="auto"/>
                            <w:left w:val="none" w:sz="0" w:space="0" w:color="auto"/>
                            <w:bottom w:val="none" w:sz="0" w:space="0" w:color="auto"/>
                            <w:right w:val="none" w:sz="0" w:space="0" w:color="auto"/>
                          </w:divBdr>
                          <w:divsChild>
                            <w:div w:id="1634677389">
                              <w:marLeft w:val="0"/>
                              <w:marRight w:val="0"/>
                              <w:marTop w:val="0"/>
                              <w:marBottom w:val="0"/>
                              <w:divBdr>
                                <w:top w:val="none" w:sz="0" w:space="0" w:color="auto"/>
                                <w:left w:val="none" w:sz="0" w:space="0" w:color="auto"/>
                                <w:bottom w:val="none" w:sz="0" w:space="0" w:color="auto"/>
                                <w:right w:val="none" w:sz="0" w:space="0" w:color="auto"/>
                              </w:divBdr>
                            </w:div>
                            <w:div w:id="1562398940">
                              <w:marLeft w:val="0"/>
                              <w:marRight w:val="0"/>
                              <w:marTop w:val="0"/>
                              <w:marBottom w:val="0"/>
                              <w:divBdr>
                                <w:top w:val="none" w:sz="0" w:space="0" w:color="auto"/>
                                <w:left w:val="none" w:sz="0" w:space="0" w:color="auto"/>
                                <w:bottom w:val="none" w:sz="0" w:space="0" w:color="auto"/>
                                <w:right w:val="none" w:sz="0" w:space="0" w:color="auto"/>
                              </w:divBdr>
                              <w:divsChild>
                                <w:div w:id="720594250">
                                  <w:marLeft w:val="165"/>
                                  <w:marRight w:val="165"/>
                                  <w:marTop w:val="0"/>
                                  <w:marBottom w:val="0"/>
                                  <w:divBdr>
                                    <w:top w:val="none" w:sz="0" w:space="0" w:color="auto"/>
                                    <w:left w:val="none" w:sz="0" w:space="0" w:color="auto"/>
                                    <w:bottom w:val="none" w:sz="0" w:space="0" w:color="auto"/>
                                    <w:right w:val="none" w:sz="0" w:space="0" w:color="auto"/>
                                  </w:divBdr>
                                  <w:divsChild>
                                    <w:div w:id="1469974633">
                                      <w:marLeft w:val="0"/>
                                      <w:marRight w:val="0"/>
                                      <w:marTop w:val="0"/>
                                      <w:marBottom w:val="0"/>
                                      <w:divBdr>
                                        <w:top w:val="none" w:sz="0" w:space="0" w:color="auto"/>
                                        <w:left w:val="none" w:sz="0" w:space="0" w:color="auto"/>
                                        <w:bottom w:val="none" w:sz="0" w:space="0" w:color="auto"/>
                                        <w:right w:val="none" w:sz="0" w:space="0" w:color="auto"/>
                                      </w:divBdr>
                                      <w:divsChild>
                                        <w:div w:id="1815289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24403">
      <w:bodyDiv w:val="1"/>
      <w:marLeft w:val="0"/>
      <w:marRight w:val="0"/>
      <w:marTop w:val="0"/>
      <w:marBottom w:val="0"/>
      <w:divBdr>
        <w:top w:val="none" w:sz="0" w:space="0" w:color="auto"/>
        <w:left w:val="none" w:sz="0" w:space="0" w:color="auto"/>
        <w:bottom w:val="none" w:sz="0" w:space="0" w:color="auto"/>
        <w:right w:val="none" w:sz="0" w:space="0" w:color="auto"/>
      </w:divBdr>
      <w:divsChild>
        <w:div w:id="1969896374">
          <w:marLeft w:val="0"/>
          <w:marRight w:val="0"/>
          <w:marTop w:val="0"/>
          <w:marBottom w:val="0"/>
          <w:divBdr>
            <w:top w:val="none" w:sz="0" w:space="0" w:color="auto"/>
            <w:left w:val="none" w:sz="0" w:space="0" w:color="auto"/>
            <w:bottom w:val="none" w:sz="0" w:space="0" w:color="auto"/>
            <w:right w:val="none" w:sz="0" w:space="0" w:color="auto"/>
          </w:divBdr>
          <w:divsChild>
            <w:div w:id="1436368013">
              <w:marLeft w:val="0"/>
              <w:marRight w:val="0"/>
              <w:marTop w:val="0"/>
              <w:marBottom w:val="0"/>
              <w:divBdr>
                <w:top w:val="none" w:sz="0" w:space="0" w:color="auto"/>
                <w:left w:val="none" w:sz="0" w:space="0" w:color="auto"/>
                <w:bottom w:val="none" w:sz="0" w:space="0" w:color="auto"/>
                <w:right w:val="none" w:sz="0" w:space="0" w:color="auto"/>
              </w:divBdr>
              <w:divsChild>
                <w:div w:id="1277642549">
                  <w:marLeft w:val="0"/>
                  <w:marRight w:val="0"/>
                  <w:marTop w:val="0"/>
                  <w:marBottom w:val="0"/>
                  <w:divBdr>
                    <w:top w:val="none" w:sz="0" w:space="0" w:color="auto"/>
                    <w:left w:val="none" w:sz="0" w:space="0" w:color="auto"/>
                    <w:bottom w:val="none" w:sz="0" w:space="0" w:color="auto"/>
                    <w:right w:val="none" w:sz="0" w:space="0" w:color="auto"/>
                  </w:divBdr>
                  <w:divsChild>
                    <w:div w:id="481166865">
                      <w:marLeft w:val="-240"/>
                      <w:marRight w:val="-240"/>
                      <w:marTop w:val="0"/>
                      <w:marBottom w:val="0"/>
                      <w:divBdr>
                        <w:top w:val="none" w:sz="0" w:space="0" w:color="auto"/>
                        <w:left w:val="none" w:sz="0" w:space="0" w:color="auto"/>
                        <w:bottom w:val="none" w:sz="0" w:space="0" w:color="auto"/>
                        <w:right w:val="none" w:sz="0" w:space="0" w:color="auto"/>
                      </w:divBdr>
                      <w:divsChild>
                        <w:div w:id="436605604">
                          <w:marLeft w:val="0"/>
                          <w:marRight w:val="0"/>
                          <w:marTop w:val="0"/>
                          <w:marBottom w:val="0"/>
                          <w:divBdr>
                            <w:top w:val="none" w:sz="0" w:space="0" w:color="auto"/>
                            <w:left w:val="none" w:sz="0" w:space="0" w:color="auto"/>
                            <w:bottom w:val="none" w:sz="0" w:space="0" w:color="auto"/>
                            <w:right w:val="none" w:sz="0" w:space="0" w:color="auto"/>
                          </w:divBdr>
                          <w:divsChild>
                            <w:div w:id="622542405">
                              <w:marLeft w:val="0"/>
                              <w:marRight w:val="0"/>
                              <w:marTop w:val="0"/>
                              <w:marBottom w:val="0"/>
                              <w:divBdr>
                                <w:top w:val="none" w:sz="0" w:space="0" w:color="auto"/>
                                <w:left w:val="none" w:sz="0" w:space="0" w:color="auto"/>
                                <w:bottom w:val="none" w:sz="0" w:space="0" w:color="auto"/>
                                <w:right w:val="none" w:sz="0" w:space="0" w:color="auto"/>
                              </w:divBdr>
                            </w:div>
                            <w:div w:id="564340225">
                              <w:marLeft w:val="0"/>
                              <w:marRight w:val="0"/>
                              <w:marTop w:val="0"/>
                              <w:marBottom w:val="0"/>
                              <w:divBdr>
                                <w:top w:val="none" w:sz="0" w:space="0" w:color="auto"/>
                                <w:left w:val="none" w:sz="0" w:space="0" w:color="auto"/>
                                <w:bottom w:val="none" w:sz="0" w:space="0" w:color="auto"/>
                                <w:right w:val="none" w:sz="0" w:space="0" w:color="auto"/>
                              </w:divBdr>
                              <w:divsChild>
                                <w:div w:id="1054045403">
                                  <w:marLeft w:val="165"/>
                                  <w:marRight w:val="165"/>
                                  <w:marTop w:val="0"/>
                                  <w:marBottom w:val="0"/>
                                  <w:divBdr>
                                    <w:top w:val="none" w:sz="0" w:space="0" w:color="auto"/>
                                    <w:left w:val="none" w:sz="0" w:space="0" w:color="auto"/>
                                    <w:bottom w:val="none" w:sz="0" w:space="0" w:color="auto"/>
                                    <w:right w:val="none" w:sz="0" w:space="0" w:color="auto"/>
                                  </w:divBdr>
                                  <w:divsChild>
                                    <w:div w:id="1623917536">
                                      <w:marLeft w:val="0"/>
                                      <w:marRight w:val="0"/>
                                      <w:marTop w:val="0"/>
                                      <w:marBottom w:val="0"/>
                                      <w:divBdr>
                                        <w:top w:val="none" w:sz="0" w:space="0" w:color="auto"/>
                                        <w:left w:val="none" w:sz="0" w:space="0" w:color="auto"/>
                                        <w:bottom w:val="none" w:sz="0" w:space="0" w:color="auto"/>
                                        <w:right w:val="none" w:sz="0" w:space="0" w:color="auto"/>
                                      </w:divBdr>
                                      <w:divsChild>
                                        <w:div w:id="727485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517740">
      <w:bodyDiv w:val="1"/>
      <w:marLeft w:val="0"/>
      <w:marRight w:val="0"/>
      <w:marTop w:val="0"/>
      <w:marBottom w:val="0"/>
      <w:divBdr>
        <w:top w:val="none" w:sz="0" w:space="0" w:color="auto"/>
        <w:left w:val="none" w:sz="0" w:space="0" w:color="auto"/>
        <w:bottom w:val="none" w:sz="0" w:space="0" w:color="auto"/>
        <w:right w:val="none" w:sz="0" w:space="0" w:color="auto"/>
      </w:divBdr>
      <w:divsChild>
        <w:div w:id="780339853">
          <w:marLeft w:val="0"/>
          <w:marRight w:val="0"/>
          <w:marTop w:val="0"/>
          <w:marBottom w:val="0"/>
          <w:divBdr>
            <w:top w:val="none" w:sz="0" w:space="0" w:color="auto"/>
            <w:left w:val="none" w:sz="0" w:space="0" w:color="auto"/>
            <w:bottom w:val="none" w:sz="0" w:space="0" w:color="auto"/>
            <w:right w:val="none" w:sz="0" w:space="0" w:color="auto"/>
          </w:divBdr>
          <w:divsChild>
            <w:div w:id="1746417502">
              <w:marLeft w:val="0"/>
              <w:marRight w:val="0"/>
              <w:marTop w:val="0"/>
              <w:marBottom w:val="0"/>
              <w:divBdr>
                <w:top w:val="none" w:sz="0" w:space="0" w:color="auto"/>
                <w:left w:val="none" w:sz="0" w:space="0" w:color="auto"/>
                <w:bottom w:val="none" w:sz="0" w:space="0" w:color="auto"/>
                <w:right w:val="none" w:sz="0" w:space="0" w:color="auto"/>
              </w:divBdr>
              <w:divsChild>
                <w:div w:id="2112311698">
                  <w:marLeft w:val="0"/>
                  <w:marRight w:val="0"/>
                  <w:marTop w:val="0"/>
                  <w:marBottom w:val="0"/>
                  <w:divBdr>
                    <w:top w:val="none" w:sz="0" w:space="0" w:color="auto"/>
                    <w:left w:val="none" w:sz="0" w:space="0" w:color="auto"/>
                    <w:bottom w:val="none" w:sz="0" w:space="0" w:color="auto"/>
                    <w:right w:val="none" w:sz="0" w:space="0" w:color="auto"/>
                  </w:divBdr>
                  <w:divsChild>
                    <w:div w:id="103160724">
                      <w:marLeft w:val="-240"/>
                      <w:marRight w:val="-240"/>
                      <w:marTop w:val="0"/>
                      <w:marBottom w:val="0"/>
                      <w:divBdr>
                        <w:top w:val="none" w:sz="0" w:space="0" w:color="auto"/>
                        <w:left w:val="none" w:sz="0" w:space="0" w:color="auto"/>
                        <w:bottom w:val="none" w:sz="0" w:space="0" w:color="auto"/>
                        <w:right w:val="none" w:sz="0" w:space="0" w:color="auto"/>
                      </w:divBdr>
                      <w:divsChild>
                        <w:div w:id="1102604162">
                          <w:marLeft w:val="0"/>
                          <w:marRight w:val="0"/>
                          <w:marTop w:val="0"/>
                          <w:marBottom w:val="0"/>
                          <w:divBdr>
                            <w:top w:val="none" w:sz="0" w:space="0" w:color="auto"/>
                            <w:left w:val="none" w:sz="0" w:space="0" w:color="auto"/>
                            <w:bottom w:val="none" w:sz="0" w:space="0" w:color="auto"/>
                            <w:right w:val="none" w:sz="0" w:space="0" w:color="auto"/>
                          </w:divBdr>
                          <w:divsChild>
                            <w:div w:id="1962415799">
                              <w:marLeft w:val="0"/>
                              <w:marRight w:val="0"/>
                              <w:marTop w:val="0"/>
                              <w:marBottom w:val="0"/>
                              <w:divBdr>
                                <w:top w:val="none" w:sz="0" w:space="0" w:color="auto"/>
                                <w:left w:val="none" w:sz="0" w:space="0" w:color="auto"/>
                                <w:bottom w:val="none" w:sz="0" w:space="0" w:color="auto"/>
                                <w:right w:val="none" w:sz="0" w:space="0" w:color="auto"/>
                              </w:divBdr>
                            </w:div>
                            <w:div w:id="476386774">
                              <w:marLeft w:val="0"/>
                              <w:marRight w:val="0"/>
                              <w:marTop w:val="0"/>
                              <w:marBottom w:val="0"/>
                              <w:divBdr>
                                <w:top w:val="none" w:sz="0" w:space="0" w:color="auto"/>
                                <w:left w:val="none" w:sz="0" w:space="0" w:color="auto"/>
                                <w:bottom w:val="none" w:sz="0" w:space="0" w:color="auto"/>
                                <w:right w:val="none" w:sz="0" w:space="0" w:color="auto"/>
                              </w:divBdr>
                              <w:divsChild>
                                <w:div w:id="1791048832">
                                  <w:marLeft w:val="165"/>
                                  <w:marRight w:val="165"/>
                                  <w:marTop w:val="0"/>
                                  <w:marBottom w:val="0"/>
                                  <w:divBdr>
                                    <w:top w:val="none" w:sz="0" w:space="0" w:color="auto"/>
                                    <w:left w:val="none" w:sz="0" w:space="0" w:color="auto"/>
                                    <w:bottom w:val="none" w:sz="0" w:space="0" w:color="auto"/>
                                    <w:right w:val="none" w:sz="0" w:space="0" w:color="auto"/>
                                  </w:divBdr>
                                  <w:divsChild>
                                    <w:div w:id="1658193429">
                                      <w:marLeft w:val="0"/>
                                      <w:marRight w:val="0"/>
                                      <w:marTop w:val="0"/>
                                      <w:marBottom w:val="0"/>
                                      <w:divBdr>
                                        <w:top w:val="none" w:sz="0" w:space="0" w:color="auto"/>
                                        <w:left w:val="none" w:sz="0" w:space="0" w:color="auto"/>
                                        <w:bottom w:val="none" w:sz="0" w:space="0" w:color="auto"/>
                                        <w:right w:val="none" w:sz="0" w:space="0" w:color="auto"/>
                                      </w:divBdr>
                                      <w:divsChild>
                                        <w:div w:id="1989698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5715">
      <w:bodyDiv w:val="1"/>
      <w:marLeft w:val="0"/>
      <w:marRight w:val="0"/>
      <w:marTop w:val="0"/>
      <w:marBottom w:val="0"/>
      <w:divBdr>
        <w:top w:val="none" w:sz="0" w:space="0" w:color="auto"/>
        <w:left w:val="none" w:sz="0" w:space="0" w:color="auto"/>
        <w:bottom w:val="none" w:sz="0" w:space="0" w:color="auto"/>
        <w:right w:val="none" w:sz="0" w:space="0" w:color="auto"/>
      </w:divBdr>
      <w:divsChild>
        <w:div w:id="1755591332">
          <w:marLeft w:val="0"/>
          <w:marRight w:val="0"/>
          <w:marTop w:val="0"/>
          <w:marBottom w:val="0"/>
          <w:divBdr>
            <w:top w:val="none" w:sz="0" w:space="0" w:color="auto"/>
            <w:left w:val="none" w:sz="0" w:space="0" w:color="auto"/>
            <w:bottom w:val="none" w:sz="0" w:space="0" w:color="auto"/>
            <w:right w:val="none" w:sz="0" w:space="0" w:color="auto"/>
          </w:divBdr>
          <w:divsChild>
            <w:div w:id="1045763173">
              <w:marLeft w:val="0"/>
              <w:marRight w:val="0"/>
              <w:marTop w:val="0"/>
              <w:marBottom w:val="0"/>
              <w:divBdr>
                <w:top w:val="none" w:sz="0" w:space="0" w:color="auto"/>
                <w:left w:val="none" w:sz="0" w:space="0" w:color="auto"/>
                <w:bottom w:val="none" w:sz="0" w:space="0" w:color="auto"/>
                <w:right w:val="none" w:sz="0" w:space="0" w:color="auto"/>
              </w:divBdr>
              <w:divsChild>
                <w:div w:id="1354576080">
                  <w:marLeft w:val="0"/>
                  <w:marRight w:val="0"/>
                  <w:marTop w:val="0"/>
                  <w:marBottom w:val="0"/>
                  <w:divBdr>
                    <w:top w:val="none" w:sz="0" w:space="0" w:color="auto"/>
                    <w:left w:val="none" w:sz="0" w:space="0" w:color="auto"/>
                    <w:bottom w:val="none" w:sz="0" w:space="0" w:color="auto"/>
                    <w:right w:val="none" w:sz="0" w:space="0" w:color="auto"/>
                  </w:divBdr>
                  <w:divsChild>
                    <w:div w:id="1809081857">
                      <w:marLeft w:val="-240"/>
                      <w:marRight w:val="-240"/>
                      <w:marTop w:val="0"/>
                      <w:marBottom w:val="0"/>
                      <w:divBdr>
                        <w:top w:val="none" w:sz="0" w:space="0" w:color="auto"/>
                        <w:left w:val="none" w:sz="0" w:space="0" w:color="auto"/>
                        <w:bottom w:val="none" w:sz="0" w:space="0" w:color="auto"/>
                        <w:right w:val="none" w:sz="0" w:space="0" w:color="auto"/>
                      </w:divBdr>
                      <w:divsChild>
                        <w:div w:id="923299387">
                          <w:marLeft w:val="0"/>
                          <w:marRight w:val="0"/>
                          <w:marTop w:val="0"/>
                          <w:marBottom w:val="0"/>
                          <w:divBdr>
                            <w:top w:val="none" w:sz="0" w:space="0" w:color="auto"/>
                            <w:left w:val="none" w:sz="0" w:space="0" w:color="auto"/>
                            <w:bottom w:val="none" w:sz="0" w:space="0" w:color="auto"/>
                            <w:right w:val="none" w:sz="0" w:space="0" w:color="auto"/>
                          </w:divBdr>
                          <w:divsChild>
                            <w:div w:id="1114906123">
                              <w:marLeft w:val="0"/>
                              <w:marRight w:val="0"/>
                              <w:marTop w:val="0"/>
                              <w:marBottom w:val="0"/>
                              <w:divBdr>
                                <w:top w:val="none" w:sz="0" w:space="0" w:color="auto"/>
                                <w:left w:val="none" w:sz="0" w:space="0" w:color="auto"/>
                                <w:bottom w:val="none" w:sz="0" w:space="0" w:color="auto"/>
                                <w:right w:val="none" w:sz="0" w:space="0" w:color="auto"/>
                              </w:divBdr>
                            </w:div>
                            <w:div w:id="425854220">
                              <w:marLeft w:val="0"/>
                              <w:marRight w:val="0"/>
                              <w:marTop w:val="0"/>
                              <w:marBottom w:val="0"/>
                              <w:divBdr>
                                <w:top w:val="none" w:sz="0" w:space="0" w:color="auto"/>
                                <w:left w:val="none" w:sz="0" w:space="0" w:color="auto"/>
                                <w:bottom w:val="none" w:sz="0" w:space="0" w:color="auto"/>
                                <w:right w:val="none" w:sz="0" w:space="0" w:color="auto"/>
                              </w:divBdr>
                              <w:divsChild>
                                <w:div w:id="1579441289">
                                  <w:marLeft w:val="165"/>
                                  <w:marRight w:val="165"/>
                                  <w:marTop w:val="0"/>
                                  <w:marBottom w:val="0"/>
                                  <w:divBdr>
                                    <w:top w:val="none" w:sz="0" w:space="0" w:color="auto"/>
                                    <w:left w:val="none" w:sz="0" w:space="0" w:color="auto"/>
                                    <w:bottom w:val="none" w:sz="0" w:space="0" w:color="auto"/>
                                    <w:right w:val="none" w:sz="0" w:space="0" w:color="auto"/>
                                  </w:divBdr>
                                  <w:divsChild>
                                    <w:div w:id="1885172436">
                                      <w:marLeft w:val="0"/>
                                      <w:marRight w:val="0"/>
                                      <w:marTop w:val="0"/>
                                      <w:marBottom w:val="0"/>
                                      <w:divBdr>
                                        <w:top w:val="none" w:sz="0" w:space="0" w:color="auto"/>
                                        <w:left w:val="none" w:sz="0" w:space="0" w:color="auto"/>
                                        <w:bottom w:val="none" w:sz="0" w:space="0" w:color="auto"/>
                                        <w:right w:val="none" w:sz="0" w:space="0" w:color="auto"/>
                                      </w:divBdr>
                                      <w:divsChild>
                                        <w:div w:id="748968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731697">
      <w:bodyDiv w:val="1"/>
      <w:marLeft w:val="0"/>
      <w:marRight w:val="0"/>
      <w:marTop w:val="0"/>
      <w:marBottom w:val="0"/>
      <w:divBdr>
        <w:top w:val="none" w:sz="0" w:space="0" w:color="auto"/>
        <w:left w:val="none" w:sz="0" w:space="0" w:color="auto"/>
        <w:bottom w:val="none" w:sz="0" w:space="0" w:color="auto"/>
        <w:right w:val="none" w:sz="0" w:space="0" w:color="auto"/>
      </w:divBdr>
      <w:divsChild>
        <w:div w:id="1185947462">
          <w:marLeft w:val="0"/>
          <w:marRight w:val="0"/>
          <w:marTop w:val="0"/>
          <w:marBottom w:val="0"/>
          <w:divBdr>
            <w:top w:val="none" w:sz="0" w:space="0" w:color="auto"/>
            <w:left w:val="none" w:sz="0" w:space="0" w:color="auto"/>
            <w:bottom w:val="none" w:sz="0" w:space="0" w:color="auto"/>
            <w:right w:val="none" w:sz="0" w:space="0" w:color="auto"/>
          </w:divBdr>
          <w:divsChild>
            <w:div w:id="945308245">
              <w:marLeft w:val="0"/>
              <w:marRight w:val="0"/>
              <w:marTop w:val="0"/>
              <w:marBottom w:val="0"/>
              <w:divBdr>
                <w:top w:val="none" w:sz="0" w:space="0" w:color="auto"/>
                <w:left w:val="none" w:sz="0" w:space="0" w:color="auto"/>
                <w:bottom w:val="none" w:sz="0" w:space="0" w:color="auto"/>
                <w:right w:val="none" w:sz="0" w:space="0" w:color="auto"/>
              </w:divBdr>
              <w:divsChild>
                <w:div w:id="1763137920">
                  <w:marLeft w:val="0"/>
                  <w:marRight w:val="0"/>
                  <w:marTop w:val="0"/>
                  <w:marBottom w:val="0"/>
                  <w:divBdr>
                    <w:top w:val="none" w:sz="0" w:space="0" w:color="auto"/>
                    <w:left w:val="none" w:sz="0" w:space="0" w:color="auto"/>
                    <w:bottom w:val="none" w:sz="0" w:space="0" w:color="auto"/>
                    <w:right w:val="none" w:sz="0" w:space="0" w:color="auto"/>
                  </w:divBdr>
                  <w:divsChild>
                    <w:div w:id="1365129393">
                      <w:marLeft w:val="-240"/>
                      <w:marRight w:val="-240"/>
                      <w:marTop w:val="0"/>
                      <w:marBottom w:val="0"/>
                      <w:divBdr>
                        <w:top w:val="none" w:sz="0" w:space="0" w:color="auto"/>
                        <w:left w:val="none" w:sz="0" w:space="0" w:color="auto"/>
                        <w:bottom w:val="none" w:sz="0" w:space="0" w:color="auto"/>
                        <w:right w:val="none" w:sz="0" w:space="0" w:color="auto"/>
                      </w:divBdr>
                      <w:divsChild>
                        <w:div w:id="1961953493">
                          <w:marLeft w:val="0"/>
                          <w:marRight w:val="0"/>
                          <w:marTop w:val="0"/>
                          <w:marBottom w:val="0"/>
                          <w:divBdr>
                            <w:top w:val="none" w:sz="0" w:space="0" w:color="auto"/>
                            <w:left w:val="none" w:sz="0" w:space="0" w:color="auto"/>
                            <w:bottom w:val="none" w:sz="0" w:space="0" w:color="auto"/>
                            <w:right w:val="none" w:sz="0" w:space="0" w:color="auto"/>
                          </w:divBdr>
                          <w:divsChild>
                            <w:div w:id="530606491">
                              <w:marLeft w:val="0"/>
                              <w:marRight w:val="0"/>
                              <w:marTop w:val="0"/>
                              <w:marBottom w:val="0"/>
                              <w:divBdr>
                                <w:top w:val="none" w:sz="0" w:space="0" w:color="auto"/>
                                <w:left w:val="none" w:sz="0" w:space="0" w:color="auto"/>
                                <w:bottom w:val="none" w:sz="0" w:space="0" w:color="auto"/>
                                <w:right w:val="none" w:sz="0" w:space="0" w:color="auto"/>
                              </w:divBdr>
                            </w:div>
                            <w:div w:id="249823712">
                              <w:marLeft w:val="0"/>
                              <w:marRight w:val="0"/>
                              <w:marTop w:val="0"/>
                              <w:marBottom w:val="0"/>
                              <w:divBdr>
                                <w:top w:val="none" w:sz="0" w:space="0" w:color="auto"/>
                                <w:left w:val="none" w:sz="0" w:space="0" w:color="auto"/>
                                <w:bottom w:val="none" w:sz="0" w:space="0" w:color="auto"/>
                                <w:right w:val="none" w:sz="0" w:space="0" w:color="auto"/>
                              </w:divBdr>
                              <w:divsChild>
                                <w:div w:id="1913586632">
                                  <w:marLeft w:val="165"/>
                                  <w:marRight w:val="165"/>
                                  <w:marTop w:val="0"/>
                                  <w:marBottom w:val="0"/>
                                  <w:divBdr>
                                    <w:top w:val="none" w:sz="0" w:space="0" w:color="auto"/>
                                    <w:left w:val="none" w:sz="0" w:space="0" w:color="auto"/>
                                    <w:bottom w:val="none" w:sz="0" w:space="0" w:color="auto"/>
                                    <w:right w:val="none" w:sz="0" w:space="0" w:color="auto"/>
                                  </w:divBdr>
                                  <w:divsChild>
                                    <w:div w:id="1176652831">
                                      <w:marLeft w:val="0"/>
                                      <w:marRight w:val="0"/>
                                      <w:marTop w:val="0"/>
                                      <w:marBottom w:val="0"/>
                                      <w:divBdr>
                                        <w:top w:val="none" w:sz="0" w:space="0" w:color="auto"/>
                                        <w:left w:val="none" w:sz="0" w:space="0" w:color="auto"/>
                                        <w:bottom w:val="none" w:sz="0" w:space="0" w:color="auto"/>
                                        <w:right w:val="none" w:sz="0" w:space="0" w:color="auto"/>
                                      </w:divBdr>
                                      <w:divsChild>
                                        <w:div w:id="326397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780486">
      <w:bodyDiv w:val="1"/>
      <w:marLeft w:val="0"/>
      <w:marRight w:val="0"/>
      <w:marTop w:val="0"/>
      <w:marBottom w:val="0"/>
      <w:divBdr>
        <w:top w:val="none" w:sz="0" w:space="0" w:color="auto"/>
        <w:left w:val="none" w:sz="0" w:space="0" w:color="auto"/>
        <w:bottom w:val="none" w:sz="0" w:space="0" w:color="auto"/>
        <w:right w:val="none" w:sz="0" w:space="0" w:color="auto"/>
      </w:divBdr>
      <w:divsChild>
        <w:div w:id="1088500815">
          <w:marLeft w:val="0"/>
          <w:marRight w:val="0"/>
          <w:marTop w:val="0"/>
          <w:marBottom w:val="0"/>
          <w:divBdr>
            <w:top w:val="none" w:sz="0" w:space="0" w:color="auto"/>
            <w:left w:val="none" w:sz="0" w:space="0" w:color="auto"/>
            <w:bottom w:val="none" w:sz="0" w:space="0" w:color="auto"/>
            <w:right w:val="none" w:sz="0" w:space="0" w:color="auto"/>
          </w:divBdr>
          <w:divsChild>
            <w:div w:id="947005748">
              <w:marLeft w:val="0"/>
              <w:marRight w:val="0"/>
              <w:marTop w:val="0"/>
              <w:marBottom w:val="0"/>
              <w:divBdr>
                <w:top w:val="none" w:sz="0" w:space="0" w:color="auto"/>
                <w:left w:val="none" w:sz="0" w:space="0" w:color="auto"/>
                <w:bottom w:val="none" w:sz="0" w:space="0" w:color="auto"/>
                <w:right w:val="none" w:sz="0" w:space="0" w:color="auto"/>
              </w:divBdr>
              <w:divsChild>
                <w:div w:id="253902467">
                  <w:marLeft w:val="0"/>
                  <w:marRight w:val="0"/>
                  <w:marTop w:val="0"/>
                  <w:marBottom w:val="0"/>
                  <w:divBdr>
                    <w:top w:val="none" w:sz="0" w:space="0" w:color="auto"/>
                    <w:left w:val="none" w:sz="0" w:space="0" w:color="auto"/>
                    <w:bottom w:val="none" w:sz="0" w:space="0" w:color="auto"/>
                    <w:right w:val="none" w:sz="0" w:space="0" w:color="auto"/>
                  </w:divBdr>
                  <w:divsChild>
                    <w:div w:id="1572152343">
                      <w:marLeft w:val="-240"/>
                      <w:marRight w:val="-240"/>
                      <w:marTop w:val="0"/>
                      <w:marBottom w:val="0"/>
                      <w:divBdr>
                        <w:top w:val="none" w:sz="0" w:space="0" w:color="auto"/>
                        <w:left w:val="none" w:sz="0" w:space="0" w:color="auto"/>
                        <w:bottom w:val="none" w:sz="0" w:space="0" w:color="auto"/>
                        <w:right w:val="none" w:sz="0" w:space="0" w:color="auto"/>
                      </w:divBdr>
                      <w:divsChild>
                        <w:div w:id="827982016">
                          <w:marLeft w:val="0"/>
                          <w:marRight w:val="0"/>
                          <w:marTop w:val="0"/>
                          <w:marBottom w:val="0"/>
                          <w:divBdr>
                            <w:top w:val="none" w:sz="0" w:space="0" w:color="auto"/>
                            <w:left w:val="none" w:sz="0" w:space="0" w:color="auto"/>
                            <w:bottom w:val="none" w:sz="0" w:space="0" w:color="auto"/>
                            <w:right w:val="none" w:sz="0" w:space="0" w:color="auto"/>
                          </w:divBdr>
                          <w:divsChild>
                            <w:div w:id="399867126">
                              <w:marLeft w:val="0"/>
                              <w:marRight w:val="0"/>
                              <w:marTop w:val="0"/>
                              <w:marBottom w:val="0"/>
                              <w:divBdr>
                                <w:top w:val="none" w:sz="0" w:space="0" w:color="auto"/>
                                <w:left w:val="none" w:sz="0" w:space="0" w:color="auto"/>
                                <w:bottom w:val="none" w:sz="0" w:space="0" w:color="auto"/>
                                <w:right w:val="none" w:sz="0" w:space="0" w:color="auto"/>
                              </w:divBdr>
                            </w:div>
                            <w:div w:id="2097048681">
                              <w:marLeft w:val="0"/>
                              <w:marRight w:val="0"/>
                              <w:marTop w:val="0"/>
                              <w:marBottom w:val="0"/>
                              <w:divBdr>
                                <w:top w:val="none" w:sz="0" w:space="0" w:color="auto"/>
                                <w:left w:val="none" w:sz="0" w:space="0" w:color="auto"/>
                                <w:bottom w:val="none" w:sz="0" w:space="0" w:color="auto"/>
                                <w:right w:val="none" w:sz="0" w:space="0" w:color="auto"/>
                              </w:divBdr>
                              <w:divsChild>
                                <w:div w:id="1525752531">
                                  <w:marLeft w:val="165"/>
                                  <w:marRight w:val="165"/>
                                  <w:marTop w:val="0"/>
                                  <w:marBottom w:val="0"/>
                                  <w:divBdr>
                                    <w:top w:val="none" w:sz="0" w:space="0" w:color="auto"/>
                                    <w:left w:val="none" w:sz="0" w:space="0" w:color="auto"/>
                                    <w:bottom w:val="none" w:sz="0" w:space="0" w:color="auto"/>
                                    <w:right w:val="none" w:sz="0" w:space="0" w:color="auto"/>
                                  </w:divBdr>
                                  <w:divsChild>
                                    <w:div w:id="1081567672">
                                      <w:marLeft w:val="0"/>
                                      <w:marRight w:val="0"/>
                                      <w:marTop w:val="0"/>
                                      <w:marBottom w:val="0"/>
                                      <w:divBdr>
                                        <w:top w:val="none" w:sz="0" w:space="0" w:color="auto"/>
                                        <w:left w:val="none" w:sz="0" w:space="0" w:color="auto"/>
                                        <w:bottom w:val="none" w:sz="0" w:space="0" w:color="auto"/>
                                        <w:right w:val="none" w:sz="0" w:space="0" w:color="auto"/>
                                      </w:divBdr>
                                      <w:divsChild>
                                        <w:div w:id="3448683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5603">
      <w:bodyDiv w:val="1"/>
      <w:marLeft w:val="0"/>
      <w:marRight w:val="0"/>
      <w:marTop w:val="0"/>
      <w:marBottom w:val="0"/>
      <w:divBdr>
        <w:top w:val="none" w:sz="0" w:space="0" w:color="auto"/>
        <w:left w:val="none" w:sz="0" w:space="0" w:color="auto"/>
        <w:bottom w:val="none" w:sz="0" w:space="0" w:color="auto"/>
        <w:right w:val="none" w:sz="0" w:space="0" w:color="auto"/>
      </w:divBdr>
      <w:divsChild>
        <w:div w:id="369381363">
          <w:marLeft w:val="0"/>
          <w:marRight w:val="0"/>
          <w:marTop w:val="0"/>
          <w:marBottom w:val="0"/>
          <w:divBdr>
            <w:top w:val="none" w:sz="0" w:space="0" w:color="auto"/>
            <w:left w:val="none" w:sz="0" w:space="0" w:color="auto"/>
            <w:bottom w:val="none" w:sz="0" w:space="0" w:color="auto"/>
            <w:right w:val="none" w:sz="0" w:space="0" w:color="auto"/>
          </w:divBdr>
          <w:divsChild>
            <w:div w:id="1311792872">
              <w:marLeft w:val="0"/>
              <w:marRight w:val="0"/>
              <w:marTop w:val="0"/>
              <w:marBottom w:val="0"/>
              <w:divBdr>
                <w:top w:val="none" w:sz="0" w:space="0" w:color="auto"/>
                <w:left w:val="none" w:sz="0" w:space="0" w:color="auto"/>
                <w:bottom w:val="none" w:sz="0" w:space="0" w:color="auto"/>
                <w:right w:val="none" w:sz="0" w:space="0" w:color="auto"/>
              </w:divBdr>
              <w:divsChild>
                <w:div w:id="117769689">
                  <w:marLeft w:val="0"/>
                  <w:marRight w:val="0"/>
                  <w:marTop w:val="0"/>
                  <w:marBottom w:val="0"/>
                  <w:divBdr>
                    <w:top w:val="none" w:sz="0" w:space="0" w:color="auto"/>
                    <w:left w:val="none" w:sz="0" w:space="0" w:color="auto"/>
                    <w:bottom w:val="none" w:sz="0" w:space="0" w:color="auto"/>
                    <w:right w:val="none" w:sz="0" w:space="0" w:color="auto"/>
                  </w:divBdr>
                  <w:divsChild>
                    <w:div w:id="1975869240">
                      <w:marLeft w:val="-240"/>
                      <w:marRight w:val="-240"/>
                      <w:marTop w:val="0"/>
                      <w:marBottom w:val="0"/>
                      <w:divBdr>
                        <w:top w:val="none" w:sz="0" w:space="0" w:color="auto"/>
                        <w:left w:val="none" w:sz="0" w:space="0" w:color="auto"/>
                        <w:bottom w:val="none" w:sz="0" w:space="0" w:color="auto"/>
                        <w:right w:val="none" w:sz="0" w:space="0" w:color="auto"/>
                      </w:divBdr>
                      <w:divsChild>
                        <w:div w:id="674914537">
                          <w:marLeft w:val="0"/>
                          <w:marRight w:val="0"/>
                          <w:marTop w:val="0"/>
                          <w:marBottom w:val="0"/>
                          <w:divBdr>
                            <w:top w:val="none" w:sz="0" w:space="0" w:color="auto"/>
                            <w:left w:val="none" w:sz="0" w:space="0" w:color="auto"/>
                            <w:bottom w:val="none" w:sz="0" w:space="0" w:color="auto"/>
                            <w:right w:val="none" w:sz="0" w:space="0" w:color="auto"/>
                          </w:divBdr>
                          <w:divsChild>
                            <w:div w:id="2009671596">
                              <w:marLeft w:val="0"/>
                              <w:marRight w:val="0"/>
                              <w:marTop w:val="0"/>
                              <w:marBottom w:val="0"/>
                              <w:divBdr>
                                <w:top w:val="none" w:sz="0" w:space="0" w:color="auto"/>
                                <w:left w:val="none" w:sz="0" w:space="0" w:color="auto"/>
                                <w:bottom w:val="none" w:sz="0" w:space="0" w:color="auto"/>
                                <w:right w:val="none" w:sz="0" w:space="0" w:color="auto"/>
                              </w:divBdr>
                            </w:div>
                            <w:div w:id="1864518235">
                              <w:marLeft w:val="0"/>
                              <w:marRight w:val="0"/>
                              <w:marTop w:val="0"/>
                              <w:marBottom w:val="0"/>
                              <w:divBdr>
                                <w:top w:val="none" w:sz="0" w:space="0" w:color="auto"/>
                                <w:left w:val="none" w:sz="0" w:space="0" w:color="auto"/>
                                <w:bottom w:val="none" w:sz="0" w:space="0" w:color="auto"/>
                                <w:right w:val="none" w:sz="0" w:space="0" w:color="auto"/>
                              </w:divBdr>
                              <w:divsChild>
                                <w:div w:id="1898737418">
                                  <w:marLeft w:val="165"/>
                                  <w:marRight w:val="165"/>
                                  <w:marTop w:val="0"/>
                                  <w:marBottom w:val="0"/>
                                  <w:divBdr>
                                    <w:top w:val="none" w:sz="0" w:space="0" w:color="auto"/>
                                    <w:left w:val="none" w:sz="0" w:space="0" w:color="auto"/>
                                    <w:bottom w:val="none" w:sz="0" w:space="0" w:color="auto"/>
                                    <w:right w:val="none" w:sz="0" w:space="0" w:color="auto"/>
                                  </w:divBdr>
                                  <w:divsChild>
                                    <w:div w:id="1892813177">
                                      <w:marLeft w:val="0"/>
                                      <w:marRight w:val="0"/>
                                      <w:marTop w:val="0"/>
                                      <w:marBottom w:val="0"/>
                                      <w:divBdr>
                                        <w:top w:val="none" w:sz="0" w:space="0" w:color="auto"/>
                                        <w:left w:val="none" w:sz="0" w:space="0" w:color="auto"/>
                                        <w:bottom w:val="none" w:sz="0" w:space="0" w:color="auto"/>
                                        <w:right w:val="none" w:sz="0" w:space="0" w:color="auto"/>
                                      </w:divBdr>
                                      <w:divsChild>
                                        <w:div w:id="405224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57237">
      <w:bodyDiv w:val="1"/>
      <w:marLeft w:val="0"/>
      <w:marRight w:val="0"/>
      <w:marTop w:val="0"/>
      <w:marBottom w:val="0"/>
      <w:divBdr>
        <w:top w:val="none" w:sz="0" w:space="0" w:color="auto"/>
        <w:left w:val="none" w:sz="0" w:space="0" w:color="auto"/>
        <w:bottom w:val="none" w:sz="0" w:space="0" w:color="auto"/>
        <w:right w:val="none" w:sz="0" w:space="0" w:color="auto"/>
      </w:divBdr>
      <w:divsChild>
        <w:div w:id="169100965">
          <w:marLeft w:val="0"/>
          <w:marRight w:val="0"/>
          <w:marTop w:val="0"/>
          <w:marBottom w:val="0"/>
          <w:divBdr>
            <w:top w:val="none" w:sz="0" w:space="0" w:color="auto"/>
            <w:left w:val="none" w:sz="0" w:space="0" w:color="auto"/>
            <w:bottom w:val="none" w:sz="0" w:space="0" w:color="auto"/>
            <w:right w:val="none" w:sz="0" w:space="0" w:color="auto"/>
          </w:divBdr>
          <w:divsChild>
            <w:div w:id="1024093866">
              <w:marLeft w:val="0"/>
              <w:marRight w:val="0"/>
              <w:marTop w:val="0"/>
              <w:marBottom w:val="0"/>
              <w:divBdr>
                <w:top w:val="none" w:sz="0" w:space="0" w:color="auto"/>
                <w:left w:val="none" w:sz="0" w:space="0" w:color="auto"/>
                <w:bottom w:val="none" w:sz="0" w:space="0" w:color="auto"/>
                <w:right w:val="none" w:sz="0" w:space="0" w:color="auto"/>
              </w:divBdr>
              <w:divsChild>
                <w:div w:id="1067726079">
                  <w:marLeft w:val="0"/>
                  <w:marRight w:val="0"/>
                  <w:marTop w:val="0"/>
                  <w:marBottom w:val="0"/>
                  <w:divBdr>
                    <w:top w:val="none" w:sz="0" w:space="0" w:color="auto"/>
                    <w:left w:val="none" w:sz="0" w:space="0" w:color="auto"/>
                    <w:bottom w:val="none" w:sz="0" w:space="0" w:color="auto"/>
                    <w:right w:val="none" w:sz="0" w:space="0" w:color="auto"/>
                  </w:divBdr>
                  <w:divsChild>
                    <w:div w:id="907181927">
                      <w:marLeft w:val="-240"/>
                      <w:marRight w:val="-240"/>
                      <w:marTop w:val="0"/>
                      <w:marBottom w:val="0"/>
                      <w:divBdr>
                        <w:top w:val="none" w:sz="0" w:space="0" w:color="auto"/>
                        <w:left w:val="none" w:sz="0" w:space="0" w:color="auto"/>
                        <w:bottom w:val="none" w:sz="0" w:space="0" w:color="auto"/>
                        <w:right w:val="none" w:sz="0" w:space="0" w:color="auto"/>
                      </w:divBdr>
                      <w:divsChild>
                        <w:div w:id="1368409624">
                          <w:marLeft w:val="0"/>
                          <w:marRight w:val="0"/>
                          <w:marTop w:val="0"/>
                          <w:marBottom w:val="0"/>
                          <w:divBdr>
                            <w:top w:val="none" w:sz="0" w:space="0" w:color="auto"/>
                            <w:left w:val="none" w:sz="0" w:space="0" w:color="auto"/>
                            <w:bottom w:val="none" w:sz="0" w:space="0" w:color="auto"/>
                            <w:right w:val="none" w:sz="0" w:space="0" w:color="auto"/>
                          </w:divBdr>
                          <w:divsChild>
                            <w:div w:id="1008412968">
                              <w:marLeft w:val="0"/>
                              <w:marRight w:val="0"/>
                              <w:marTop w:val="0"/>
                              <w:marBottom w:val="0"/>
                              <w:divBdr>
                                <w:top w:val="none" w:sz="0" w:space="0" w:color="auto"/>
                                <w:left w:val="none" w:sz="0" w:space="0" w:color="auto"/>
                                <w:bottom w:val="none" w:sz="0" w:space="0" w:color="auto"/>
                                <w:right w:val="none" w:sz="0" w:space="0" w:color="auto"/>
                              </w:divBdr>
                            </w:div>
                            <w:div w:id="2079939826">
                              <w:marLeft w:val="0"/>
                              <w:marRight w:val="0"/>
                              <w:marTop w:val="0"/>
                              <w:marBottom w:val="0"/>
                              <w:divBdr>
                                <w:top w:val="none" w:sz="0" w:space="0" w:color="auto"/>
                                <w:left w:val="none" w:sz="0" w:space="0" w:color="auto"/>
                                <w:bottom w:val="none" w:sz="0" w:space="0" w:color="auto"/>
                                <w:right w:val="none" w:sz="0" w:space="0" w:color="auto"/>
                              </w:divBdr>
                              <w:divsChild>
                                <w:div w:id="1841852023">
                                  <w:marLeft w:val="165"/>
                                  <w:marRight w:val="165"/>
                                  <w:marTop w:val="0"/>
                                  <w:marBottom w:val="0"/>
                                  <w:divBdr>
                                    <w:top w:val="none" w:sz="0" w:space="0" w:color="auto"/>
                                    <w:left w:val="none" w:sz="0" w:space="0" w:color="auto"/>
                                    <w:bottom w:val="none" w:sz="0" w:space="0" w:color="auto"/>
                                    <w:right w:val="none" w:sz="0" w:space="0" w:color="auto"/>
                                  </w:divBdr>
                                  <w:divsChild>
                                    <w:div w:id="66269033">
                                      <w:marLeft w:val="0"/>
                                      <w:marRight w:val="0"/>
                                      <w:marTop w:val="0"/>
                                      <w:marBottom w:val="0"/>
                                      <w:divBdr>
                                        <w:top w:val="none" w:sz="0" w:space="0" w:color="auto"/>
                                        <w:left w:val="none" w:sz="0" w:space="0" w:color="auto"/>
                                        <w:bottom w:val="none" w:sz="0" w:space="0" w:color="auto"/>
                                        <w:right w:val="none" w:sz="0" w:space="0" w:color="auto"/>
                                      </w:divBdr>
                                      <w:divsChild>
                                        <w:div w:id="756337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176449">
      <w:bodyDiv w:val="1"/>
      <w:marLeft w:val="0"/>
      <w:marRight w:val="0"/>
      <w:marTop w:val="0"/>
      <w:marBottom w:val="0"/>
      <w:divBdr>
        <w:top w:val="none" w:sz="0" w:space="0" w:color="auto"/>
        <w:left w:val="none" w:sz="0" w:space="0" w:color="auto"/>
        <w:bottom w:val="none" w:sz="0" w:space="0" w:color="auto"/>
        <w:right w:val="none" w:sz="0" w:space="0" w:color="auto"/>
      </w:divBdr>
      <w:divsChild>
        <w:div w:id="1831285242">
          <w:marLeft w:val="0"/>
          <w:marRight w:val="0"/>
          <w:marTop w:val="0"/>
          <w:marBottom w:val="0"/>
          <w:divBdr>
            <w:top w:val="none" w:sz="0" w:space="0" w:color="auto"/>
            <w:left w:val="none" w:sz="0" w:space="0" w:color="auto"/>
            <w:bottom w:val="none" w:sz="0" w:space="0" w:color="auto"/>
            <w:right w:val="none" w:sz="0" w:space="0" w:color="auto"/>
          </w:divBdr>
          <w:divsChild>
            <w:div w:id="1900089324">
              <w:marLeft w:val="0"/>
              <w:marRight w:val="0"/>
              <w:marTop w:val="0"/>
              <w:marBottom w:val="0"/>
              <w:divBdr>
                <w:top w:val="none" w:sz="0" w:space="0" w:color="auto"/>
                <w:left w:val="none" w:sz="0" w:space="0" w:color="auto"/>
                <w:bottom w:val="none" w:sz="0" w:space="0" w:color="auto"/>
                <w:right w:val="none" w:sz="0" w:space="0" w:color="auto"/>
              </w:divBdr>
              <w:divsChild>
                <w:div w:id="609050991">
                  <w:marLeft w:val="0"/>
                  <w:marRight w:val="0"/>
                  <w:marTop w:val="0"/>
                  <w:marBottom w:val="0"/>
                  <w:divBdr>
                    <w:top w:val="none" w:sz="0" w:space="0" w:color="auto"/>
                    <w:left w:val="none" w:sz="0" w:space="0" w:color="auto"/>
                    <w:bottom w:val="none" w:sz="0" w:space="0" w:color="auto"/>
                    <w:right w:val="none" w:sz="0" w:space="0" w:color="auto"/>
                  </w:divBdr>
                  <w:divsChild>
                    <w:div w:id="467171044">
                      <w:marLeft w:val="-240"/>
                      <w:marRight w:val="-240"/>
                      <w:marTop w:val="0"/>
                      <w:marBottom w:val="0"/>
                      <w:divBdr>
                        <w:top w:val="none" w:sz="0" w:space="0" w:color="auto"/>
                        <w:left w:val="none" w:sz="0" w:space="0" w:color="auto"/>
                        <w:bottom w:val="none" w:sz="0" w:space="0" w:color="auto"/>
                        <w:right w:val="none" w:sz="0" w:space="0" w:color="auto"/>
                      </w:divBdr>
                      <w:divsChild>
                        <w:div w:id="151727735">
                          <w:marLeft w:val="0"/>
                          <w:marRight w:val="0"/>
                          <w:marTop w:val="0"/>
                          <w:marBottom w:val="0"/>
                          <w:divBdr>
                            <w:top w:val="none" w:sz="0" w:space="0" w:color="auto"/>
                            <w:left w:val="none" w:sz="0" w:space="0" w:color="auto"/>
                            <w:bottom w:val="none" w:sz="0" w:space="0" w:color="auto"/>
                            <w:right w:val="none" w:sz="0" w:space="0" w:color="auto"/>
                          </w:divBdr>
                          <w:divsChild>
                            <w:div w:id="1056010613">
                              <w:marLeft w:val="0"/>
                              <w:marRight w:val="0"/>
                              <w:marTop w:val="0"/>
                              <w:marBottom w:val="0"/>
                              <w:divBdr>
                                <w:top w:val="none" w:sz="0" w:space="0" w:color="auto"/>
                                <w:left w:val="none" w:sz="0" w:space="0" w:color="auto"/>
                                <w:bottom w:val="none" w:sz="0" w:space="0" w:color="auto"/>
                                <w:right w:val="none" w:sz="0" w:space="0" w:color="auto"/>
                              </w:divBdr>
                            </w:div>
                            <w:div w:id="895051526">
                              <w:marLeft w:val="0"/>
                              <w:marRight w:val="0"/>
                              <w:marTop w:val="0"/>
                              <w:marBottom w:val="0"/>
                              <w:divBdr>
                                <w:top w:val="none" w:sz="0" w:space="0" w:color="auto"/>
                                <w:left w:val="none" w:sz="0" w:space="0" w:color="auto"/>
                                <w:bottom w:val="none" w:sz="0" w:space="0" w:color="auto"/>
                                <w:right w:val="none" w:sz="0" w:space="0" w:color="auto"/>
                              </w:divBdr>
                              <w:divsChild>
                                <w:div w:id="1790051780">
                                  <w:marLeft w:val="165"/>
                                  <w:marRight w:val="165"/>
                                  <w:marTop w:val="0"/>
                                  <w:marBottom w:val="0"/>
                                  <w:divBdr>
                                    <w:top w:val="none" w:sz="0" w:space="0" w:color="auto"/>
                                    <w:left w:val="none" w:sz="0" w:space="0" w:color="auto"/>
                                    <w:bottom w:val="none" w:sz="0" w:space="0" w:color="auto"/>
                                    <w:right w:val="none" w:sz="0" w:space="0" w:color="auto"/>
                                  </w:divBdr>
                                  <w:divsChild>
                                    <w:div w:id="1276136880">
                                      <w:marLeft w:val="0"/>
                                      <w:marRight w:val="0"/>
                                      <w:marTop w:val="0"/>
                                      <w:marBottom w:val="0"/>
                                      <w:divBdr>
                                        <w:top w:val="none" w:sz="0" w:space="0" w:color="auto"/>
                                        <w:left w:val="none" w:sz="0" w:space="0" w:color="auto"/>
                                        <w:bottom w:val="none" w:sz="0" w:space="0" w:color="auto"/>
                                        <w:right w:val="none" w:sz="0" w:space="0" w:color="auto"/>
                                      </w:divBdr>
                                      <w:divsChild>
                                        <w:div w:id="871770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527507">
      <w:bodyDiv w:val="1"/>
      <w:marLeft w:val="0"/>
      <w:marRight w:val="0"/>
      <w:marTop w:val="0"/>
      <w:marBottom w:val="0"/>
      <w:divBdr>
        <w:top w:val="none" w:sz="0" w:space="0" w:color="auto"/>
        <w:left w:val="none" w:sz="0" w:space="0" w:color="auto"/>
        <w:bottom w:val="none" w:sz="0" w:space="0" w:color="auto"/>
        <w:right w:val="none" w:sz="0" w:space="0" w:color="auto"/>
      </w:divBdr>
      <w:divsChild>
        <w:div w:id="764813233">
          <w:marLeft w:val="0"/>
          <w:marRight w:val="0"/>
          <w:marTop w:val="0"/>
          <w:marBottom w:val="0"/>
          <w:divBdr>
            <w:top w:val="none" w:sz="0" w:space="0" w:color="auto"/>
            <w:left w:val="none" w:sz="0" w:space="0" w:color="auto"/>
            <w:bottom w:val="none" w:sz="0" w:space="0" w:color="auto"/>
            <w:right w:val="none" w:sz="0" w:space="0" w:color="auto"/>
          </w:divBdr>
          <w:divsChild>
            <w:div w:id="824318152">
              <w:marLeft w:val="0"/>
              <w:marRight w:val="0"/>
              <w:marTop w:val="0"/>
              <w:marBottom w:val="0"/>
              <w:divBdr>
                <w:top w:val="none" w:sz="0" w:space="0" w:color="auto"/>
                <w:left w:val="none" w:sz="0" w:space="0" w:color="auto"/>
                <w:bottom w:val="none" w:sz="0" w:space="0" w:color="auto"/>
                <w:right w:val="none" w:sz="0" w:space="0" w:color="auto"/>
              </w:divBdr>
              <w:divsChild>
                <w:div w:id="633873195">
                  <w:marLeft w:val="0"/>
                  <w:marRight w:val="0"/>
                  <w:marTop w:val="0"/>
                  <w:marBottom w:val="0"/>
                  <w:divBdr>
                    <w:top w:val="none" w:sz="0" w:space="0" w:color="auto"/>
                    <w:left w:val="none" w:sz="0" w:space="0" w:color="auto"/>
                    <w:bottom w:val="none" w:sz="0" w:space="0" w:color="auto"/>
                    <w:right w:val="none" w:sz="0" w:space="0" w:color="auto"/>
                  </w:divBdr>
                  <w:divsChild>
                    <w:div w:id="1125194384">
                      <w:marLeft w:val="-240"/>
                      <w:marRight w:val="-240"/>
                      <w:marTop w:val="0"/>
                      <w:marBottom w:val="0"/>
                      <w:divBdr>
                        <w:top w:val="none" w:sz="0" w:space="0" w:color="auto"/>
                        <w:left w:val="none" w:sz="0" w:space="0" w:color="auto"/>
                        <w:bottom w:val="none" w:sz="0" w:space="0" w:color="auto"/>
                        <w:right w:val="none" w:sz="0" w:space="0" w:color="auto"/>
                      </w:divBdr>
                      <w:divsChild>
                        <w:div w:id="913465115">
                          <w:marLeft w:val="0"/>
                          <w:marRight w:val="0"/>
                          <w:marTop w:val="0"/>
                          <w:marBottom w:val="0"/>
                          <w:divBdr>
                            <w:top w:val="none" w:sz="0" w:space="0" w:color="auto"/>
                            <w:left w:val="none" w:sz="0" w:space="0" w:color="auto"/>
                            <w:bottom w:val="none" w:sz="0" w:space="0" w:color="auto"/>
                            <w:right w:val="none" w:sz="0" w:space="0" w:color="auto"/>
                          </w:divBdr>
                          <w:divsChild>
                            <w:div w:id="274992521">
                              <w:marLeft w:val="0"/>
                              <w:marRight w:val="0"/>
                              <w:marTop w:val="0"/>
                              <w:marBottom w:val="0"/>
                              <w:divBdr>
                                <w:top w:val="none" w:sz="0" w:space="0" w:color="auto"/>
                                <w:left w:val="none" w:sz="0" w:space="0" w:color="auto"/>
                                <w:bottom w:val="none" w:sz="0" w:space="0" w:color="auto"/>
                                <w:right w:val="none" w:sz="0" w:space="0" w:color="auto"/>
                              </w:divBdr>
                            </w:div>
                            <w:div w:id="468087043">
                              <w:marLeft w:val="0"/>
                              <w:marRight w:val="0"/>
                              <w:marTop w:val="0"/>
                              <w:marBottom w:val="0"/>
                              <w:divBdr>
                                <w:top w:val="none" w:sz="0" w:space="0" w:color="auto"/>
                                <w:left w:val="none" w:sz="0" w:space="0" w:color="auto"/>
                                <w:bottom w:val="none" w:sz="0" w:space="0" w:color="auto"/>
                                <w:right w:val="none" w:sz="0" w:space="0" w:color="auto"/>
                              </w:divBdr>
                              <w:divsChild>
                                <w:div w:id="1809593502">
                                  <w:marLeft w:val="165"/>
                                  <w:marRight w:val="165"/>
                                  <w:marTop w:val="0"/>
                                  <w:marBottom w:val="0"/>
                                  <w:divBdr>
                                    <w:top w:val="none" w:sz="0" w:space="0" w:color="auto"/>
                                    <w:left w:val="none" w:sz="0" w:space="0" w:color="auto"/>
                                    <w:bottom w:val="none" w:sz="0" w:space="0" w:color="auto"/>
                                    <w:right w:val="none" w:sz="0" w:space="0" w:color="auto"/>
                                  </w:divBdr>
                                  <w:divsChild>
                                    <w:div w:id="799689693">
                                      <w:marLeft w:val="0"/>
                                      <w:marRight w:val="0"/>
                                      <w:marTop w:val="0"/>
                                      <w:marBottom w:val="0"/>
                                      <w:divBdr>
                                        <w:top w:val="none" w:sz="0" w:space="0" w:color="auto"/>
                                        <w:left w:val="none" w:sz="0" w:space="0" w:color="auto"/>
                                        <w:bottom w:val="none" w:sz="0" w:space="0" w:color="auto"/>
                                        <w:right w:val="none" w:sz="0" w:space="0" w:color="auto"/>
                                      </w:divBdr>
                                      <w:divsChild>
                                        <w:div w:id="976912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4012">
      <w:bodyDiv w:val="1"/>
      <w:marLeft w:val="0"/>
      <w:marRight w:val="0"/>
      <w:marTop w:val="0"/>
      <w:marBottom w:val="0"/>
      <w:divBdr>
        <w:top w:val="none" w:sz="0" w:space="0" w:color="auto"/>
        <w:left w:val="none" w:sz="0" w:space="0" w:color="auto"/>
        <w:bottom w:val="none" w:sz="0" w:space="0" w:color="auto"/>
        <w:right w:val="none" w:sz="0" w:space="0" w:color="auto"/>
      </w:divBdr>
      <w:divsChild>
        <w:div w:id="1251507134">
          <w:marLeft w:val="0"/>
          <w:marRight w:val="0"/>
          <w:marTop w:val="0"/>
          <w:marBottom w:val="0"/>
          <w:divBdr>
            <w:top w:val="none" w:sz="0" w:space="0" w:color="auto"/>
            <w:left w:val="none" w:sz="0" w:space="0" w:color="auto"/>
            <w:bottom w:val="none" w:sz="0" w:space="0" w:color="auto"/>
            <w:right w:val="none" w:sz="0" w:space="0" w:color="auto"/>
          </w:divBdr>
          <w:divsChild>
            <w:div w:id="626930230">
              <w:marLeft w:val="0"/>
              <w:marRight w:val="0"/>
              <w:marTop w:val="0"/>
              <w:marBottom w:val="0"/>
              <w:divBdr>
                <w:top w:val="none" w:sz="0" w:space="0" w:color="auto"/>
                <w:left w:val="none" w:sz="0" w:space="0" w:color="auto"/>
                <w:bottom w:val="none" w:sz="0" w:space="0" w:color="auto"/>
                <w:right w:val="none" w:sz="0" w:space="0" w:color="auto"/>
              </w:divBdr>
              <w:divsChild>
                <w:div w:id="406078396">
                  <w:marLeft w:val="0"/>
                  <w:marRight w:val="0"/>
                  <w:marTop w:val="0"/>
                  <w:marBottom w:val="0"/>
                  <w:divBdr>
                    <w:top w:val="none" w:sz="0" w:space="0" w:color="auto"/>
                    <w:left w:val="none" w:sz="0" w:space="0" w:color="auto"/>
                    <w:bottom w:val="none" w:sz="0" w:space="0" w:color="auto"/>
                    <w:right w:val="none" w:sz="0" w:space="0" w:color="auto"/>
                  </w:divBdr>
                  <w:divsChild>
                    <w:div w:id="1129009555">
                      <w:marLeft w:val="-240"/>
                      <w:marRight w:val="-240"/>
                      <w:marTop w:val="0"/>
                      <w:marBottom w:val="0"/>
                      <w:divBdr>
                        <w:top w:val="none" w:sz="0" w:space="0" w:color="auto"/>
                        <w:left w:val="none" w:sz="0" w:space="0" w:color="auto"/>
                        <w:bottom w:val="none" w:sz="0" w:space="0" w:color="auto"/>
                        <w:right w:val="none" w:sz="0" w:space="0" w:color="auto"/>
                      </w:divBdr>
                      <w:divsChild>
                        <w:div w:id="1656372580">
                          <w:marLeft w:val="0"/>
                          <w:marRight w:val="0"/>
                          <w:marTop w:val="0"/>
                          <w:marBottom w:val="0"/>
                          <w:divBdr>
                            <w:top w:val="none" w:sz="0" w:space="0" w:color="auto"/>
                            <w:left w:val="none" w:sz="0" w:space="0" w:color="auto"/>
                            <w:bottom w:val="none" w:sz="0" w:space="0" w:color="auto"/>
                            <w:right w:val="none" w:sz="0" w:space="0" w:color="auto"/>
                          </w:divBdr>
                          <w:divsChild>
                            <w:div w:id="1501700784">
                              <w:marLeft w:val="0"/>
                              <w:marRight w:val="0"/>
                              <w:marTop w:val="0"/>
                              <w:marBottom w:val="0"/>
                              <w:divBdr>
                                <w:top w:val="none" w:sz="0" w:space="0" w:color="auto"/>
                                <w:left w:val="none" w:sz="0" w:space="0" w:color="auto"/>
                                <w:bottom w:val="none" w:sz="0" w:space="0" w:color="auto"/>
                                <w:right w:val="none" w:sz="0" w:space="0" w:color="auto"/>
                              </w:divBdr>
                            </w:div>
                            <w:div w:id="1558125529">
                              <w:marLeft w:val="0"/>
                              <w:marRight w:val="0"/>
                              <w:marTop w:val="0"/>
                              <w:marBottom w:val="0"/>
                              <w:divBdr>
                                <w:top w:val="none" w:sz="0" w:space="0" w:color="auto"/>
                                <w:left w:val="none" w:sz="0" w:space="0" w:color="auto"/>
                                <w:bottom w:val="none" w:sz="0" w:space="0" w:color="auto"/>
                                <w:right w:val="none" w:sz="0" w:space="0" w:color="auto"/>
                              </w:divBdr>
                              <w:divsChild>
                                <w:div w:id="1617366917">
                                  <w:marLeft w:val="165"/>
                                  <w:marRight w:val="165"/>
                                  <w:marTop w:val="0"/>
                                  <w:marBottom w:val="0"/>
                                  <w:divBdr>
                                    <w:top w:val="none" w:sz="0" w:space="0" w:color="auto"/>
                                    <w:left w:val="none" w:sz="0" w:space="0" w:color="auto"/>
                                    <w:bottom w:val="none" w:sz="0" w:space="0" w:color="auto"/>
                                    <w:right w:val="none" w:sz="0" w:space="0" w:color="auto"/>
                                  </w:divBdr>
                                  <w:divsChild>
                                    <w:div w:id="1481463513">
                                      <w:marLeft w:val="0"/>
                                      <w:marRight w:val="0"/>
                                      <w:marTop w:val="0"/>
                                      <w:marBottom w:val="0"/>
                                      <w:divBdr>
                                        <w:top w:val="none" w:sz="0" w:space="0" w:color="auto"/>
                                        <w:left w:val="none" w:sz="0" w:space="0" w:color="auto"/>
                                        <w:bottom w:val="none" w:sz="0" w:space="0" w:color="auto"/>
                                        <w:right w:val="none" w:sz="0" w:space="0" w:color="auto"/>
                                      </w:divBdr>
                                      <w:divsChild>
                                        <w:div w:id="1483038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850438">
      <w:bodyDiv w:val="1"/>
      <w:marLeft w:val="0"/>
      <w:marRight w:val="0"/>
      <w:marTop w:val="0"/>
      <w:marBottom w:val="0"/>
      <w:divBdr>
        <w:top w:val="none" w:sz="0" w:space="0" w:color="auto"/>
        <w:left w:val="none" w:sz="0" w:space="0" w:color="auto"/>
        <w:bottom w:val="none" w:sz="0" w:space="0" w:color="auto"/>
        <w:right w:val="none" w:sz="0" w:space="0" w:color="auto"/>
      </w:divBdr>
      <w:divsChild>
        <w:div w:id="1254321168">
          <w:marLeft w:val="0"/>
          <w:marRight w:val="0"/>
          <w:marTop w:val="0"/>
          <w:marBottom w:val="0"/>
          <w:divBdr>
            <w:top w:val="none" w:sz="0" w:space="0" w:color="auto"/>
            <w:left w:val="none" w:sz="0" w:space="0" w:color="auto"/>
            <w:bottom w:val="none" w:sz="0" w:space="0" w:color="auto"/>
            <w:right w:val="none" w:sz="0" w:space="0" w:color="auto"/>
          </w:divBdr>
          <w:divsChild>
            <w:div w:id="101533786">
              <w:marLeft w:val="0"/>
              <w:marRight w:val="0"/>
              <w:marTop w:val="0"/>
              <w:marBottom w:val="0"/>
              <w:divBdr>
                <w:top w:val="none" w:sz="0" w:space="0" w:color="auto"/>
                <w:left w:val="none" w:sz="0" w:space="0" w:color="auto"/>
                <w:bottom w:val="none" w:sz="0" w:space="0" w:color="auto"/>
                <w:right w:val="none" w:sz="0" w:space="0" w:color="auto"/>
              </w:divBdr>
              <w:divsChild>
                <w:div w:id="894969585">
                  <w:marLeft w:val="0"/>
                  <w:marRight w:val="0"/>
                  <w:marTop w:val="0"/>
                  <w:marBottom w:val="0"/>
                  <w:divBdr>
                    <w:top w:val="none" w:sz="0" w:space="0" w:color="auto"/>
                    <w:left w:val="none" w:sz="0" w:space="0" w:color="auto"/>
                    <w:bottom w:val="none" w:sz="0" w:space="0" w:color="auto"/>
                    <w:right w:val="none" w:sz="0" w:space="0" w:color="auto"/>
                  </w:divBdr>
                  <w:divsChild>
                    <w:div w:id="1523396055">
                      <w:marLeft w:val="-240"/>
                      <w:marRight w:val="-240"/>
                      <w:marTop w:val="0"/>
                      <w:marBottom w:val="0"/>
                      <w:divBdr>
                        <w:top w:val="none" w:sz="0" w:space="0" w:color="auto"/>
                        <w:left w:val="none" w:sz="0" w:space="0" w:color="auto"/>
                        <w:bottom w:val="none" w:sz="0" w:space="0" w:color="auto"/>
                        <w:right w:val="none" w:sz="0" w:space="0" w:color="auto"/>
                      </w:divBdr>
                      <w:divsChild>
                        <w:div w:id="1225678974">
                          <w:marLeft w:val="0"/>
                          <w:marRight w:val="0"/>
                          <w:marTop w:val="0"/>
                          <w:marBottom w:val="0"/>
                          <w:divBdr>
                            <w:top w:val="none" w:sz="0" w:space="0" w:color="auto"/>
                            <w:left w:val="none" w:sz="0" w:space="0" w:color="auto"/>
                            <w:bottom w:val="none" w:sz="0" w:space="0" w:color="auto"/>
                            <w:right w:val="none" w:sz="0" w:space="0" w:color="auto"/>
                          </w:divBdr>
                          <w:divsChild>
                            <w:div w:id="2058703127">
                              <w:marLeft w:val="0"/>
                              <w:marRight w:val="0"/>
                              <w:marTop w:val="0"/>
                              <w:marBottom w:val="0"/>
                              <w:divBdr>
                                <w:top w:val="none" w:sz="0" w:space="0" w:color="auto"/>
                                <w:left w:val="none" w:sz="0" w:space="0" w:color="auto"/>
                                <w:bottom w:val="none" w:sz="0" w:space="0" w:color="auto"/>
                                <w:right w:val="none" w:sz="0" w:space="0" w:color="auto"/>
                              </w:divBdr>
                            </w:div>
                            <w:div w:id="136804953">
                              <w:marLeft w:val="0"/>
                              <w:marRight w:val="0"/>
                              <w:marTop w:val="0"/>
                              <w:marBottom w:val="0"/>
                              <w:divBdr>
                                <w:top w:val="none" w:sz="0" w:space="0" w:color="auto"/>
                                <w:left w:val="none" w:sz="0" w:space="0" w:color="auto"/>
                                <w:bottom w:val="none" w:sz="0" w:space="0" w:color="auto"/>
                                <w:right w:val="none" w:sz="0" w:space="0" w:color="auto"/>
                              </w:divBdr>
                              <w:divsChild>
                                <w:div w:id="564804122">
                                  <w:marLeft w:val="165"/>
                                  <w:marRight w:val="165"/>
                                  <w:marTop w:val="0"/>
                                  <w:marBottom w:val="0"/>
                                  <w:divBdr>
                                    <w:top w:val="none" w:sz="0" w:space="0" w:color="auto"/>
                                    <w:left w:val="none" w:sz="0" w:space="0" w:color="auto"/>
                                    <w:bottom w:val="none" w:sz="0" w:space="0" w:color="auto"/>
                                    <w:right w:val="none" w:sz="0" w:space="0" w:color="auto"/>
                                  </w:divBdr>
                                  <w:divsChild>
                                    <w:div w:id="1397047942">
                                      <w:marLeft w:val="0"/>
                                      <w:marRight w:val="0"/>
                                      <w:marTop w:val="0"/>
                                      <w:marBottom w:val="0"/>
                                      <w:divBdr>
                                        <w:top w:val="none" w:sz="0" w:space="0" w:color="auto"/>
                                        <w:left w:val="none" w:sz="0" w:space="0" w:color="auto"/>
                                        <w:bottom w:val="none" w:sz="0" w:space="0" w:color="auto"/>
                                        <w:right w:val="none" w:sz="0" w:space="0" w:color="auto"/>
                                      </w:divBdr>
                                      <w:divsChild>
                                        <w:div w:id="18512197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233698">
      <w:bodyDiv w:val="1"/>
      <w:marLeft w:val="0"/>
      <w:marRight w:val="0"/>
      <w:marTop w:val="0"/>
      <w:marBottom w:val="0"/>
      <w:divBdr>
        <w:top w:val="none" w:sz="0" w:space="0" w:color="auto"/>
        <w:left w:val="none" w:sz="0" w:space="0" w:color="auto"/>
        <w:bottom w:val="none" w:sz="0" w:space="0" w:color="auto"/>
        <w:right w:val="none" w:sz="0" w:space="0" w:color="auto"/>
      </w:divBdr>
      <w:divsChild>
        <w:div w:id="509220874">
          <w:marLeft w:val="0"/>
          <w:marRight w:val="0"/>
          <w:marTop w:val="0"/>
          <w:marBottom w:val="0"/>
          <w:divBdr>
            <w:top w:val="none" w:sz="0" w:space="0" w:color="auto"/>
            <w:left w:val="none" w:sz="0" w:space="0" w:color="auto"/>
            <w:bottom w:val="none" w:sz="0" w:space="0" w:color="auto"/>
            <w:right w:val="none" w:sz="0" w:space="0" w:color="auto"/>
          </w:divBdr>
          <w:divsChild>
            <w:div w:id="1579248455">
              <w:marLeft w:val="0"/>
              <w:marRight w:val="0"/>
              <w:marTop w:val="0"/>
              <w:marBottom w:val="0"/>
              <w:divBdr>
                <w:top w:val="none" w:sz="0" w:space="0" w:color="auto"/>
                <w:left w:val="none" w:sz="0" w:space="0" w:color="auto"/>
                <w:bottom w:val="none" w:sz="0" w:space="0" w:color="auto"/>
                <w:right w:val="none" w:sz="0" w:space="0" w:color="auto"/>
              </w:divBdr>
              <w:divsChild>
                <w:div w:id="1616672572">
                  <w:marLeft w:val="0"/>
                  <w:marRight w:val="0"/>
                  <w:marTop w:val="0"/>
                  <w:marBottom w:val="0"/>
                  <w:divBdr>
                    <w:top w:val="none" w:sz="0" w:space="0" w:color="auto"/>
                    <w:left w:val="none" w:sz="0" w:space="0" w:color="auto"/>
                    <w:bottom w:val="none" w:sz="0" w:space="0" w:color="auto"/>
                    <w:right w:val="none" w:sz="0" w:space="0" w:color="auto"/>
                  </w:divBdr>
                  <w:divsChild>
                    <w:div w:id="1932812100">
                      <w:marLeft w:val="-240"/>
                      <w:marRight w:val="-240"/>
                      <w:marTop w:val="0"/>
                      <w:marBottom w:val="0"/>
                      <w:divBdr>
                        <w:top w:val="none" w:sz="0" w:space="0" w:color="auto"/>
                        <w:left w:val="none" w:sz="0" w:space="0" w:color="auto"/>
                        <w:bottom w:val="none" w:sz="0" w:space="0" w:color="auto"/>
                        <w:right w:val="none" w:sz="0" w:space="0" w:color="auto"/>
                      </w:divBdr>
                      <w:divsChild>
                        <w:div w:id="748577225">
                          <w:marLeft w:val="0"/>
                          <w:marRight w:val="0"/>
                          <w:marTop w:val="0"/>
                          <w:marBottom w:val="0"/>
                          <w:divBdr>
                            <w:top w:val="none" w:sz="0" w:space="0" w:color="auto"/>
                            <w:left w:val="none" w:sz="0" w:space="0" w:color="auto"/>
                            <w:bottom w:val="none" w:sz="0" w:space="0" w:color="auto"/>
                            <w:right w:val="none" w:sz="0" w:space="0" w:color="auto"/>
                          </w:divBdr>
                          <w:divsChild>
                            <w:div w:id="164520392">
                              <w:marLeft w:val="0"/>
                              <w:marRight w:val="0"/>
                              <w:marTop w:val="0"/>
                              <w:marBottom w:val="0"/>
                              <w:divBdr>
                                <w:top w:val="none" w:sz="0" w:space="0" w:color="auto"/>
                                <w:left w:val="none" w:sz="0" w:space="0" w:color="auto"/>
                                <w:bottom w:val="none" w:sz="0" w:space="0" w:color="auto"/>
                                <w:right w:val="none" w:sz="0" w:space="0" w:color="auto"/>
                              </w:divBdr>
                            </w:div>
                            <w:div w:id="1520241492">
                              <w:marLeft w:val="0"/>
                              <w:marRight w:val="0"/>
                              <w:marTop w:val="0"/>
                              <w:marBottom w:val="0"/>
                              <w:divBdr>
                                <w:top w:val="none" w:sz="0" w:space="0" w:color="auto"/>
                                <w:left w:val="none" w:sz="0" w:space="0" w:color="auto"/>
                                <w:bottom w:val="none" w:sz="0" w:space="0" w:color="auto"/>
                                <w:right w:val="none" w:sz="0" w:space="0" w:color="auto"/>
                              </w:divBdr>
                              <w:divsChild>
                                <w:div w:id="48112221">
                                  <w:marLeft w:val="165"/>
                                  <w:marRight w:val="165"/>
                                  <w:marTop w:val="0"/>
                                  <w:marBottom w:val="0"/>
                                  <w:divBdr>
                                    <w:top w:val="none" w:sz="0" w:space="0" w:color="auto"/>
                                    <w:left w:val="none" w:sz="0" w:space="0" w:color="auto"/>
                                    <w:bottom w:val="none" w:sz="0" w:space="0" w:color="auto"/>
                                    <w:right w:val="none" w:sz="0" w:space="0" w:color="auto"/>
                                  </w:divBdr>
                                  <w:divsChild>
                                    <w:div w:id="1762215180">
                                      <w:marLeft w:val="0"/>
                                      <w:marRight w:val="0"/>
                                      <w:marTop w:val="0"/>
                                      <w:marBottom w:val="0"/>
                                      <w:divBdr>
                                        <w:top w:val="none" w:sz="0" w:space="0" w:color="auto"/>
                                        <w:left w:val="none" w:sz="0" w:space="0" w:color="auto"/>
                                        <w:bottom w:val="none" w:sz="0" w:space="0" w:color="auto"/>
                                        <w:right w:val="none" w:sz="0" w:space="0" w:color="auto"/>
                                      </w:divBdr>
                                      <w:divsChild>
                                        <w:div w:id="14181385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392890">
      <w:bodyDiv w:val="1"/>
      <w:marLeft w:val="0"/>
      <w:marRight w:val="0"/>
      <w:marTop w:val="0"/>
      <w:marBottom w:val="0"/>
      <w:divBdr>
        <w:top w:val="none" w:sz="0" w:space="0" w:color="auto"/>
        <w:left w:val="none" w:sz="0" w:space="0" w:color="auto"/>
        <w:bottom w:val="none" w:sz="0" w:space="0" w:color="auto"/>
        <w:right w:val="none" w:sz="0" w:space="0" w:color="auto"/>
      </w:divBdr>
      <w:divsChild>
        <w:div w:id="655570436">
          <w:marLeft w:val="0"/>
          <w:marRight w:val="0"/>
          <w:marTop w:val="0"/>
          <w:marBottom w:val="0"/>
          <w:divBdr>
            <w:top w:val="none" w:sz="0" w:space="0" w:color="auto"/>
            <w:left w:val="none" w:sz="0" w:space="0" w:color="auto"/>
            <w:bottom w:val="none" w:sz="0" w:space="0" w:color="auto"/>
            <w:right w:val="none" w:sz="0" w:space="0" w:color="auto"/>
          </w:divBdr>
          <w:divsChild>
            <w:div w:id="1981105445">
              <w:marLeft w:val="0"/>
              <w:marRight w:val="0"/>
              <w:marTop w:val="0"/>
              <w:marBottom w:val="0"/>
              <w:divBdr>
                <w:top w:val="none" w:sz="0" w:space="0" w:color="auto"/>
                <w:left w:val="none" w:sz="0" w:space="0" w:color="auto"/>
                <w:bottom w:val="none" w:sz="0" w:space="0" w:color="auto"/>
                <w:right w:val="none" w:sz="0" w:space="0" w:color="auto"/>
              </w:divBdr>
              <w:divsChild>
                <w:div w:id="280839689">
                  <w:marLeft w:val="0"/>
                  <w:marRight w:val="0"/>
                  <w:marTop w:val="0"/>
                  <w:marBottom w:val="0"/>
                  <w:divBdr>
                    <w:top w:val="none" w:sz="0" w:space="0" w:color="auto"/>
                    <w:left w:val="none" w:sz="0" w:space="0" w:color="auto"/>
                    <w:bottom w:val="none" w:sz="0" w:space="0" w:color="auto"/>
                    <w:right w:val="none" w:sz="0" w:space="0" w:color="auto"/>
                  </w:divBdr>
                  <w:divsChild>
                    <w:div w:id="48960600">
                      <w:marLeft w:val="-240"/>
                      <w:marRight w:val="-240"/>
                      <w:marTop w:val="0"/>
                      <w:marBottom w:val="0"/>
                      <w:divBdr>
                        <w:top w:val="none" w:sz="0" w:space="0" w:color="auto"/>
                        <w:left w:val="none" w:sz="0" w:space="0" w:color="auto"/>
                        <w:bottom w:val="none" w:sz="0" w:space="0" w:color="auto"/>
                        <w:right w:val="none" w:sz="0" w:space="0" w:color="auto"/>
                      </w:divBdr>
                      <w:divsChild>
                        <w:div w:id="1733236494">
                          <w:marLeft w:val="0"/>
                          <w:marRight w:val="0"/>
                          <w:marTop w:val="0"/>
                          <w:marBottom w:val="0"/>
                          <w:divBdr>
                            <w:top w:val="none" w:sz="0" w:space="0" w:color="auto"/>
                            <w:left w:val="none" w:sz="0" w:space="0" w:color="auto"/>
                            <w:bottom w:val="none" w:sz="0" w:space="0" w:color="auto"/>
                            <w:right w:val="none" w:sz="0" w:space="0" w:color="auto"/>
                          </w:divBdr>
                          <w:divsChild>
                            <w:div w:id="289360174">
                              <w:marLeft w:val="0"/>
                              <w:marRight w:val="0"/>
                              <w:marTop w:val="0"/>
                              <w:marBottom w:val="0"/>
                              <w:divBdr>
                                <w:top w:val="none" w:sz="0" w:space="0" w:color="auto"/>
                                <w:left w:val="none" w:sz="0" w:space="0" w:color="auto"/>
                                <w:bottom w:val="none" w:sz="0" w:space="0" w:color="auto"/>
                                <w:right w:val="none" w:sz="0" w:space="0" w:color="auto"/>
                              </w:divBdr>
                            </w:div>
                            <w:div w:id="1078985661">
                              <w:marLeft w:val="0"/>
                              <w:marRight w:val="0"/>
                              <w:marTop w:val="0"/>
                              <w:marBottom w:val="0"/>
                              <w:divBdr>
                                <w:top w:val="none" w:sz="0" w:space="0" w:color="auto"/>
                                <w:left w:val="none" w:sz="0" w:space="0" w:color="auto"/>
                                <w:bottom w:val="none" w:sz="0" w:space="0" w:color="auto"/>
                                <w:right w:val="none" w:sz="0" w:space="0" w:color="auto"/>
                              </w:divBdr>
                              <w:divsChild>
                                <w:div w:id="1674800227">
                                  <w:marLeft w:val="165"/>
                                  <w:marRight w:val="165"/>
                                  <w:marTop w:val="0"/>
                                  <w:marBottom w:val="0"/>
                                  <w:divBdr>
                                    <w:top w:val="none" w:sz="0" w:space="0" w:color="auto"/>
                                    <w:left w:val="none" w:sz="0" w:space="0" w:color="auto"/>
                                    <w:bottom w:val="none" w:sz="0" w:space="0" w:color="auto"/>
                                    <w:right w:val="none" w:sz="0" w:space="0" w:color="auto"/>
                                  </w:divBdr>
                                  <w:divsChild>
                                    <w:div w:id="1738477285">
                                      <w:marLeft w:val="0"/>
                                      <w:marRight w:val="0"/>
                                      <w:marTop w:val="0"/>
                                      <w:marBottom w:val="0"/>
                                      <w:divBdr>
                                        <w:top w:val="none" w:sz="0" w:space="0" w:color="auto"/>
                                        <w:left w:val="none" w:sz="0" w:space="0" w:color="auto"/>
                                        <w:bottom w:val="none" w:sz="0" w:space="0" w:color="auto"/>
                                        <w:right w:val="none" w:sz="0" w:space="0" w:color="auto"/>
                                      </w:divBdr>
                                      <w:divsChild>
                                        <w:div w:id="546724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363098">
      <w:bodyDiv w:val="1"/>
      <w:marLeft w:val="0"/>
      <w:marRight w:val="0"/>
      <w:marTop w:val="0"/>
      <w:marBottom w:val="0"/>
      <w:divBdr>
        <w:top w:val="none" w:sz="0" w:space="0" w:color="auto"/>
        <w:left w:val="none" w:sz="0" w:space="0" w:color="auto"/>
        <w:bottom w:val="none" w:sz="0" w:space="0" w:color="auto"/>
        <w:right w:val="none" w:sz="0" w:space="0" w:color="auto"/>
      </w:divBdr>
      <w:divsChild>
        <w:div w:id="1701129308">
          <w:marLeft w:val="0"/>
          <w:marRight w:val="0"/>
          <w:marTop w:val="0"/>
          <w:marBottom w:val="0"/>
          <w:divBdr>
            <w:top w:val="none" w:sz="0" w:space="0" w:color="auto"/>
            <w:left w:val="none" w:sz="0" w:space="0" w:color="auto"/>
            <w:bottom w:val="none" w:sz="0" w:space="0" w:color="auto"/>
            <w:right w:val="none" w:sz="0" w:space="0" w:color="auto"/>
          </w:divBdr>
          <w:divsChild>
            <w:div w:id="2069063333">
              <w:marLeft w:val="0"/>
              <w:marRight w:val="0"/>
              <w:marTop w:val="0"/>
              <w:marBottom w:val="0"/>
              <w:divBdr>
                <w:top w:val="none" w:sz="0" w:space="0" w:color="auto"/>
                <w:left w:val="none" w:sz="0" w:space="0" w:color="auto"/>
                <w:bottom w:val="none" w:sz="0" w:space="0" w:color="auto"/>
                <w:right w:val="none" w:sz="0" w:space="0" w:color="auto"/>
              </w:divBdr>
              <w:divsChild>
                <w:div w:id="931815000">
                  <w:marLeft w:val="0"/>
                  <w:marRight w:val="0"/>
                  <w:marTop w:val="0"/>
                  <w:marBottom w:val="0"/>
                  <w:divBdr>
                    <w:top w:val="none" w:sz="0" w:space="0" w:color="auto"/>
                    <w:left w:val="none" w:sz="0" w:space="0" w:color="auto"/>
                    <w:bottom w:val="none" w:sz="0" w:space="0" w:color="auto"/>
                    <w:right w:val="none" w:sz="0" w:space="0" w:color="auto"/>
                  </w:divBdr>
                  <w:divsChild>
                    <w:div w:id="750735047">
                      <w:marLeft w:val="-240"/>
                      <w:marRight w:val="-240"/>
                      <w:marTop w:val="0"/>
                      <w:marBottom w:val="0"/>
                      <w:divBdr>
                        <w:top w:val="none" w:sz="0" w:space="0" w:color="auto"/>
                        <w:left w:val="none" w:sz="0" w:space="0" w:color="auto"/>
                        <w:bottom w:val="none" w:sz="0" w:space="0" w:color="auto"/>
                        <w:right w:val="none" w:sz="0" w:space="0" w:color="auto"/>
                      </w:divBdr>
                      <w:divsChild>
                        <w:div w:id="1955136033">
                          <w:marLeft w:val="0"/>
                          <w:marRight w:val="0"/>
                          <w:marTop w:val="0"/>
                          <w:marBottom w:val="0"/>
                          <w:divBdr>
                            <w:top w:val="none" w:sz="0" w:space="0" w:color="auto"/>
                            <w:left w:val="none" w:sz="0" w:space="0" w:color="auto"/>
                            <w:bottom w:val="none" w:sz="0" w:space="0" w:color="auto"/>
                            <w:right w:val="none" w:sz="0" w:space="0" w:color="auto"/>
                          </w:divBdr>
                          <w:divsChild>
                            <w:div w:id="1525244957">
                              <w:marLeft w:val="0"/>
                              <w:marRight w:val="0"/>
                              <w:marTop w:val="0"/>
                              <w:marBottom w:val="0"/>
                              <w:divBdr>
                                <w:top w:val="none" w:sz="0" w:space="0" w:color="auto"/>
                                <w:left w:val="none" w:sz="0" w:space="0" w:color="auto"/>
                                <w:bottom w:val="none" w:sz="0" w:space="0" w:color="auto"/>
                                <w:right w:val="none" w:sz="0" w:space="0" w:color="auto"/>
                              </w:divBdr>
                            </w:div>
                            <w:div w:id="493037517">
                              <w:marLeft w:val="0"/>
                              <w:marRight w:val="0"/>
                              <w:marTop w:val="0"/>
                              <w:marBottom w:val="0"/>
                              <w:divBdr>
                                <w:top w:val="none" w:sz="0" w:space="0" w:color="auto"/>
                                <w:left w:val="none" w:sz="0" w:space="0" w:color="auto"/>
                                <w:bottom w:val="none" w:sz="0" w:space="0" w:color="auto"/>
                                <w:right w:val="none" w:sz="0" w:space="0" w:color="auto"/>
                              </w:divBdr>
                              <w:divsChild>
                                <w:div w:id="663312908">
                                  <w:marLeft w:val="165"/>
                                  <w:marRight w:val="165"/>
                                  <w:marTop w:val="0"/>
                                  <w:marBottom w:val="0"/>
                                  <w:divBdr>
                                    <w:top w:val="none" w:sz="0" w:space="0" w:color="auto"/>
                                    <w:left w:val="none" w:sz="0" w:space="0" w:color="auto"/>
                                    <w:bottom w:val="none" w:sz="0" w:space="0" w:color="auto"/>
                                    <w:right w:val="none" w:sz="0" w:space="0" w:color="auto"/>
                                  </w:divBdr>
                                  <w:divsChild>
                                    <w:div w:id="1940988761">
                                      <w:marLeft w:val="0"/>
                                      <w:marRight w:val="0"/>
                                      <w:marTop w:val="0"/>
                                      <w:marBottom w:val="0"/>
                                      <w:divBdr>
                                        <w:top w:val="none" w:sz="0" w:space="0" w:color="auto"/>
                                        <w:left w:val="none" w:sz="0" w:space="0" w:color="auto"/>
                                        <w:bottom w:val="none" w:sz="0" w:space="0" w:color="auto"/>
                                        <w:right w:val="none" w:sz="0" w:space="0" w:color="auto"/>
                                      </w:divBdr>
                                      <w:divsChild>
                                        <w:div w:id="1164977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019783">
      <w:bodyDiv w:val="1"/>
      <w:marLeft w:val="0"/>
      <w:marRight w:val="0"/>
      <w:marTop w:val="0"/>
      <w:marBottom w:val="0"/>
      <w:divBdr>
        <w:top w:val="none" w:sz="0" w:space="0" w:color="auto"/>
        <w:left w:val="none" w:sz="0" w:space="0" w:color="auto"/>
        <w:bottom w:val="none" w:sz="0" w:space="0" w:color="auto"/>
        <w:right w:val="none" w:sz="0" w:space="0" w:color="auto"/>
      </w:divBdr>
      <w:divsChild>
        <w:div w:id="916136587">
          <w:marLeft w:val="0"/>
          <w:marRight w:val="0"/>
          <w:marTop w:val="0"/>
          <w:marBottom w:val="0"/>
          <w:divBdr>
            <w:top w:val="none" w:sz="0" w:space="0" w:color="auto"/>
            <w:left w:val="none" w:sz="0" w:space="0" w:color="auto"/>
            <w:bottom w:val="none" w:sz="0" w:space="0" w:color="auto"/>
            <w:right w:val="none" w:sz="0" w:space="0" w:color="auto"/>
          </w:divBdr>
          <w:divsChild>
            <w:div w:id="892235999">
              <w:marLeft w:val="0"/>
              <w:marRight w:val="0"/>
              <w:marTop w:val="0"/>
              <w:marBottom w:val="0"/>
              <w:divBdr>
                <w:top w:val="none" w:sz="0" w:space="0" w:color="auto"/>
                <w:left w:val="none" w:sz="0" w:space="0" w:color="auto"/>
                <w:bottom w:val="none" w:sz="0" w:space="0" w:color="auto"/>
                <w:right w:val="none" w:sz="0" w:space="0" w:color="auto"/>
              </w:divBdr>
              <w:divsChild>
                <w:div w:id="1868789086">
                  <w:marLeft w:val="0"/>
                  <w:marRight w:val="0"/>
                  <w:marTop w:val="0"/>
                  <w:marBottom w:val="0"/>
                  <w:divBdr>
                    <w:top w:val="none" w:sz="0" w:space="0" w:color="auto"/>
                    <w:left w:val="none" w:sz="0" w:space="0" w:color="auto"/>
                    <w:bottom w:val="none" w:sz="0" w:space="0" w:color="auto"/>
                    <w:right w:val="none" w:sz="0" w:space="0" w:color="auto"/>
                  </w:divBdr>
                  <w:divsChild>
                    <w:div w:id="157497981">
                      <w:marLeft w:val="-240"/>
                      <w:marRight w:val="-240"/>
                      <w:marTop w:val="0"/>
                      <w:marBottom w:val="0"/>
                      <w:divBdr>
                        <w:top w:val="none" w:sz="0" w:space="0" w:color="auto"/>
                        <w:left w:val="none" w:sz="0" w:space="0" w:color="auto"/>
                        <w:bottom w:val="none" w:sz="0" w:space="0" w:color="auto"/>
                        <w:right w:val="none" w:sz="0" w:space="0" w:color="auto"/>
                      </w:divBdr>
                      <w:divsChild>
                        <w:div w:id="384522807">
                          <w:marLeft w:val="0"/>
                          <w:marRight w:val="0"/>
                          <w:marTop w:val="0"/>
                          <w:marBottom w:val="0"/>
                          <w:divBdr>
                            <w:top w:val="none" w:sz="0" w:space="0" w:color="auto"/>
                            <w:left w:val="none" w:sz="0" w:space="0" w:color="auto"/>
                            <w:bottom w:val="none" w:sz="0" w:space="0" w:color="auto"/>
                            <w:right w:val="none" w:sz="0" w:space="0" w:color="auto"/>
                          </w:divBdr>
                          <w:divsChild>
                            <w:div w:id="105151989">
                              <w:marLeft w:val="0"/>
                              <w:marRight w:val="0"/>
                              <w:marTop w:val="0"/>
                              <w:marBottom w:val="0"/>
                              <w:divBdr>
                                <w:top w:val="none" w:sz="0" w:space="0" w:color="auto"/>
                                <w:left w:val="none" w:sz="0" w:space="0" w:color="auto"/>
                                <w:bottom w:val="none" w:sz="0" w:space="0" w:color="auto"/>
                                <w:right w:val="none" w:sz="0" w:space="0" w:color="auto"/>
                              </w:divBdr>
                            </w:div>
                            <w:div w:id="143472251">
                              <w:marLeft w:val="0"/>
                              <w:marRight w:val="0"/>
                              <w:marTop w:val="0"/>
                              <w:marBottom w:val="0"/>
                              <w:divBdr>
                                <w:top w:val="none" w:sz="0" w:space="0" w:color="auto"/>
                                <w:left w:val="none" w:sz="0" w:space="0" w:color="auto"/>
                                <w:bottom w:val="none" w:sz="0" w:space="0" w:color="auto"/>
                                <w:right w:val="none" w:sz="0" w:space="0" w:color="auto"/>
                              </w:divBdr>
                              <w:divsChild>
                                <w:div w:id="1468472269">
                                  <w:marLeft w:val="165"/>
                                  <w:marRight w:val="165"/>
                                  <w:marTop w:val="0"/>
                                  <w:marBottom w:val="0"/>
                                  <w:divBdr>
                                    <w:top w:val="none" w:sz="0" w:space="0" w:color="auto"/>
                                    <w:left w:val="none" w:sz="0" w:space="0" w:color="auto"/>
                                    <w:bottom w:val="none" w:sz="0" w:space="0" w:color="auto"/>
                                    <w:right w:val="none" w:sz="0" w:space="0" w:color="auto"/>
                                  </w:divBdr>
                                  <w:divsChild>
                                    <w:div w:id="1762946168">
                                      <w:marLeft w:val="0"/>
                                      <w:marRight w:val="0"/>
                                      <w:marTop w:val="0"/>
                                      <w:marBottom w:val="0"/>
                                      <w:divBdr>
                                        <w:top w:val="none" w:sz="0" w:space="0" w:color="auto"/>
                                        <w:left w:val="none" w:sz="0" w:space="0" w:color="auto"/>
                                        <w:bottom w:val="none" w:sz="0" w:space="0" w:color="auto"/>
                                        <w:right w:val="none" w:sz="0" w:space="0" w:color="auto"/>
                                      </w:divBdr>
                                      <w:divsChild>
                                        <w:div w:id="1573153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139002">
      <w:bodyDiv w:val="1"/>
      <w:marLeft w:val="0"/>
      <w:marRight w:val="0"/>
      <w:marTop w:val="0"/>
      <w:marBottom w:val="0"/>
      <w:divBdr>
        <w:top w:val="none" w:sz="0" w:space="0" w:color="auto"/>
        <w:left w:val="none" w:sz="0" w:space="0" w:color="auto"/>
        <w:bottom w:val="none" w:sz="0" w:space="0" w:color="auto"/>
        <w:right w:val="none" w:sz="0" w:space="0" w:color="auto"/>
      </w:divBdr>
      <w:divsChild>
        <w:div w:id="1121150622">
          <w:marLeft w:val="0"/>
          <w:marRight w:val="0"/>
          <w:marTop w:val="0"/>
          <w:marBottom w:val="0"/>
          <w:divBdr>
            <w:top w:val="none" w:sz="0" w:space="0" w:color="auto"/>
            <w:left w:val="none" w:sz="0" w:space="0" w:color="auto"/>
            <w:bottom w:val="none" w:sz="0" w:space="0" w:color="auto"/>
            <w:right w:val="none" w:sz="0" w:space="0" w:color="auto"/>
          </w:divBdr>
          <w:divsChild>
            <w:div w:id="1466655082">
              <w:marLeft w:val="0"/>
              <w:marRight w:val="0"/>
              <w:marTop w:val="0"/>
              <w:marBottom w:val="0"/>
              <w:divBdr>
                <w:top w:val="none" w:sz="0" w:space="0" w:color="auto"/>
                <w:left w:val="none" w:sz="0" w:space="0" w:color="auto"/>
                <w:bottom w:val="none" w:sz="0" w:space="0" w:color="auto"/>
                <w:right w:val="none" w:sz="0" w:space="0" w:color="auto"/>
              </w:divBdr>
              <w:divsChild>
                <w:div w:id="1963996479">
                  <w:marLeft w:val="0"/>
                  <w:marRight w:val="0"/>
                  <w:marTop w:val="0"/>
                  <w:marBottom w:val="0"/>
                  <w:divBdr>
                    <w:top w:val="none" w:sz="0" w:space="0" w:color="auto"/>
                    <w:left w:val="none" w:sz="0" w:space="0" w:color="auto"/>
                    <w:bottom w:val="none" w:sz="0" w:space="0" w:color="auto"/>
                    <w:right w:val="none" w:sz="0" w:space="0" w:color="auto"/>
                  </w:divBdr>
                  <w:divsChild>
                    <w:div w:id="1378625982">
                      <w:marLeft w:val="-240"/>
                      <w:marRight w:val="-240"/>
                      <w:marTop w:val="0"/>
                      <w:marBottom w:val="0"/>
                      <w:divBdr>
                        <w:top w:val="none" w:sz="0" w:space="0" w:color="auto"/>
                        <w:left w:val="none" w:sz="0" w:space="0" w:color="auto"/>
                        <w:bottom w:val="none" w:sz="0" w:space="0" w:color="auto"/>
                        <w:right w:val="none" w:sz="0" w:space="0" w:color="auto"/>
                      </w:divBdr>
                      <w:divsChild>
                        <w:div w:id="27534671">
                          <w:marLeft w:val="0"/>
                          <w:marRight w:val="0"/>
                          <w:marTop w:val="0"/>
                          <w:marBottom w:val="0"/>
                          <w:divBdr>
                            <w:top w:val="none" w:sz="0" w:space="0" w:color="auto"/>
                            <w:left w:val="none" w:sz="0" w:space="0" w:color="auto"/>
                            <w:bottom w:val="none" w:sz="0" w:space="0" w:color="auto"/>
                            <w:right w:val="none" w:sz="0" w:space="0" w:color="auto"/>
                          </w:divBdr>
                          <w:divsChild>
                            <w:div w:id="2103064585">
                              <w:marLeft w:val="0"/>
                              <w:marRight w:val="0"/>
                              <w:marTop w:val="0"/>
                              <w:marBottom w:val="0"/>
                              <w:divBdr>
                                <w:top w:val="none" w:sz="0" w:space="0" w:color="auto"/>
                                <w:left w:val="none" w:sz="0" w:space="0" w:color="auto"/>
                                <w:bottom w:val="none" w:sz="0" w:space="0" w:color="auto"/>
                                <w:right w:val="none" w:sz="0" w:space="0" w:color="auto"/>
                              </w:divBdr>
                            </w:div>
                            <w:div w:id="885681690">
                              <w:marLeft w:val="0"/>
                              <w:marRight w:val="0"/>
                              <w:marTop w:val="0"/>
                              <w:marBottom w:val="0"/>
                              <w:divBdr>
                                <w:top w:val="none" w:sz="0" w:space="0" w:color="auto"/>
                                <w:left w:val="none" w:sz="0" w:space="0" w:color="auto"/>
                                <w:bottom w:val="none" w:sz="0" w:space="0" w:color="auto"/>
                                <w:right w:val="none" w:sz="0" w:space="0" w:color="auto"/>
                              </w:divBdr>
                              <w:divsChild>
                                <w:div w:id="1172141489">
                                  <w:marLeft w:val="165"/>
                                  <w:marRight w:val="165"/>
                                  <w:marTop w:val="0"/>
                                  <w:marBottom w:val="0"/>
                                  <w:divBdr>
                                    <w:top w:val="none" w:sz="0" w:space="0" w:color="auto"/>
                                    <w:left w:val="none" w:sz="0" w:space="0" w:color="auto"/>
                                    <w:bottom w:val="none" w:sz="0" w:space="0" w:color="auto"/>
                                    <w:right w:val="none" w:sz="0" w:space="0" w:color="auto"/>
                                  </w:divBdr>
                                  <w:divsChild>
                                    <w:div w:id="1016732852">
                                      <w:marLeft w:val="0"/>
                                      <w:marRight w:val="0"/>
                                      <w:marTop w:val="0"/>
                                      <w:marBottom w:val="0"/>
                                      <w:divBdr>
                                        <w:top w:val="none" w:sz="0" w:space="0" w:color="auto"/>
                                        <w:left w:val="none" w:sz="0" w:space="0" w:color="auto"/>
                                        <w:bottom w:val="none" w:sz="0" w:space="0" w:color="auto"/>
                                        <w:right w:val="none" w:sz="0" w:space="0" w:color="auto"/>
                                      </w:divBdr>
                                      <w:divsChild>
                                        <w:div w:id="1554123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340881">
      <w:bodyDiv w:val="1"/>
      <w:marLeft w:val="0"/>
      <w:marRight w:val="0"/>
      <w:marTop w:val="0"/>
      <w:marBottom w:val="0"/>
      <w:divBdr>
        <w:top w:val="none" w:sz="0" w:space="0" w:color="auto"/>
        <w:left w:val="none" w:sz="0" w:space="0" w:color="auto"/>
        <w:bottom w:val="none" w:sz="0" w:space="0" w:color="auto"/>
        <w:right w:val="none" w:sz="0" w:space="0" w:color="auto"/>
      </w:divBdr>
      <w:divsChild>
        <w:div w:id="1438331743">
          <w:marLeft w:val="0"/>
          <w:marRight w:val="0"/>
          <w:marTop w:val="0"/>
          <w:marBottom w:val="0"/>
          <w:divBdr>
            <w:top w:val="none" w:sz="0" w:space="0" w:color="auto"/>
            <w:left w:val="none" w:sz="0" w:space="0" w:color="auto"/>
            <w:bottom w:val="none" w:sz="0" w:space="0" w:color="auto"/>
            <w:right w:val="none" w:sz="0" w:space="0" w:color="auto"/>
          </w:divBdr>
          <w:divsChild>
            <w:div w:id="1700541876">
              <w:marLeft w:val="0"/>
              <w:marRight w:val="0"/>
              <w:marTop w:val="0"/>
              <w:marBottom w:val="0"/>
              <w:divBdr>
                <w:top w:val="none" w:sz="0" w:space="0" w:color="auto"/>
                <w:left w:val="none" w:sz="0" w:space="0" w:color="auto"/>
                <w:bottom w:val="none" w:sz="0" w:space="0" w:color="auto"/>
                <w:right w:val="none" w:sz="0" w:space="0" w:color="auto"/>
              </w:divBdr>
              <w:divsChild>
                <w:div w:id="1431463922">
                  <w:marLeft w:val="0"/>
                  <w:marRight w:val="0"/>
                  <w:marTop w:val="0"/>
                  <w:marBottom w:val="0"/>
                  <w:divBdr>
                    <w:top w:val="none" w:sz="0" w:space="0" w:color="auto"/>
                    <w:left w:val="none" w:sz="0" w:space="0" w:color="auto"/>
                    <w:bottom w:val="none" w:sz="0" w:space="0" w:color="auto"/>
                    <w:right w:val="none" w:sz="0" w:space="0" w:color="auto"/>
                  </w:divBdr>
                  <w:divsChild>
                    <w:div w:id="1867672088">
                      <w:marLeft w:val="-240"/>
                      <w:marRight w:val="-240"/>
                      <w:marTop w:val="0"/>
                      <w:marBottom w:val="0"/>
                      <w:divBdr>
                        <w:top w:val="none" w:sz="0" w:space="0" w:color="auto"/>
                        <w:left w:val="none" w:sz="0" w:space="0" w:color="auto"/>
                        <w:bottom w:val="none" w:sz="0" w:space="0" w:color="auto"/>
                        <w:right w:val="none" w:sz="0" w:space="0" w:color="auto"/>
                      </w:divBdr>
                      <w:divsChild>
                        <w:div w:id="1580678511">
                          <w:marLeft w:val="0"/>
                          <w:marRight w:val="0"/>
                          <w:marTop w:val="0"/>
                          <w:marBottom w:val="0"/>
                          <w:divBdr>
                            <w:top w:val="none" w:sz="0" w:space="0" w:color="auto"/>
                            <w:left w:val="none" w:sz="0" w:space="0" w:color="auto"/>
                            <w:bottom w:val="none" w:sz="0" w:space="0" w:color="auto"/>
                            <w:right w:val="none" w:sz="0" w:space="0" w:color="auto"/>
                          </w:divBdr>
                          <w:divsChild>
                            <w:div w:id="1936745085">
                              <w:marLeft w:val="0"/>
                              <w:marRight w:val="0"/>
                              <w:marTop w:val="0"/>
                              <w:marBottom w:val="0"/>
                              <w:divBdr>
                                <w:top w:val="none" w:sz="0" w:space="0" w:color="auto"/>
                                <w:left w:val="none" w:sz="0" w:space="0" w:color="auto"/>
                                <w:bottom w:val="none" w:sz="0" w:space="0" w:color="auto"/>
                                <w:right w:val="none" w:sz="0" w:space="0" w:color="auto"/>
                              </w:divBdr>
                            </w:div>
                            <w:div w:id="111482864">
                              <w:marLeft w:val="0"/>
                              <w:marRight w:val="0"/>
                              <w:marTop w:val="0"/>
                              <w:marBottom w:val="0"/>
                              <w:divBdr>
                                <w:top w:val="none" w:sz="0" w:space="0" w:color="auto"/>
                                <w:left w:val="none" w:sz="0" w:space="0" w:color="auto"/>
                                <w:bottom w:val="none" w:sz="0" w:space="0" w:color="auto"/>
                                <w:right w:val="none" w:sz="0" w:space="0" w:color="auto"/>
                              </w:divBdr>
                              <w:divsChild>
                                <w:div w:id="915747617">
                                  <w:marLeft w:val="165"/>
                                  <w:marRight w:val="165"/>
                                  <w:marTop w:val="0"/>
                                  <w:marBottom w:val="0"/>
                                  <w:divBdr>
                                    <w:top w:val="none" w:sz="0" w:space="0" w:color="auto"/>
                                    <w:left w:val="none" w:sz="0" w:space="0" w:color="auto"/>
                                    <w:bottom w:val="none" w:sz="0" w:space="0" w:color="auto"/>
                                    <w:right w:val="none" w:sz="0" w:space="0" w:color="auto"/>
                                  </w:divBdr>
                                  <w:divsChild>
                                    <w:div w:id="833644436">
                                      <w:marLeft w:val="0"/>
                                      <w:marRight w:val="0"/>
                                      <w:marTop w:val="0"/>
                                      <w:marBottom w:val="0"/>
                                      <w:divBdr>
                                        <w:top w:val="none" w:sz="0" w:space="0" w:color="auto"/>
                                        <w:left w:val="none" w:sz="0" w:space="0" w:color="auto"/>
                                        <w:bottom w:val="none" w:sz="0" w:space="0" w:color="auto"/>
                                        <w:right w:val="none" w:sz="0" w:space="0" w:color="auto"/>
                                      </w:divBdr>
                                      <w:divsChild>
                                        <w:div w:id="19809616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593390">
      <w:bodyDiv w:val="1"/>
      <w:marLeft w:val="0"/>
      <w:marRight w:val="0"/>
      <w:marTop w:val="0"/>
      <w:marBottom w:val="0"/>
      <w:divBdr>
        <w:top w:val="none" w:sz="0" w:space="0" w:color="auto"/>
        <w:left w:val="none" w:sz="0" w:space="0" w:color="auto"/>
        <w:bottom w:val="none" w:sz="0" w:space="0" w:color="auto"/>
        <w:right w:val="none" w:sz="0" w:space="0" w:color="auto"/>
      </w:divBdr>
      <w:divsChild>
        <w:div w:id="1191650232">
          <w:marLeft w:val="0"/>
          <w:marRight w:val="0"/>
          <w:marTop w:val="0"/>
          <w:marBottom w:val="0"/>
          <w:divBdr>
            <w:top w:val="none" w:sz="0" w:space="0" w:color="auto"/>
            <w:left w:val="none" w:sz="0" w:space="0" w:color="auto"/>
            <w:bottom w:val="none" w:sz="0" w:space="0" w:color="auto"/>
            <w:right w:val="none" w:sz="0" w:space="0" w:color="auto"/>
          </w:divBdr>
          <w:divsChild>
            <w:div w:id="931157313">
              <w:marLeft w:val="0"/>
              <w:marRight w:val="0"/>
              <w:marTop w:val="0"/>
              <w:marBottom w:val="0"/>
              <w:divBdr>
                <w:top w:val="none" w:sz="0" w:space="0" w:color="auto"/>
                <w:left w:val="none" w:sz="0" w:space="0" w:color="auto"/>
                <w:bottom w:val="none" w:sz="0" w:space="0" w:color="auto"/>
                <w:right w:val="none" w:sz="0" w:space="0" w:color="auto"/>
              </w:divBdr>
              <w:divsChild>
                <w:div w:id="1893080271">
                  <w:marLeft w:val="0"/>
                  <w:marRight w:val="0"/>
                  <w:marTop w:val="0"/>
                  <w:marBottom w:val="0"/>
                  <w:divBdr>
                    <w:top w:val="none" w:sz="0" w:space="0" w:color="auto"/>
                    <w:left w:val="none" w:sz="0" w:space="0" w:color="auto"/>
                    <w:bottom w:val="none" w:sz="0" w:space="0" w:color="auto"/>
                    <w:right w:val="none" w:sz="0" w:space="0" w:color="auto"/>
                  </w:divBdr>
                  <w:divsChild>
                    <w:div w:id="1658336703">
                      <w:marLeft w:val="-240"/>
                      <w:marRight w:val="-240"/>
                      <w:marTop w:val="0"/>
                      <w:marBottom w:val="0"/>
                      <w:divBdr>
                        <w:top w:val="none" w:sz="0" w:space="0" w:color="auto"/>
                        <w:left w:val="none" w:sz="0" w:space="0" w:color="auto"/>
                        <w:bottom w:val="none" w:sz="0" w:space="0" w:color="auto"/>
                        <w:right w:val="none" w:sz="0" w:space="0" w:color="auto"/>
                      </w:divBdr>
                      <w:divsChild>
                        <w:div w:id="1852337432">
                          <w:marLeft w:val="0"/>
                          <w:marRight w:val="0"/>
                          <w:marTop w:val="0"/>
                          <w:marBottom w:val="0"/>
                          <w:divBdr>
                            <w:top w:val="none" w:sz="0" w:space="0" w:color="auto"/>
                            <w:left w:val="none" w:sz="0" w:space="0" w:color="auto"/>
                            <w:bottom w:val="none" w:sz="0" w:space="0" w:color="auto"/>
                            <w:right w:val="none" w:sz="0" w:space="0" w:color="auto"/>
                          </w:divBdr>
                          <w:divsChild>
                            <w:div w:id="293413903">
                              <w:marLeft w:val="0"/>
                              <w:marRight w:val="0"/>
                              <w:marTop w:val="0"/>
                              <w:marBottom w:val="0"/>
                              <w:divBdr>
                                <w:top w:val="none" w:sz="0" w:space="0" w:color="auto"/>
                                <w:left w:val="none" w:sz="0" w:space="0" w:color="auto"/>
                                <w:bottom w:val="none" w:sz="0" w:space="0" w:color="auto"/>
                                <w:right w:val="none" w:sz="0" w:space="0" w:color="auto"/>
                              </w:divBdr>
                            </w:div>
                            <w:div w:id="1017464943">
                              <w:marLeft w:val="0"/>
                              <w:marRight w:val="0"/>
                              <w:marTop w:val="0"/>
                              <w:marBottom w:val="0"/>
                              <w:divBdr>
                                <w:top w:val="none" w:sz="0" w:space="0" w:color="auto"/>
                                <w:left w:val="none" w:sz="0" w:space="0" w:color="auto"/>
                                <w:bottom w:val="none" w:sz="0" w:space="0" w:color="auto"/>
                                <w:right w:val="none" w:sz="0" w:space="0" w:color="auto"/>
                              </w:divBdr>
                              <w:divsChild>
                                <w:div w:id="871069152">
                                  <w:marLeft w:val="165"/>
                                  <w:marRight w:val="165"/>
                                  <w:marTop w:val="0"/>
                                  <w:marBottom w:val="0"/>
                                  <w:divBdr>
                                    <w:top w:val="none" w:sz="0" w:space="0" w:color="auto"/>
                                    <w:left w:val="none" w:sz="0" w:space="0" w:color="auto"/>
                                    <w:bottom w:val="none" w:sz="0" w:space="0" w:color="auto"/>
                                    <w:right w:val="none" w:sz="0" w:space="0" w:color="auto"/>
                                  </w:divBdr>
                                  <w:divsChild>
                                    <w:div w:id="247083997">
                                      <w:marLeft w:val="0"/>
                                      <w:marRight w:val="0"/>
                                      <w:marTop w:val="0"/>
                                      <w:marBottom w:val="0"/>
                                      <w:divBdr>
                                        <w:top w:val="none" w:sz="0" w:space="0" w:color="auto"/>
                                        <w:left w:val="none" w:sz="0" w:space="0" w:color="auto"/>
                                        <w:bottom w:val="none" w:sz="0" w:space="0" w:color="auto"/>
                                        <w:right w:val="none" w:sz="0" w:space="0" w:color="auto"/>
                                      </w:divBdr>
                                      <w:divsChild>
                                        <w:div w:id="1454595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042919">
      <w:bodyDiv w:val="1"/>
      <w:marLeft w:val="0"/>
      <w:marRight w:val="0"/>
      <w:marTop w:val="0"/>
      <w:marBottom w:val="0"/>
      <w:divBdr>
        <w:top w:val="none" w:sz="0" w:space="0" w:color="auto"/>
        <w:left w:val="none" w:sz="0" w:space="0" w:color="auto"/>
        <w:bottom w:val="none" w:sz="0" w:space="0" w:color="auto"/>
        <w:right w:val="none" w:sz="0" w:space="0" w:color="auto"/>
      </w:divBdr>
      <w:divsChild>
        <w:div w:id="283658744">
          <w:marLeft w:val="0"/>
          <w:marRight w:val="0"/>
          <w:marTop w:val="0"/>
          <w:marBottom w:val="0"/>
          <w:divBdr>
            <w:top w:val="none" w:sz="0" w:space="0" w:color="auto"/>
            <w:left w:val="none" w:sz="0" w:space="0" w:color="auto"/>
            <w:bottom w:val="none" w:sz="0" w:space="0" w:color="auto"/>
            <w:right w:val="none" w:sz="0" w:space="0" w:color="auto"/>
          </w:divBdr>
          <w:divsChild>
            <w:div w:id="1111439775">
              <w:marLeft w:val="0"/>
              <w:marRight w:val="0"/>
              <w:marTop w:val="0"/>
              <w:marBottom w:val="0"/>
              <w:divBdr>
                <w:top w:val="none" w:sz="0" w:space="0" w:color="auto"/>
                <w:left w:val="none" w:sz="0" w:space="0" w:color="auto"/>
                <w:bottom w:val="none" w:sz="0" w:space="0" w:color="auto"/>
                <w:right w:val="none" w:sz="0" w:space="0" w:color="auto"/>
              </w:divBdr>
              <w:divsChild>
                <w:div w:id="1865167290">
                  <w:marLeft w:val="0"/>
                  <w:marRight w:val="0"/>
                  <w:marTop w:val="0"/>
                  <w:marBottom w:val="0"/>
                  <w:divBdr>
                    <w:top w:val="none" w:sz="0" w:space="0" w:color="auto"/>
                    <w:left w:val="none" w:sz="0" w:space="0" w:color="auto"/>
                    <w:bottom w:val="none" w:sz="0" w:space="0" w:color="auto"/>
                    <w:right w:val="none" w:sz="0" w:space="0" w:color="auto"/>
                  </w:divBdr>
                  <w:divsChild>
                    <w:div w:id="1026250861">
                      <w:marLeft w:val="-240"/>
                      <w:marRight w:val="-240"/>
                      <w:marTop w:val="0"/>
                      <w:marBottom w:val="0"/>
                      <w:divBdr>
                        <w:top w:val="none" w:sz="0" w:space="0" w:color="auto"/>
                        <w:left w:val="none" w:sz="0" w:space="0" w:color="auto"/>
                        <w:bottom w:val="none" w:sz="0" w:space="0" w:color="auto"/>
                        <w:right w:val="none" w:sz="0" w:space="0" w:color="auto"/>
                      </w:divBdr>
                      <w:divsChild>
                        <w:div w:id="1792243632">
                          <w:marLeft w:val="0"/>
                          <w:marRight w:val="0"/>
                          <w:marTop w:val="0"/>
                          <w:marBottom w:val="0"/>
                          <w:divBdr>
                            <w:top w:val="none" w:sz="0" w:space="0" w:color="auto"/>
                            <w:left w:val="none" w:sz="0" w:space="0" w:color="auto"/>
                            <w:bottom w:val="none" w:sz="0" w:space="0" w:color="auto"/>
                            <w:right w:val="none" w:sz="0" w:space="0" w:color="auto"/>
                          </w:divBdr>
                          <w:divsChild>
                            <w:div w:id="1402484761">
                              <w:marLeft w:val="0"/>
                              <w:marRight w:val="0"/>
                              <w:marTop w:val="0"/>
                              <w:marBottom w:val="0"/>
                              <w:divBdr>
                                <w:top w:val="none" w:sz="0" w:space="0" w:color="auto"/>
                                <w:left w:val="none" w:sz="0" w:space="0" w:color="auto"/>
                                <w:bottom w:val="none" w:sz="0" w:space="0" w:color="auto"/>
                                <w:right w:val="none" w:sz="0" w:space="0" w:color="auto"/>
                              </w:divBdr>
                            </w:div>
                            <w:div w:id="62027700">
                              <w:marLeft w:val="0"/>
                              <w:marRight w:val="0"/>
                              <w:marTop w:val="0"/>
                              <w:marBottom w:val="0"/>
                              <w:divBdr>
                                <w:top w:val="none" w:sz="0" w:space="0" w:color="auto"/>
                                <w:left w:val="none" w:sz="0" w:space="0" w:color="auto"/>
                                <w:bottom w:val="none" w:sz="0" w:space="0" w:color="auto"/>
                                <w:right w:val="none" w:sz="0" w:space="0" w:color="auto"/>
                              </w:divBdr>
                              <w:divsChild>
                                <w:div w:id="1056781339">
                                  <w:marLeft w:val="165"/>
                                  <w:marRight w:val="165"/>
                                  <w:marTop w:val="0"/>
                                  <w:marBottom w:val="0"/>
                                  <w:divBdr>
                                    <w:top w:val="none" w:sz="0" w:space="0" w:color="auto"/>
                                    <w:left w:val="none" w:sz="0" w:space="0" w:color="auto"/>
                                    <w:bottom w:val="none" w:sz="0" w:space="0" w:color="auto"/>
                                    <w:right w:val="none" w:sz="0" w:space="0" w:color="auto"/>
                                  </w:divBdr>
                                  <w:divsChild>
                                    <w:div w:id="1555971061">
                                      <w:marLeft w:val="0"/>
                                      <w:marRight w:val="0"/>
                                      <w:marTop w:val="0"/>
                                      <w:marBottom w:val="0"/>
                                      <w:divBdr>
                                        <w:top w:val="none" w:sz="0" w:space="0" w:color="auto"/>
                                        <w:left w:val="none" w:sz="0" w:space="0" w:color="auto"/>
                                        <w:bottom w:val="none" w:sz="0" w:space="0" w:color="auto"/>
                                        <w:right w:val="none" w:sz="0" w:space="0" w:color="auto"/>
                                      </w:divBdr>
                                      <w:divsChild>
                                        <w:div w:id="1063066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052179">
      <w:bodyDiv w:val="1"/>
      <w:marLeft w:val="0"/>
      <w:marRight w:val="0"/>
      <w:marTop w:val="0"/>
      <w:marBottom w:val="0"/>
      <w:divBdr>
        <w:top w:val="none" w:sz="0" w:space="0" w:color="auto"/>
        <w:left w:val="none" w:sz="0" w:space="0" w:color="auto"/>
        <w:bottom w:val="none" w:sz="0" w:space="0" w:color="auto"/>
        <w:right w:val="none" w:sz="0" w:space="0" w:color="auto"/>
      </w:divBdr>
      <w:divsChild>
        <w:div w:id="340280107">
          <w:marLeft w:val="0"/>
          <w:marRight w:val="0"/>
          <w:marTop w:val="0"/>
          <w:marBottom w:val="0"/>
          <w:divBdr>
            <w:top w:val="none" w:sz="0" w:space="0" w:color="auto"/>
            <w:left w:val="none" w:sz="0" w:space="0" w:color="auto"/>
            <w:bottom w:val="none" w:sz="0" w:space="0" w:color="auto"/>
            <w:right w:val="none" w:sz="0" w:space="0" w:color="auto"/>
          </w:divBdr>
          <w:divsChild>
            <w:div w:id="1885674158">
              <w:marLeft w:val="0"/>
              <w:marRight w:val="0"/>
              <w:marTop w:val="0"/>
              <w:marBottom w:val="0"/>
              <w:divBdr>
                <w:top w:val="none" w:sz="0" w:space="0" w:color="auto"/>
                <w:left w:val="none" w:sz="0" w:space="0" w:color="auto"/>
                <w:bottom w:val="none" w:sz="0" w:space="0" w:color="auto"/>
                <w:right w:val="none" w:sz="0" w:space="0" w:color="auto"/>
              </w:divBdr>
              <w:divsChild>
                <w:div w:id="2024933883">
                  <w:marLeft w:val="0"/>
                  <w:marRight w:val="0"/>
                  <w:marTop w:val="0"/>
                  <w:marBottom w:val="0"/>
                  <w:divBdr>
                    <w:top w:val="none" w:sz="0" w:space="0" w:color="auto"/>
                    <w:left w:val="none" w:sz="0" w:space="0" w:color="auto"/>
                    <w:bottom w:val="none" w:sz="0" w:space="0" w:color="auto"/>
                    <w:right w:val="none" w:sz="0" w:space="0" w:color="auto"/>
                  </w:divBdr>
                  <w:divsChild>
                    <w:div w:id="1241210316">
                      <w:marLeft w:val="-240"/>
                      <w:marRight w:val="-240"/>
                      <w:marTop w:val="0"/>
                      <w:marBottom w:val="0"/>
                      <w:divBdr>
                        <w:top w:val="none" w:sz="0" w:space="0" w:color="auto"/>
                        <w:left w:val="none" w:sz="0" w:space="0" w:color="auto"/>
                        <w:bottom w:val="none" w:sz="0" w:space="0" w:color="auto"/>
                        <w:right w:val="none" w:sz="0" w:space="0" w:color="auto"/>
                      </w:divBdr>
                      <w:divsChild>
                        <w:div w:id="880634796">
                          <w:marLeft w:val="0"/>
                          <w:marRight w:val="0"/>
                          <w:marTop w:val="0"/>
                          <w:marBottom w:val="0"/>
                          <w:divBdr>
                            <w:top w:val="none" w:sz="0" w:space="0" w:color="auto"/>
                            <w:left w:val="none" w:sz="0" w:space="0" w:color="auto"/>
                            <w:bottom w:val="none" w:sz="0" w:space="0" w:color="auto"/>
                            <w:right w:val="none" w:sz="0" w:space="0" w:color="auto"/>
                          </w:divBdr>
                          <w:divsChild>
                            <w:div w:id="1753620170">
                              <w:marLeft w:val="0"/>
                              <w:marRight w:val="0"/>
                              <w:marTop w:val="0"/>
                              <w:marBottom w:val="0"/>
                              <w:divBdr>
                                <w:top w:val="none" w:sz="0" w:space="0" w:color="auto"/>
                                <w:left w:val="none" w:sz="0" w:space="0" w:color="auto"/>
                                <w:bottom w:val="none" w:sz="0" w:space="0" w:color="auto"/>
                                <w:right w:val="none" w:sz="0" w:space="0" w:color="auto"/>
                              </w:divBdr>
                            </w:div>
                            <w:div w:id="187068542">
                              <w:marLeft w:val="0"/>
                              <w:marRight w:val="0"/>
                              <w:marTop w:val="0"/>
                              <w:marBottom w:val="0"/>
                              <w:divBdr>
                                <w:top w:val="none" w:sz="0" w:space="0" w:color="auto"/>
                                <w:left w:val="none" w:sz="0" w:space="0" w:color="auto"/>
                                <w:bottom w:val="none" w:sz="0" w:space="0" w:color="auto"/>
                                <w:right w:val="none" w:sz="0" w:space="0" w:color="auto"/>
                              </w:divBdr>
                              <w:divsChild>
                                <w:div w:id="1227909241">
                                  <w:marLeft w:val="165"/>
                                  <w:marRight w:val="165"/>
                                  <w:marTop w:val="0"/>
                                  <w:marBottom w:val="0"/>
                                  <w:divBdr>
                                    <w:top w:val="none" w:sz="0" w:space="0" w:color="auto"/>
                                    <w:left w:val="none" w:sz="0" w:space="0" w:color="auto"/>
                                    <w:bottom w:val="none" w:sz="0" w:space="0" w:color="auto"/>
                                    <w:right w:val="none" w:sz="0" w:space="0" w:color="auto"/>
                                  </w:divBdr>
                                  <w:divsChild>
                                    <w:div w:id="1750615474">
                                      <w:marLeft w:val="0"/>
                                      <w:marRight w:val="0"/>
                                      <w:marTop w:val="0"/>
                                      <w:marBottom w:val="0"/>
                                      <w:divBdr>
                                        <w:top w:val="none" w:sz="0" w:space="0" w:color="auto"/>
                                        <w:left w:val="none" w:sz="0" w:space="0" w:color="auto"/>
                                        <w:bottom w:val="none" w:sz="0" w:space="0" w:color="auto"/>
                                        <w:right w:val="none" w:sz="0" w:space="0" w:color="auto"/>
                                      </w:divBdr>
                                      <w:divsChild>
                                        <w:div w:id="1081947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754588">
      <w:bodyDiv w:val="1"/>
      <w:marLeft w:val="0"/>
      <w:marRight w:val="0"/>
      <w:marTop w:val="0"/>
      <w:marBottom w:val="0"/>
      <w:divBdr>
        <w:top w:val="none" w:sz="0" w:space="0" w:color="auto"/>
        <w:left w:val="none" w:sz="0" w:space="0" w:color="auto"/>
        <w:bottom w:val="none" w:sz="0" w:space="0" w:color="auto"/>
        <w:right w:val="none" w:sz="0" w:space="0" w:color="auto"/>
      </w:divBdr>
    </w:div>
    <w:div w:id="1440220275">
      <w:bodyDiv w:val="1"/>
      <w:marLeft w:val="0"/>
      <w:marRight w:val="0"/>
      <w:marTop w:val="0"/>
      <w:marBottom w:val="0"/>
      <w:divBdr>
        <w:top w:val="none" w:sz="0" w:space="0" w:color="auto"/>
        <w:left w:val="none" w:sz="0" w:space="0" w:color="auto"/>
        <w:bottom w:val="none" w:sz="0" w:space="0" w:color="auto"/>
        <w:right w:val="none" w:sz="0" w:space="0" w:color="auto"/>
      </w:divBdr>
      <w:divsChild>
        <w:div w:id="1803842317">
          <w:marLeft w:val="0"/>
          <w:marRight w:val="0"/>
          <w:marTop w:val="0"/>
          <w:marBottom w:val="0"/>
          <w:divBdr>
            <w:top w:val="none" w:sz="0" w:space="0" w:color="auto"/>
            <w:left w:val="none" w:sz="0" w:space="0" w:color="auto"/>
            <w:bottom w:val="none" w:sz="0" w:space="0" w:color="auto"/>
            <w:right w:val="none" w:sz="0" w:space="0" w:color="auto"/>
          </w:divBdr>
          <w:divsChild>
            <w:div w:id="1857109926">
              <w:marLeft w:val="0"/>
              <w:marRight w:val="0"/>
              <w:marTop w:val="0"/>
              <w:marBottom w:val="0"/>
              <w:divBdr>
                <w:top w:val="none" w:sz="0" w:space="0" w:color="auto"/>
                <w:left w:val="none" w:sz="0" w:space="0" w:color="auto"/>
                <w:bottom w:val="none" w:sz="0" w:space="0" w:color="auto"/>
                <w:right w:val="none" w:sz="0" w:space="0" w:color="auto"/>
              </w:divBdr>
              <w:divsChild>
                <w:div w:id="2065718768">
                  <w:marLeft w:val="0"/>
                  <w:marRight w:val="0"/>
                  <w:marTop w:val="0"/>
                  <w:marBottom w:val="0"/>
                  <w:divBdr>
                    <w:top w:val="none" w:sz="0" w:space="0" w:color="auto"/>
                    <w:left w:val="none" w:sz="0" w:space="0" w:color="auto"/>
                    <w:bottom w:val="none" w:sz="0" w:space="0" w:color="auto"/>
                    <w:right w:val="none" w:sz="0" w:space="0" w:color="auto"/>
                  </w:divBdr>
                  <w:divsChild>
                    <w:div w:id="182550076">
                      <w:marLeft w:val="-240"/>
                      <w:marRight w:val="-240"/>
                      <w:marTop w:val="0"/>
                      <w:marBottom w:val="0"/>
                      <w:divBdr>
                        <w:top w:val="none" w:sz="0" w:space="0" w:color="auto"/>
                        <w:left w:val="none" w:sz="0" w:space="0" w:color="auto"/>
                        <w:bottom w:val="none" w:sz="0" w:space="0" w:color="auto"/>
                        <w:right w:val="none" w:sz="0" w:space="0" w:color="auto"/>
                      </w:divBdr>
                      <w:divsChild>
                        <w:div w:id="1670020555">
                          <w:marLeft w:val="0"/>
                          <w:marRight w:val="0"/>
                          <w:marTop w:val="0"/>
                          <w:marBottom w:val="0"/>
                          <w:divBdr>
                            <w:top w:val="none" w:sz="0" w:space="0" w:color="auto"/>
                            <w:left w:val="none" w:sz="0" w:space="0" w:color="auto"/>
                            <w:bottom w:val="none" w:sz="0" w:space="0" w:color="auto"/>
                            <w:right w:val="none" w:sz="0" w:space="0" w:color="auto"/>
                          </w:divBdr>
                          <w:divsChild>
                            <w:div w:id="50883363">
                              <w:marLeft w:val="0"/>
                              <w:marRight w:val="0"/>
                              <w:marTop w:val="0"/>
                              <w:marBottom w:val="0"/>
                              <w:divBdr>
                                <w:top w:val="none" w:sz="0" w:space="0" w:color="auto"/>
                                <w:left w:val="none" w:sz="0" w:space="0" w:color="auto"/>
                                <w:bottom w:val="none" w:sz="0" w:space="0" w:color="auto"/>
                                <w:right w:val="none" w:sz="0" w:space="0" w:color="auto"/>
                              </w:divBdr>
                            </w:div>
                            <w:div w:id="692734356">
                              <w:marLeft w:val="0"/>
                              <w:marRight w:val="0"/>
                              <w:marTop w:val="0"/>
                              <w:marBottom w:val="0"/>
                              <w:divBdr>
                                <w:top w:val="none" w:sz="0" w:space="0" w:color="auto"/>
                                <w:left w:val="none" w:sz="0" w:space="0" w:color="auto"/>
                                <w:bottom w:val="none" w:sz="0" w:space="0" w:color="auto"/>
                                <w:right w:val="none" w:sz="0" w:space="0" w:color="auto"/>
                              </w:divBdr>
                              <w:divsChild>
                                <w:div w:id="261650254">
                                  <w:marLeft w:val="165"/>
                                  <w:marRight w:val="165"/>
                                  <w:marTop w:val="0"/>
                                  <w:marBottom w:val="0"/>
                                  <w:divBdr>
                                    <w:top w:val="none" w:sz="0" w:space="0" w:color="auto"/>
                                    <w:left w:val="none" w:sz="0" w:space="0" w:color="auto"/>
                                    <w:bottom w:val="none" w:sz="0" w:space="0" w:color="auto"/>
                                    <w:right w:val="none" w:sz="0" w:space="0" w:color="auto"/>
                                  </w:divBdr>
                                  <w:divsChild>
                                    <w:div w:id="1848251687">
                                      <w:marLeft w:val="0"/>
                                      <w:marRight w:val="0"/>
                                      <w:marTop w:val="0"/>
                                      <w:marBottom w:val="0"/>
                                      <w:divBdr>
                                        <w:top w:val="none" w:sz="0" w:space="0" w:color="auto"/>
                                        <w:left w:val="none" w:sz="0" w:space="0" w:color="auto"/>
                                        <w:bottom w:val="none" w:sz="0" w:space="0" w:color="auto"/>
                                        <w:right w:val="none" w:sz="0" w:space="0" w:color="auto"/>
                                      </w:divBdr>
                                      <w:divsChild>
                                        <w:div w:id="9764481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161">
      <w:bodyDiv w:val="1"/>
      <w:marLeft w:val="0"/>
      <w:marRight w:val="0"/>
      <w:marTop w:val="0"/>
      <w:marBottom w:val="0"/>
      <w:divBdr>
        <w:top w:val="none" w:sz="0" w:space="0" w:color="auto"/>
        <w:left w:val="none" w:sz="0" w:space="0" w:color="auto"/>
        <w:bottom w:val="none" w:sz="0" w:space="0" w:color="auto"/>
        <w:right w:val="none" w:sz="0" w:space="0" w:color="auto"/>
      </w:divBdr>
      <w:divsChild>
        <w:div w:id="263341557">
          <w:marLeft w:val="0"/>
          <w:marRight w:val="0"/>
          <w:marTop w:val="0"/>
          <w:marBottom w:val="0"/>
          <w:divBdr>
            <w:top w:val="none" w:sz="0" w:space="0" w:color="auto"/>
            <w:left w:val="none" w:sz="0" w:space="0" w:color="auto"/>
            <w:bottom w:val="none" w:sz="0" w:space="0" w:color="auto"/>
            <w:right w:val="none" w:sz="0" w:space="0" w:color="auto"/>
          </w:divBdr>
          <w:divsChild>
            <w:div w:id="1615671707">
              <w:marLeft w:val="0"/>
              <w:marRight w:val="0"/>
              <w:marTop w:val="0"/>
              <w:marBottom w:val="0"/>
              <w:divBdr>
                <w:top w:val="none" w:sz="0" w:space="0" w:color="auto"/>
                <w:left w:val="none" w:sz="0" w:space="0" w:color="auto"/>
                <w:bottom w:val="none" w:sz="0" w:space="0" w:color="auto"/>
                <w:right w:val="none" w:sz="0" w:space="0" w:color="auto"/>
              </w:divBdr>
              <w:divsChild>
                <w:div w:id="2129156652">
                  <w:marLeft w:val="0"/>
                  <w:marRight w:val="0"/>
                  <w:marTop w:val="0"/>
                  <w:marBottom w:val="0"/>
                  <w:divBdr>
                    <w:top w:val="none" w:sz="0" w:space="0" w:color="auto"/>
                    <w:left w:val="none" w:sz="0" w:space="0" w:color="auto"/>
                    <w:bottom w:val="none" w:sz="0" w:space="0" w:color="auto"/>
                    <w:right w:val="none" w:sz="0" w:space="0" w:color="auto"/>
                  </w:divBdr>
                  <w:divsChild>
                    <w:div w:id="839272813">
                      <w:marLeft w:val="-240"/>
                      <w:marRight w:val="-240"/>
                      <w:marTop w:val="0"/>
                      <w:marBottom w:val="0"/>
                      <w:divBdr>
                        <w:top w:val="none" w:sz="0" w:space="0" w:color="auto"/>
                        <w:left w:val="none" w:sz="0" w:space="0" w:color="auto"/>
                        <w:bottom w:val="none" w:sz="0" w:space="0" w:color="auto"/>
                        <w:right w:val="none" w:sz="0" w:space="0" w:color="auto"/>
                      </w:divBdr>
                      <w:divsChild>
                        <w:div w:id="1405224828">
                          <w:marLeft w:val="0"/>
                          <w:marRight w:val="0"/>
                          <w:marTop w:val="0"/>
                          <w:marBottom w:val="0"/>
                          <w:divBdr>
                            <w:top w:val="none" w:sz="0" w:space="0" w:color="auto"/>
                            <w:left w:val="none" w:sz="0" w:space="0" w:color="auto"/>
                            <w:bottom w:val="none" w:sz="0" w:space="0" w:color="auto"/>
                            <w:right w:val="none" w:sz="0" w:space="0" w:color="auto"/>
                          </w:divBdr>
                          <w:divsChild>
                            <w:div w:id="1451320319">
                              <w:marLeft w:val="0"/>
                              <w:marRight w:val="0"/>
                              <w:marTop w:val="0"/>
                              <w:marBottom w:val="0"/>
                              <w:divBdr>
                                <w:top w:val="none" w:sz="0" w:space="0" w:color="auto"/>
                                <w:left w:val="none" w:sz="0" w:space="0" w:color="auto"/>
                                <w:bottom w:val="none" w:sz="0" w:space="0" w:color="auto"/>
                                <w:right w:val="none" w:sz="0" w:space="0" w:color="auto"/>
                              </w:divBdr>
                            </w:div>
                            <w:div w:id="990907638">
                              <w:marLeft w:val="0"/>
                              <w:marRight w:val="0"/>
                              <w:marTop w:val="0"/>
                              <w:marBottom w:val="0"/>
                              <w:divBdr>
                                <w:top w:val="none" w:sz="0" w:space="0" w:color="auto"/>
                                <w:left w:val="none" w:sz="0" w:space="0" w:color="auto"/>
                                <w:bottom w:val="none" w:sz="0" w:space="0" w:color="auto"/>
                                <w:right w:val="none" w:sz="0" w:space="0" w:color="auto"/>
                              </w:divBdr>
                              <w:divsChild>
                                <w:div w:id="1884174705">
                                  <w:marLeft w:val="165"/>
                                  <w:marRight w:val="165"/>
                                  <w:marTop w:val="0"/>
                                  <w:marBottom w:val="0"/>
                                  <w:divBdr>
                                    <w:top w:val="none" w:sz="0" w:space="0" w:color="auto"/>
                                    <w:left w:val="none" w:sz="0" w:space="0" w:color="auto"/>
                                    <w:bottom w:val="none" w:sz="0" w:space="0" w:color="auto"/>
                                    <w:right w:val="none" w:sz="0" w:space="0" w:color="auto"/>
                                  </w:divBdr>
                                  <w:divsChild>
                                    <w:div w:id="1827747243">
                                      <w:marLeft w:val="0"/>
                                      <w:marRight w:val="0"/>
                                      <w:marTop w:val="0"/>
                                      <w:marBottom w:val="0"/>
                                      <w:divBdr>
                                        <w:top w:val="none" w:sz="0" w:space="0" w:color="auto"/>
                                        <w:left w:val="none" w:sz="0" w:space="0" w:color="auto"/>
                                        <w:bottom w:val="none" w:sz="0" w:space="0" w:color="auto"/>
                                        <w:right w:val="none" w:sz="0" w:space="0" w:color="auto"/>
                                      </w:divBdr>
                                      <w:divsChild>
                                        <w:div w:id="1461267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886124">
      <w:bodyDiv w:val="1"/>
      <w:marLeft w:val="0"/>
      <w:marRight w:val="0"/>
      <w:marTop w:val="0"/>
      <w:marBottom w:val="0"/>
      <w:divBdr>
        <w:top w:val="none" w:sz="0" w:space="0" w:color="auto"/>
        <w:left w:val="none" w:sz="0" w:space="0" w:color="auto"/>
        <w:bottom w:val="none" w:sz="0" w:space="0" w:color="auto"/>
        <w:right w:val="none" w:sz="0" w:space="0" w:color="auto"/>
      </w:divBdr>
      <w:divsChild>
        <w:div w:id="1592087256">
          <w:marLeft w:val="0"/>
          <w:marRight w:val="0"/>
          <w:marTop w:val="0"/>
          <w:marBottom w:val="0"/>
          <w:divBdr>
            <w:top w:val="none" w:sz="0" w:space="0" w:color="auto"/>
            <w:left w:val="none" w:sz="0" w:space="0" w:color="auto"/>
            <w:bottom w:val="none" w:sz="0" w:space="0" w:color="auto"/>
            <w:right w:val="none" w:sz="0" w:space="0" w:color="auto"/>
          </w:divBdr>
          <w:divsChild>
            <w:div w:id="383142232">
              <w:marLeft w:val="0"/>
              <w:marRight w:val="0"/>
              <w:marTop w:val="0"/>
              <w:marBottom w:val="0"/>
              <w:divBdr>
                <w:top w:val="none" w:sz="0" w:space="0" w:color="auto"/>
                <w:left w:val="none" w:sz="0" w:space="0" w:color="auto"/>
                <w:bottom w:val="none" w:sz="0" w:space="0" w:color="auto"/>
                <w:right w:val="none" w:sz="0" w:space="0" w:color="auto"/>
              </w:divBdr>
              <w:divsChild>
                <w:div w:id="247273170">
                  <w:marLeft w:val="0"/>
                  <w:marRight w:val="0"/>
                  <w:marTop w:val="0"/>
                  <w:marBottom w:val="0"/>
                  <w:divBdr>
                    <w:top w:val="none" w:sz="0" w:space="0" w:color="auto"/>
                    <w:left w:val="none" w:sz="0" w:space="0" w:color="auto"/>
                    <w:bottom w:val="none" w:sz="0" w:space="0" w:color="auto"/>
                    <w:right w:val="none" w:sz="0" w:space="0" w:color="auto"/>
                  </w:divBdr>
                  <w:divsChild>
                    <w:div w:id="1270116190">
                      <w:marLeft w:val="-240"/>
                      <w:marRight w:val="-240"/>
                      <w:marTop w:val="0"/>
                      <w:marBottom w:val="0"/>
                      <w:divBdr>
                        <w:top w:val="none" w:sz="0" w:space="0" w:color="auto"/>
                        <w:left w:val="none" w:sz="0" w:space="0" w:color="auto"/>
                        <w:bottom w:val="none" w:sz="0" w:space="0" w:color="auto"/>
                        <w:right w:val="none" w:sz="0" w:space="0" w:color="auto"/>
                      </w:divBdr>
                      <w:divsChild>
                        <w:div w:id="1617640344">
                          <w:marLeft w:val="0"/>
                          <w:marRight w:val="0"/>
                          <w:marTop w:val="0"/>
                          <w:marBottom w:val="0"/>
                          <w:divBdr>
                            <w:top w:val="none" w:sz="0" w:space="0" w:color="auto"/>
                            <w:left w:val="none" w:sz="0" w:space="0" w:color="auto"/>
                            <w:bottom w:val="none" w:sz="0" w:space="0" w:color="auto"/>
                            <w:right w:val="none" w:sz="0" w:space="0" w:color="auto"/>
                          </w:divBdr>
                          <w:divsChild>
                            <w:div w:id="970014550">
                              <w:marLeft w:val="0"/>
                              <w:marRight w:val="0"/>
                              <w:marTop w:val="0"/>
                              <w:marBottom w:val="0"/>
                              <w:divBdr>
                                <w:top w:val="none" w:sz="0" w:space="0" w:color="auto"/>
                                <w:left w:val="none" w:sz="0" w:space="0" w:color="auto"/>
                                <w:bottom w:val="none" w:sz="0" w:space="0" w:color="auto"/>
                                <w:right w:val="none" w:sz="0" w:space="0" w:color="auto"/>
                              </w:divBdr>
                            </w:div>
                            <w:div w:id="1188062404">
                              <w:marLeft w:val="0"/>
                              <w:marRight w:val="0"/>
                              <w:marTop w:val="0"/>
                              <w:marBottom w:val="0"/>
                              <w:divBdr>
                                <w:top w:val="none" w:sz="0" w:space="0" w:color="auto"/>
                                <w:left w:val="none" w:sz="0" w:space="0" w:color="auto"/>
                                <w:bottom w:val="none" w:sz="0" w:space="0" w:color="auto"/>
                                <w:right w:val="none" w:sz="0" w:space="0" w:color="auto"/>
                              </w:divBdr>
                              <w:divsChild>
                                <w:div w:id="1372926194">
                                  <w:marLeft w:val="165"/>
                                  <w:marRight w:val="165"/>
                                  <w:marTop w:val="0"/>
                                  <w:marBottom w:val="0"/>
                                  <w:divBdr>
                                    <w:top w:val="none" w:sz="0" w:space="0" w:color="auto"/>
                                    <w:left w:val="none" w:sz="0" w:space="0" w:color="auto"/>
                                    <w:bottom w:val="none" w:sz="0" w:space="0" w:color="auto"/>
                                    <w:right w:val="none" w:sz="0" w:space="0" w:color="auto"/>
                                  </w:divBdr>
                                  <w:divsChild>
                                    <w:div w:id="457796174">
                                      <w:marLeft w:val="0"/>
                                      <w:marRight w:val="0"/>
                                      <w:marTop w:val="0"/>
                                      <w:marBottom w:val="0"/>
                                      <w:divBdr>
                                        <w:top w:val="none" w:sz="0" w:space="0" w:color="auto"/>
                                        <w:left w:val="none" w:sz="0" w:space="0" w:color="auto"/>
                                        <w:bottom w:val="none" w:sz="0" w:space="0" w:color="auto"/>
                                        <w:right w:val="none" w:sz="0" w:space="0" w:color="auto"/>
                                      </w:divBdr>
                                      <w:divsChild>
                                        <w:div w:id="13237739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523352">
      <w:bodyDiv w:val="1"/>
      <w:marLeft w:val="0"/>
      <w:marRight w:val="0"/>
      <w:marTop w:val="0"/>
      <w:marBottom w:val="0"/>
      <w:divBdr>
        <w:top w:val="none" w:sz="0" w:space="0" w:color="auto"/>
        <w:left w:val="none" w:sz="0" w:space="0" w:color="auto"/>
        <w:bottom w:val="none" w:sz="0" w:space="0" w:color="auto"/>
        <w:right w:val="none" w:sz="0" w:space="0" w:color="auto"/>
      </w:divBdr>
      <w:divsChild>
        <w:div w:id="1747264126">
          <w:marLeft w:val="0"/>
          <w:marRight w:val="0"/>
          <w:marTop w:val="0"/>
          <w:marBottom w:val="0"/>
          <w:divBdr>
            <w:top w:val="none" w:sz="0" w:space="0" w:color="auto"/>
            <w:left w:val="none" w:sz="0" w:space="0" w:color="auto"/>
            <w:bottom w:val="none" w:sz="0" w:space="0" w:color="auto"/>
            <w:right w:val="none" w:sz="0" w:space="0" w:color="auto"/>
          </w:divBdr>
          <w:divsChild>
            <w:div w:id="1828476366">
              <w:marLeft w:val="0"/>
              <w:marRight w:val="0"/>
              <w:marTop w:val="0"/>
              <w:marBottom w:val="0"/>
              <w:divBdr>
                <w:top w:val="none" w:sz="0" w:space="0" w:color="auto"/>
                <w:left w:val="none" w:sz="0" w:space="0" w:color="auto"/>
                <w:bottom w:val="none" w:sz="0" w:space="0" w:color="auto"/>
                <w:right w:val="none" w:sz="0" w:space="0" w:color="auto"/>
              </w:divBdr>
              <w:divsChild>
                <w:div w:id="1090733430">
                  <w:marLeft w:val="0"/>
                  <w:marRight w:val="0"/>
                  <w:marTop w:val="0"/>
                  <w:marBottom w:val="0"/>
                  <w:divBdr>
                    <w:top w:val="none" w:sz="0" w:space="0" w:color="auto"/>
                    <w:left w:val="none" w:sz="0" w:space="0" w:color="auto"/>
                    <w:bottom w:val="none" w:sz="0" w:space="0" w:color="auto"/>
                    <w:right w:val="none" w:sz="0" w:space="0" w:color="auto"/>
                  </w:divBdr>
                  <w:divsChild>
                    <w:div w:id="356784031">
                      <w:marLeft w:val="-240"/>
                      <w:marRight w:val="-24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sChild>
                            <w:div w:id="1332372063">
                              <w:marLeft w:val="0"/>
                              <w:marRight w:val="0"/>
                              <w:marTop w:val="0"/>
                              <w:marBottom w:val="0"/>
                              <w:divBdr>
                                <w:top w:val="none" w:sz="0" w:space="0" w:color="auto"/>
                                <w:left w:val="none" w:sz="0" w:space="0" w:color="auto"/>
                                <w:bottom w:val="none" w:sz="0" w:space="0" w:color="auto"/>
                                <w:right w:val="none" w:sz="0" w:space="0" w:color="auto"/>
                              </w:divBdr>
                            </w:div>
                            <w:div w:id="974985248">
                              <w:marLeft w:val="0"/>
                              <w:marRight w:val="0"/>
                              <w:marTop w:val="0"/>
                              <w:marBottom w:val="0"/>
                              <w:divBdr>
                                <w:top w:val="none" w:sz="0" w:space="0" w:color="auto"/>
                                <w:left w:val="none" w:sz="0" w:space="0" w:color="auto"/>
                                <w:bottom w:val="none" w:sz="0" w:space="0" w:color="auto"/>
                                <w:right w:val="none" w:sz="0" w:space="0" w:color="auto"/>
                              </w:divBdr>
                              <w:divsChild>
                                <w:div w:id="993528000">
                                  <w:marLeft w:val="165"/>
                                  <w:marRight w:val="165"/>
                                  <w:marTop w:val="0"/>
                                  <w:marBottom w:val="0"/>
                                  <w:divBdr>
                                    <w:top w:val="none" w:sz="0" w:space="0" w:color="auto"/>
                                    <w:left w:val="none" w:sz="0" w:space="0" w:color="auto"/>
                                    <w:bottom w:val="none" w:sz="0" w:space="0" w:color="auto"/>
                                    <w:right w:val="none" w:sz="0" w:space="0" w:color="auto"/>
                                  </w:divBdr>
                                  <w:divsChild>
                                    <w:div w:id="180780749">
                                      <w:marLeft w:val="0"/>
                                      <w:marRight w:val="0"/>
                                      <w:marTop w:val="0"/>
                                      <w:marBottom w:val="0"/>
                                      <w:divBdr>
                                        <w:top w:val="none" w:sz="0" w:space="0" w:color="auto"/>
                                        <w:left w:val="none" w:sz="0" w:space="0" w:color="auto"/>
                                        <w:bottom w:val="none" w:sz="0" w:space="0" w:color="auto"/>
                                        <w:right w:val="none" w:sz="0" w:space="0" w:color="auto"/>
                                      </w:divBdr>
                                      <w:divsChild>
                                        <w:div w:id="13580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736462">
      <w:bodyDiv w:val="1"/>
      <w:marLeft w:val="0"/>
      <w:marRight w:val="0"/>
      <w:marTop w:val="0"/>
      <w:marBottom w:val="0"/>
      <w:divBdr>
        <w:top w:val="none" w:sz="0" w:space="0" w:color="auto"/>
        <w:left w:val="none" w:sz="0" w:space="0" w:color="auto"/>
        <w:bottom w:val="none" w:sz="0" w:space="0" w:color="auto"/>
        <w:right w:val="none" w:sz="0" w:space="0" w:color="auto"/>
      </w:divBdr>
      <w:divsChild>
        <w:div w:id="1234513231">
          <w:marLeft w:val="0"/>
          <w:marRight w:val="0"/>
          <w:marTop w:val="0"/>
          <w:marBottom w:val="0"/>
          <w:divBdr>
            <w:top w:val="none" w:sz="0" w:space="0" w:color="auto"/>
            <w:left w:val="none" w:sz="0" w:space="0" w:color="auto"/>
            <w:bottom w:val="none" w:sz="0" w:space="0" w:color="auto"/>
            <w:right w:val="none" w:sz="0" w:space="0" w:color="auto"/>
          </w:divBdr>
          <w:divsChild>
            <w:div w:id="359356761">
              <w:marLeft w:val="0"/>
              <w:marRight w:val="0"/>
              <w:marTop w:val="0"/>
              <w:marBottom w:val="0"/>
              <w:divBdr>
                <w:top w:val="none" w:sz="0" w:space="0" w:color="auto"/>
                <w:left w:val="none" w:sz="0" w:space="0" w:color="auto"/>
                <w:bottom w:val="none" w:sz="0" w:space="0" w:color="auto"/>
                <w:right w:val="none" w:sz="0" w:space="0" w:color="auto"/>
              </w:divBdr>
              <w:divsChild>
                <w:div w:id="1415400621">
                  <w:marLeft w:val="0"/>
                  <w:marRight w:val="0"/>
                  <w:marTop w:val="0"/>
                  <w:marBottom w:val="0"/>
                  <w:divBdr>
                    <w:top w:val="none" w:sz="0" w:space="0" w:color="auto"/>
                    <w:left w:val="none" w:sz="0" w:space="0" w:color="auto"/>
                    <w:bottom w:val="none" w:sz="0" w:space="0" w:color="auto"/>
                    <w:right w:val="none" w:sz="0" w:space="0" w:color="auto"/>
                  </w:divBdr>
                  <w:divsChild>
                    <w:div w:id="659042146">
                      <w:marLeft w:val="-240"/>
                      <w:marRight w:val="-240"/>
                      <w:marTop w:val="0"/>
                      <w:marBottom w:val="0"/>
                      <w:divBdr>
                        <w:top w:val="none" w:sz="0" w:space="0" w:color="auto"/>
                        <w:left w:val="none" w:sz="0" w:space="0" w:color="auto"/>
                        <w:bottom w:val="none" w:sz="0" w:space="0" w:color="auto"/>
                        <w:right w:val="none" w:sz="0" w:space="0" w:color="auto"/>
                      </w:divBdr>
                      <w:divsChild>
                        <w:div w:id="1306205550">
                          <w:marLeft w:val="0"/>
                          <w:marRight w:val="0"/>
                          <w:marTop w:val="0"/>
                          <w:marBottom w:val="0"/>
                          <w:divBdr>
                            <w:top w:val="none" w:sz="0" w:space="0" w:color="auto"/>
                            <w:left w:val="none" w:sz="0" w:space="0" w:color="auto"/>
                            <w:bottom w:val="none" w:sz="0" w:space="0" w:color="auto"/>
                            <w:right w:val="none" w:sz="0" w:space="0" w:color="auto"/>
                          </w:divBdr>
                          <w:divsChild>
                            <w:div w:id="1607075721">
                              <w:marLeft w:val="0"/>
                              <w:marRight w:val="0"/>
                              <w:marTop w:val="0"/>
                              <w:marBottom w:val="0"/>
                              <w:divBdr>
                                <w:top w:val="none" w:sz="0" w:space="0" w:color="auto"/>
                                <w:left w:val="none" w:sz="0" w:space="0" w:color="auto"/>
                                <w:bottom w:val="none" w:sz="0" w:space="0" w:color="auto"/>
                                <w:right w:val="none" w:sz="0" w:space="0" w:color="auto"/>
                              </w:divBdr>
                            </w:div>
                            <w:div w:id="1422489200">
                              <w:marLeft w:val="0"/>
                              <w:marRight w:val="0"/>
                              <w:marTop w:val="0"/>
                              <w:marBottom w:val="0"/>
                              <w:divBdr>
                                <w:top w:val="none" w:sz="0" w:space="0" w:color="auto"/>
                                <w:left w:val="none" w:sz="0" w:space="0" w:color="auto"/>
                                <w:bottom w:val="none" w:sz="0" w:space="0" w:color="auto"/>
                                <w:right w:val="none" w:sz="0" w:space="0" w:color="auto"/>
                              </w:divBdr>
                              <w:divsChild>
                                <w:div w:id="1432626274">
                                  <w:marLeft w:val="165"/>
                                  <w:marRight w:val="165"/>
                                  <w:marTop w:val="0"/>
                                  <w:marBottom w:val="0"/>
                                  <w:divBdr>
                                    <w:top w:val="none" w:sz="0" w:space="0" w:color="auto"/>
                                    <w:left w:val="none" w:sz="0" w:space="0" w:color="auto"/>
                                    <w:bottom w:val="none" w:sz="0" w:space="0" w:color="auto"/>
                                    <w:right w:val="none" w:sz="0" w:space="0" w:color="auto"/>
                                  </w:divBdr>
                                  <w:divsChild>
                                    <w:div w:id="1159925383">
                                      <w:marLeft w:val="0"/>
                                      <w:marRight w:val="0"/>
                                      <w:marTop w:val="0"/>
                                      <w:marBottom w:val="0"/>
                                      <w:divBdr>
                                        <w:top w:val="none" w:sz="0" w:space="0" w:color="auto"/>
                                        <w:left w:val="none" w:sz="0" w:space="0" w:color="auto"/>
                                        <w:bottom w:val="none" w:sz="0" w:space="0" w:color="auto"/>
                                        <w:right w:val="none" w:sz="0" w:space="0" w:color="auto"/>
                                      </w:divBdr>
                                      <w:divsChild>
                                        <w:div w:id="454174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65216">
      <w:bodyDiv w:val="1"/>
      <w:marLeft w:val="0"/>
      <w:marRight w:val="0"/>
      <w:marTop w:val="0"/>
      <w:marBottom w:val="0"/>
      <w:divBdr>
        <w:top w:val="none" w:sz="0" w:space="0" w:color="auto"/>
        <w:left w:val="none" w:sz="0" w:space="0" w:color="auto"/>
        <w:bottom w:val="none" w:sz="0" w:space="0" w:color="auto"/>
        <w:right w:val="none" w:sz="0" w:space="0" w:color="auto"/>
      </w:divBdr>
      <w:divsChild>
        <w:div w:id="1802384396">
          <w:marLeft w:val="0"/>
          <w:marRight w:val="0"/>
          <w:marTop w:val="0"/>
          <w:marBottom w:val="0"/>
          <w:divBdr>
            <w:top w:val="none" w:sz="0" w:space="0" w:color="auto"/>
            <w:left w:val="none" w:sz="0" w:space="0" w:color="auto"/>
            <w:bottom w:val="none" w:sz="0" w:space="0" w:color="auto"/>
            <w:right w:val="none" w:sz="0" w:space="0" w:color="auto"/>
          </w:divBdr>
          <w:divsChild>
            <w:div w:id="1226140319">
              <w:marLeft w:val="0"/>
              <w:marRight w:val="0"/>
              <w:marTop w:val="0"/>
              <w:marBottom w:val="0"/>
              <w:divBdr>
                <w:top w:val="none" w:sz="0" w:space="0" w:color="auto"/>
                <w:left w:val="none" w:sz="0" w:space="0" w:color="auto"/>
                <w:bottom w:val="none" w:sz="0" w:space="0" w:color="auto"/>
                <w:right w:val="none" w:sz="0" w:space="0" w:color="auto"/>
              </w:divBdr>
              <w:divsChild>
                <w:div w:id="1695501926">
                  <w:marLeft w:val="0"/>
                  <w:marRight w:val="0"/>
                  <w:marTop w:val="0"/>
                  <w:marBottom w:val="0"/>
                  <w:divBdr>
                    <w:top w:val="none" w:sz="0" w:space="0" w:color="auto"/>
                    <w:left w:val="none" w:sz="0" w:space="0" w:color="auto"/>
                    <w:bottom w:val="none" w:sz="0" w:space="0" w:color="auto"/>
                    <w:right w:val="none" w:sz="0" w:space="0" w:color="auto"/>
                  </w:divBdr>
                  <w:divsChild>
                    <w:div w:id="1110901119">
                      <w:marLeft w:val="-240"/>
                      <w:marRight w:val="-240"/>
                      <w:marTop w:val="0"/>
                      <w:marBottom w:val="0"/>
                      <w:divBdr>
                        <w:top w:val="none" w:sz="0" w:space="0" w:color="auto"/>
                        <w:left w:val="none" w:sz="0" w:space="0" w:color="auto"/>
                        <w:bottom w:val="none" w:sz="0" w:space="0" w:color="auto"/>
                        <w:right w:val="none" w:sz="0" w:space="0" w:color="auto"/>
                      </w:divBdr>
                      <w:divsChild>
                        <w:div w:id="1831869810">
                          <w:marLeft w:val="0"/>
                          <w:marRight w:val="0"/>
                          <w:marTop w:val="0"/>
                          <w:marBottom w:val="0"/>
                          <w:divBdr>
                            <w:top w:val="none" w:sz="0" w:space="0" w:color="auto"/>
                            <w:left w:val="none" w:sz="0" w:space="0" w:color="auto"/>
                            <w:bottom w:val="none" w:sz="0" w:space="0" w:color="auto"/>
                            <w:right w:val="none" w:sz="0" w:space="0" w:color="auto"/>
                          </w:divBdr>
                          <w:divsChild>
                            <w:div w:id="1879006875">
                              <w:marLeft w:val="0"/>
                              <w:marRight w:val="0"/>
                              <w:marTop w:val="0"/>
                              <w:marBottom w:val="0"/>
                              <w:divBdr>
                                <w:top w:val="none" w:sz="0" w:space="0" w:color="auto"/>
                                <w:left w:val="none" w:sz="0" w:space="0" w:color="auto"/>
                                <w:bottom w:val="none" w:sz="0" w:space="0" w:color="auto"/>
                                <w:right w:val="none" w:sz="0" w:space="0" w:color="auto"/>
                              </w:divBdr>
                            </w:div>
                            <w:div w:id="577255938">
                              <w:marLeft w:val="0"/>
                              <w:marRight w:val="0"/>
                              <w:marTop w:val="0"/>
                              <w:marBottom w:val="0"/>
                              <w:divBdr>
                                <w:top w:val="none" w:sz="0" w:space="0" w:color="auto"/>
                                <w:left w:val="none" w:sz="0" w:space="0" w:color="auto"/>
                                <w:bottom w:val="none" w:sz="0" w:space="0" w:color="auto"/>
                                <w:right w:val="none" w:sz="0" w:space="0" w:color="auto"/>
                              </w:divBdr>
                              <w:divsChild>
                                <w:div w:id="1974363150">
                                  <w:marLeft w:val="165"/>
                                  <w:marRight w:val="165"/>
                                  <w:marTop w:val="0"/>
                                  <w:marBottom w:val="0"/>
                                  <w:divBdr>
                                    <w:top w:val="none" w:sz="0" w:space="0" w:color="auto"/>
                                    <w:left w:val="none" w:sz="0" w:space="0" w:color="auto"/>
                                    <w:bottom w:val="none" w:sz="0" w:space="0" w:color="auto"/>
                                    <w:right w:val="none" w:sz="0" w:space="0" w:color="auto"/>
                                  </w:divBdr>
                                  <w:divsChild>
                                    <w:div w:id="2008551498">
                                      <w:marLeft w:val="0"/>
                                      <w:marRight w:val="0"/>
                                      <w:marTop w:val="0"/>
                                      <w:marBottom w:val="0"/>
                                      <w:divBdr>
                                        <w:top w:val="none" w:sz="0" w:space="0" w:color="auto"/>
                                        <w:left w:val="none" w:sz="0" w:space="0" w:color="auto"/>
                                        <w:bottom w:val="none" w:sz="0" w:space="0" w:color="auto"/>
                                        <w:right w:val="none" w:sz="0" w:space="0" w:color="auto"/>
                                      </w:divBdr>
                                      <w:divsChild>
                                        <w:div w:id="318924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737775">
      <w:bodyDiv w:val="1"/>
      <w:marLeft w:val="0"/>
      <w:marRight w:val="0"/>
      <w:marTop w:val="0"/>
      <w:marBottom w:val="0"/>
      <w:divBdr>
        <w:top w:val="none" w:sz="0" w:space="0" w:color="auto"/>
        <w:left w:val="none" w:sz="0" w:space="0" w:color="auto"/>
        <w:bottom w:val="none" w:sz="0" w:space="0" w:color="auto"/>
        <w:right w:val="none" w:sz="0" w:space="0" w:color="auto"/>
      </w:divBdr>
      <w:divsChild>
        <w:div w:id="729309770">
          <w:marLeft w:val="0"/>
          <w:marRight w:val="0"/>
          <w:marTop w:val="0"/>
          <w:marBottom w:val="0"/>
          <w:divBdr>
            <w:top w:val="none" w:sz="0" w:space="0" w:color="auto"/>
            <w:left w:val="none" w:sz="0" w:space="0" w:color="auto"/>
            <w:bottom w:val="none" w:sz="0" w:space="0" w:color="auto"/>
            <w:right w:val="none" w:sz="0" w:space="0" w:color="auto"/>
          </w:divBdr>
          <w:divsChild>
            <w:div w:id="793334114">
              <w:marLeft w:val="0"/>
              <w:marRight w:val="0"/>
              <w:marTop w:val="0"/>
              <w:marBottom w:val="0"/>
              <w:divBdr>
                <w:top w:val="none" w:sz="0" w:space="0" w:color="auto"/>
                <w:left w:val="none" w:sz="0" w:space="0" w:color="auto"/>
                <w:bottom w:val="none" w:sz="0" w:space="0" w:color="auto"/>
                <w:right w:val="none" w:sz="0" w:space="0" w:color="auto"/>
              </w:divBdr>
              <w:divsChild>
                <w:div w:id="916329228">
                  <w:marLeft w:val="0"/>
                  <w:marRight w:val="0"/>
                  <w:marTop w:val="0"/>
                  <w:marBottom w:val="0"/>
                  <w:divBdr>
                    <w:top w:val="none" w:sz="0" w:space="0" w:color="auto"/>
                    <w:left w:val="none" w:sz="0" w:space="0" w:color="auto"/>
                    <w:bottom w:val="none" w:sz="0" w:space="0" w:color="auto"/>
                    <w:right w:val="none" w:sz="0" w:space="0" w:color="auto"/>
                  </w:divBdr>
                  <w:divsChild>
                    <w:div w:id="294415516">
                      <w:marLeft w:val="-240"/>
                      <w:marRight w:val="-240"/>
                      <w:marTop w:val="0"/>
                      <w:marBottom w:val="0"/>
                      <w:divBdr>
                        <w:top w:val="none" w:sz="0" w:space="0" w:color="auto"/>
                        <w:left w:val="none" w:sz="0" w:space="0" w:color="auto"/>
                        <w:bottom w:val="none" w:sz="0" w:space="0" w:color="auto"/>
                        <w:right w:val="none" w:sz="0" w:space="0" w:color="auto"/>
                      </w:divBdr>
                      <w:divsChild>
                        <w:div w:id="450783697">
                          <w:marLeft w:val="0"/>
                          <w:marRight w:val="0"/>
                          <w:marTop w:val="0"/>
                          <w:marBottom w:val="0"/>
                          <w:divBdr>
                            <w:top w:val="none" w:sz="0" w:space="0" w:color="auto"/>
                            <w:left w:val="none" w:sz="0" w:space="0" w:color="auto"/>
                            <w:bottom w:val="none" w:sz="0" w:space="0" w:color="auto"/>
                            <w:right w:val="none" w:sz="0" w:space="0" w:color="auto"/>
                          </w:divBdr>
                          <w:divsChild>
                            <w:div w:id="1696727774">
                              <w:marLeft w:val="0"/>
                              <w:marRight w:val="0"/>
                              <w:marTop w:val="0"/>
                              <w:marBottom w:val="0"/>
                              <w:divBdr>
                                <w:top w:val="none" w:sz="0" w:space="0" w:color="auto"/>
                                <w:left w:val="none" w:sz="0" w:space="0" w:color="auto"/>
                                <w:bottom w:val="none" w:sz="0" w:space="0" w:color="auto"/>
                                <w:right w:val="none" w:sz="0" w:space="0" w:color="auto"/>
                              </w:divBdr>
                            </w:div>
                            <w:div w:id="422067715">
                              <w:marLeft w:val="0"/>
                              <w:marRight w:val="0"/>
                              <w:marTop w:val="0"/>
                              <w:marBottom w:val="0"/>
                              <w:divBdr>
                                <w:top w:val="none" w:sz="0" w:space="0" w:color="auto"/>
                                <w:left w:val="none" w:sz="0" w:space="0" w:color="auto"/>
                                <w:bottom w:val="none" w:sz="0" w:space="0" w:color="auto"/>
                                <w:right w:val="none" w:sz="0" w:space="0" w:color="auto"/>
                              </w:divBdr>
                              <w:divsChild>
                                <w:div w:id="1711374049">
                                  <w:marLeft w:val="165"/>
                                  <w:marRight w:val="165"/>
                                  <w:marTop w:val="0"/>
                                  <w:marBottom w:val="0"/>
                                  <w:divBdr>
                                    <w:top w:val="none" w:sz="0" w:space="0" w:color="auto"/>
                                    <w:left w:val="none" w:sz="0" w:space="0" w:color="auto"/>
                                    <w:bottom w:val="none" w:sz="0" w:space="0" w:color="auto"/>
                                    <w:right w:val="none" w:sz="0" w:space="0" w:color="auto"/>
                                  </w:divBdr>
                                  <w:divsChild>
                                    <w:div w:id="251084143">
                                      <w:marLeft w:val="0"/>
                                      <w:marRight w:val="0"/>
                                      <w:marTop w:val="0"/>
                                      <w:marBottom w:val="0"/>
                                      <w:divBdr>
                                        <w:top w:val="none" w:sz="0" w:space="0" w:color="auto"/>
                                        <w:left w:val="none" w:sz="0" w:space="0" w:color="auto"/>
                                        <w:bottom w:val="none" w:sz="0" w:space="0" w:color="auto"/>
                                        <w:right w:val="none" w:sz="0" w:space="0" w:color="auto"/>
                                      </w:divBdr>
                                      <w:divsChild>
                                        <w:div w:id="170337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2113">
      <w:bodyDiv w:val="1"/>
      <w:marLeft w:val="0"/>
      <w:marRight w:val="0"/>
      <w:marTop w:val="0"/>
      <w:marBottom w:val="0"/>
      <w:divBdr>
        <w:top w:val="none" w:sz="0" w:space="0" w:color="auto"/>
        <w:left w:val="none" w:sz="0" w:space="0" w:color="auto"/>
        <w:bottom w:val="none" w:sz="0" w:space="0" w:color="auto"/>
        <w:right w:val="none" w:sz="0" w:space="0" w:color="auto"/>
      </w:divBdr>
      <w:divsChild>
        <w:div w:id="881555340">
          <w:marLeft w:val="0"/>
          <w:marRight w:val="0"/>
          <w:marTop w:val="0"/>
          <w:marBottom w:val="0"/>
          <w:divBdr>
            <w:top w:val="none" w:sz="0" w:space="0" w:color="auto"/>
            <w:left w:val="none" w:sz="0" w:space="0" w:color="auto"/>
            <w:bottom w:val="none" w:sz="0" w:space="0" w:color="auto"/>
            <w:right w:val="none" w:sz="0" w:space="0" w:color="auto"/>
          </w:divBdr>
          <w:divsChild>
            <w:div w:id="661546489">
              <w:marLeft w:val="0"/>
              <w:marRight w:val="0"/>
              <w:marTop w:val="0"/>
              <w:marBottom w:val="0"/>
              <w:divBdr>
                <w:top w:val="none" w:sz="0" w:space="0" w:color="auto"/>
                <w:left w:val="none" w:sz="0" w:space="0" w:color="auto"/>
                <w:bottom w:val="none" w:sz="0" w:space="0" w:color="auto"/>
                <w:right w:val="none" w:sz="0" w:space="0" w:color="auto"/>
              </w:divBdr>
              <w:divsChild>
                <w:div w:id="263848290">
                  <w:marLeft w:val="0"/>
                  <w:marRight w:val="0"/>
                  <w:marTop w:val="0"/>
                  <w:marBottom w:val="0"/>
                  <w:divBdr>
                    <w:top w:val="none" w:sz="0" w:space="0" w:color="auto"/>
                    <w:left w:val="none" w:sz="0" w:space="0" w:color="auto"/>
                    <w:bottom w:val="none" w:sz="0" w:space="0" w:color="auto"/>
                    <w:right w:val="none" w:sz="0" w:space="0" w:color="auto"/>
                  </w:divBdr>
                  <w:divsChild>
                    <w:div w:id="211693755">
                      <w:marLeft w:val="-240"/>
                      <w:marRight w:val="-240"/>
                      <w:marTop w:val="0"/>
                      <w:marBottom w:val="0"/>
                      <w:divBdr>
                        <w:top w:val="none" w:sz="0" w:space="0" w:color="auto"/>
                        <w:left w:val="none" w:sz="0" w:space="0" w:color="auto"/>
                        <w:bottom w:val="none" w:sz="0" w:space="0" w:color="auto"/>
                        <w:right w:val="none" w:sz="0" w:space="0" w:color="auto"/>
                      </w:divBdr>
                      <w:divsChild>
                        <w:div w:id="1996759947">
                          <w:marLeft w:val="0"/>
                          <w:marRight w:val="0"/>
                          <w:marTop w:val="0"/>
                          <w:marBottom w:val="0"/>
                          <w:divBdr>
                            <w:top w:val="none" w:sz="0" w:space="0" w:color="auto"/>
                            <w:left w:val="none" w:sz="0" w:space="0" w:color="auto"/>
                            <w:bottom w:val="none" w:sz="0" w:space="0" w:color="auto"/>
                            <w:right w:val="none" w:sz="0" w:space="0" w:color="auto"/>
                          </w:divBdr>
                          <w:divsChild>
                            <w:div w:id="1889294366">
                              <w:marLeft w:val="0"/>
                              <w:marRight w:val="0"/>
                              <w:marTop w:val="0"/>
                              <w:marBottom w:val="0"/>
                              <w:divBdr>
                                <w:top w:val="none" w:sz="0" w:space="0" w:color="auto"/>
                                <w:left w:val="none" w:sz="0" w:space="0" w:color="auto"/>
                                <w:bottom w:val="none" w:sz="0" w:space="0" w:color="auto"/>
                                <w:right w:val="none" w:sz="0" w:space="0" w:color="auto"/>
                              </w:divBdr>
                            </w:div>
                            <w:div w:id="1924102629">
                              <w:marLeft w:val="0"/>
                              <w:marRight w:val="0"/>
                              <w:marTop w:val="0"/>
                              <w:marBottom w:val="0"/>
                              <w:divBdr>
                                <w:top w:val="none" w:sz="0" w:space="0" w:color="auto"/>
                                <w:left w:val="none" w:sz="0" w:space="0" w:color="auto"/>
                                <w:bottom w:val="none" w:sz="0" w:space="0" w:color="auto"/>
                                <w:right w:val="none" w:sz="0" w:space="0" w:color="auto"/>
                              </w:divBdr>
                              <w:divsChild>
                                <w:div w:id="666908936">
                                  <w:marLeft w:val="165"/>
                                  <w:marRight w:val="165"/>
                                  <w:marTop w:val="0"/>
                                  <w:marBottom w:val="0"/>
                                  <w:divBdr>
                                    <w:top w:val="none" w:sz="0" w:space="0" w:color="auto"/>
                                    <w:left w:val="none" w:sz="0" w:space="0" w:color="auto"/>
                                    <w:bottom w:val="none" w:sz="0" w:space="0" w:color="auto"/>
                                    <w:right w:val="none" w:sz="0" w:space="0" w:color="auto"/>
                                  </w:divBdr>
                                  <w:divsChild>
                                    <w:div w:id="1690989467">
                                      <w:marLeft w:val="0"/>
                                      <w:marRight w:val="0"/>
                                      <w:marTop w:val="0"/>
                                      <w:marBottom w:val="0"/>
                                      <w:divBdr>
                                        <w:top w:val="none" w:sz="0" w:space="0" w:color="auto"/>
                                        <w:left w:val="none" w:sz="0" w:space="0" w:color="auto"/>
                                        <w:bottom w:val="none" w:sz="0" w:space="0" w:color="auto"/>
                                        <w:right w:val="none" w:sz="0" w:space="0" w:color="auto"/>
                                      </w:divBdr>
                                      <w:divsChild>
                                        <w:div w:id="680084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2703">
      <w:bodyDiv w:val="1"/>
      <w:marLeft w:val="0"/>
      <w:marRight w:val="0"/>
      <w:marTop w:val="0"/>
      <w:marBottom w:val="0"/>
      <w:divBdr>
        <w:top w:val="none" w:sz="0" w:space="0" w:color="auto"/>
        <w:left w:val="none" w:sz="0" w:space="0" w:color="auto"/>
        <w:bottom w:val="none" w:sz="0" w:space="0" w:color="auto"/>
        <w:right w:val="none" w:sz="0" w:space="0" w:color="auto"/>
      </w:divBdr>
      <w:divsChild>
        <w:div w:id="1609116250">
          <w:marLeft w:val="0"/>
          <w:marRight w:val="0"/>
          <w:marTop w:val="0"/>
          <w:marBottom w:val="0"/>
          <w:divBdr>
            <w:top w:val="none" w:sz="0" w:space="0" w:color="auto"/>
            <w:left w:val="none" w:sz="0" w:space="0" w:color="auto"/>
            <w:bottom w:val="none" w:sz="0" w:space="0" w:color="auto"/>
            <w:right w:val="none" w:sz="0" w:space="0" w:color="auto"/>
          </w:divBdr>
          <w:divsChild>
            <w:div w:id="287904795">
              <w:marLeft w:val="0"/>
              <w:marRight w:val="0"/>
              <w:marTop w:val="0"/>
              <w:marBottom w:val="0"/>
              <w:divBdr>
                <w:top w:val="none" w:sz="0" w:space="0" w:color="auto"/>
                <w:left w:val="none" w:sz="0" w:space="0" w:color="auto"/>
                <w:bottom w:val="none" w:sz="0" w:space="0" w:color="auto"/>
                <w:right w:val="none" w:sz="0" w:space="0" w:color="auto"/>
              </w:divBdr>
              <w:divsChild>
                <w:div w:id="205340053">
                  <w:marLeft w:val="0"/>
                  <w:marRight w:val="0"/>
                  <w:marTop w:val="0"/>
                  <w:marBottom w:val="0"/>
                  <w:divBdr>
                    <w:top w:val="none" w:sz="0" w:space="0" w:color="auto"/>
                    <w:left w:val="none" w:sz="0" w:space="0" w:color="auto"/>
                    <w:bottom w:val="none" w:sz="0" w:space="0" w:color="auto"/>
                    <w:right w:val="none" w:sz="0" w:space="0" w:color="auto"/>
                  </w:divBdr>
                  <w:divsChild>
                    <w:div w:id="306790635">
                      <w:marLeft w:val="-240"/>
                      <w:marRight w:val="-240"/>
                      <w:marTop w:val="0"/>
                      <w:marBottom w:val="0"/>
                      <w:divBdr>
                        <w:top w:val="none" w:sz="0" w:space="0" w:color="auto"/>
                        <w:left w:val="none" w:sz="0" w:space="0" w:color="auto"/>
                        <w:bottom w:val="none" w:sz="0" w:space="0" w:color="auto"/>
                        <w:right w:val="none" w:sz="0" w:space="0" w:color="auto"/>
                      </w:divBdr>
                      <w:divsChild>
                        <w:div w:id="94711631">
                          <w:marLeft w:val="0"/>
                          <w:marRight w:val="0"/>
                          <w:marTop w:val="0"/>
                          <w:marBottom w:val="0"/>
                          <w:divBdr>
                            <w:top w:val="none" w:sz="0" w:space="0" w:color="auto"/>
                            <w:left w:val="none" w:sz="0" w:space="0" w:color="auto"/>
                            <w:bottom w:val="none" w:sz="0" w:space="0" w:color="auto"/>
                            <w:right w:val="none" w:sz="0" w:space="0" w:color="auto"/>
                          </w:divBdr>
                          <w:divsChild>
                            <w:div w:id="1244485555">
                              <w:marLeft w:val="0"/>
                              <w:marRight w:val="0"/>
                              <w:marTop w:val="0"/>
                              <w:marBottom w:val="0"/>
                              <w:divBdr>
                                <w:top w:val="none" w:sz="0" w:space="0" w:color="auto"/>
                                <w:left w:val="none" w:sz="0" w:space="0" w:color="auto"/>
                                <w:bottom w:val="none" w:sz="0" w:space="0" w:color="auto"/>
                                <w:right w:val="none" w:sz="0" w:space="0" w:color="auto"/>
                              </w:divBdr>
                            </w:div>
                            <w:div w:id="2068408694">
                              <w:marLeft w:val="0"/>
                              <w:marRight w:val="0"/>
                              <w:marTop w:val="0"/>
                              <w:marBottom w:val="0"/>
                              <w:divBdr>
                                <w:top w:val="none" w:sz="0" w:space="0" w:color="auto"/>
                                <w:left w:val="none" w:sz="0" w:space="0" w:color="auto"/>
                                <w:bottom w:val="none" w:sz="0" w:space="0" w:color="auto"/>
                                <w:right w:val="none" w:sz="0" w:space="0" w:color="auto"/>
                              </w:divBdr>
                              <w:divsChild>
                                <w:div w:id="1508867711">
                                  <w:marLeft w:val="165"/>
                                  <w:marRight w:val="165"/>
                                  <w:marTop w:val="0"/>
                                  <w:marBottom w:val="0"/>
                                  <w:divBdr>
                                    <w:top w:val="none" w:sz="0" w:space="0" w:color="auto"/>
                                    <w:left w:val="none" w:sz="0" w:space="0" w:color="auto"/>
                                    <w:bottom w:val="none" w:sz="0" w:space="0" w:color="auto"/>
                                    <w:right w:val="none" w:sz="0" w:space="0" w:color="auto"/>
                                  </w:divBdr>
                                  <w:divsChild>
                                    <w:div w:id="99373941">
                                      <w:marLeft w:val="0"/>
                                      <w:marRight w:val="0"/>
                                      <w:marTop w:val="0"/>
                                      <w:marBottom w:val="0"/>
                                      <w:divBdr>
                                        <w:top w:val="none" w:sz="0" w:space="0" w:color="auto"/>
                                        <w:left w:val="none" w:sz="0" w:space="0" w:color="auto"/>
                                        <w:bottom w:val="none" w:sz="0" w:space="0" w:color="auto"/>
                                        <w:right w:val="none" w:sz="0" w:space="0" w:color="auto"/>
                                      </w:divBdr>
                                      <w:divsChild>
                                        <w:div w:id="100881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840345">
      <w:bodyDiv w:val="1"/>
      <w:marLeft w:val="0"/>
      <w:marRight w:val="0"/>
      <w:marTop w:val="0"/>
      <w:marBottom w:val="0"/>
      <w:divBdr>
        <w:top w:val="none" w:sz="0" w:space="0" w:color="auto"/>
        <w:left w:val="none" w:sz="0" w:space="0" w:color="auto"/>
        <w:bottom w:val="none" w:sz="0" w:space="0" w:color="auto"/>
        <w:right w:val="none" w:sz="0" w:space="0" w:color="auto"/>
      </w:divBdr>
      <w:divsChild>
        <w:div w:id="1821581877">
          <w:marLeft w:val="0"/>
          <w:marRight w:val="0"/>
          <w:marTop w:val="0"/>
          <w:marBottom w:val="0"/>
          <w:divBdr>
            <w:top w:val="none" w:sz="0" w:space="0" w:color="auto"/>
            <w:left w:val="none" w:sz="0" w:space="0" w:color="auto"/>
            <w:bottom w:val="none" w:sz="0" w:space="0" w:color="auto"/>
            <w:right w:val="none" w:sz="0" w:space="0" w:color="auto"/>
          </w:divBdr>
          <w:divsChild>
            <w:div w:id="424158977">
              <w:marLeft w:val="0"/>
              <w:marRight w:val="0"/>
              <w:marTop w:val="0"/>
              <w:marBottom w:val="0"/>
              <w:divBdr>
                <w:top w:val="none" w:sz="0" w:space="0" w:color="auto"/>
                <w:left w:val="none" w:sz="0" w:space="0" w:color="auto"/>
                <w:bottom w:val="none" w:sz="0" w:space="0" w:color="auto"/>
                <w:right w:val="none" w:sz="0" w:space="0" w:color="auto"/>
              </w:divBdr>
              <w:divsChild>
                <w:div w:id="1623877737">
                  <w:marLeft w:val="0"/>
                  <w:marRight w:val="0"/>
                  <w:marTop w:val="0"/>
                  <w:marBottom w:val="0"/>
                  <w:divBdr>
                    <w:top w:val="none" w:sz="0" w:space="0" w:color="auto"/>
                    <w:left w:val="none" w:sz="0" w:space="0" w:color="auto"/>
                    <w:bottom w:val="none" w:sz="0" w:space="0" w:color="auto"/>
                    <w:right w:val="none" w:sz="0" w:space="0" w:color="auto"/>
                  </w:divBdr>
                  <w:divsChild>
                    <w:div w:id="254293762">
                      <w:marLeft w:val="-240"/>
                      <w:marRight w:val="-240"/>
                      <w:marTop w:val="0"/>
                      <w:marBottom w:val="0"/>
                      <w:divBdr>
                        <w:top w:val="none" w:sz="0" w:space="0" w:color="auto"/>
                        <w:left w:val="none" w:sz="0" w:space="0" w:color="auto"/>
                        <w:bottom w:val="none" w:sz="0" w:space="0" w:color="auto"/>
                        <w:right w:val="none" w:sz="0" w:space="0" w:color="auto"/>
                      </w:divBdr>
                      <w:divsChild>
                        <w:div w:id="431702995">
                          <w:marLeft w:val="0"/>
                          <w:marRight w:val="0"/>
                          <w:marTop w:val="0"/>
                          <w:marBottom w:val="0"/>
                          <w:divBdr>
                            <w:top w:val="none" w:sz="0" w:space="0" w:color="auto"/>
                            <w:left w:val="none" w:sz="0" w:space="0" w:color="auto"/>
                            <w:bottom w:val="none" w:sz="0" w:space="0" w:color="auto"/>
                            <w:right w:val="none" w:sz="0" w:space="0" w:color="auto"/>
                          </w:divBdr>
                          <w:divsChild>
                            <w:div w:id="280887839">
                              <w:marLeft w:val="0"/>
                              <w:marRight w:val="0"/>
                              <w:marTop w:val="0"/>
                              <w:marBottom w:val="0"/>
                              <w:divBdr>
                                <w:top w:val="none" w:sz="0" w:space="0" w:color="auto"/>
                                <w:left w:val="none" w:sz="0" w:space="0" w:color="auto"/>
                                <w:bottom w:val="none" w:sz="0" w:space="0" w:color="auto"/>
                                <w:right w:val="none" w:sz="0" w:space="0" w:color="auto"/>
                              </w:divBdr>
                            </w:div>
                            <w:div w:id="2054577042">
                              <w:marLeft w:val="0"/>
                              <w:marRight w:val="0"/>
                              <w:marTop w:val="0"/>
                              <w:marBottom w:val="0"/>
                              <w:divBdr>
                                <w:top w:val="none" w:sz="0" w:space="0" w:color="auto"/>
                                <w:left w:val="none" w:sz="0" w:space="0" w:color="auto"/>
                                <w:bottom w:val="none" w:sz="0" w:space="0" w:color="auto"/>
                                <w:right w:val="none" w:sz="0" w:space="0" w:color="auto"/>
                              </w:divBdr>
                              <w:divsChild>
                                <w:div w:id="1969583175">
                                  <w:marLeft w:val="165"/>
                                  <w:marRight w:val="165"/>
                                  <w:marTop w:val="0"/>
                                  <w:marBottom w:val="0"/>
                                  <w:divBdr>
                                    <w:top w:val="none" w:sz="0" w:space="0" w:color="auto"/>
                                    <w:left w:val="none" w:sz="0" w:space="0" w:color="auto"/>
                                    <w:bottom w:val="none" w:sz="0" w:space="0" w:color="auto"/>
                                    <w:right w:val="none" w:sz="0" w:space="0" w:color="auto"/>
                                  </w:divBdr>
                                  <w:divsChild>
                                    <w:div w:id="1454330201">
                                      <w:marLeft w:val="0"/>
                                      <w:marRight w:val="0"/>
                                      <w:marTop w:val="0"/>
                                      <w:marBottom w:val="0"/>
                                      <w:divBdr>
                                        <w:top w:val="none" w:sz="0" w:space="0" w:color="auto"/>
                                        <w:left w:val="none" w:sz="0" w:space="0" w:color="auto"/>
                                        <w:bottom w:val="none" w:sz="0" w:space="0" w:color="auto"/>
                                        <w:right w:val="none" w:sz="0" w:space="0" w:color="auto"/>
                                      </w:divBdr>
                                      <w:divsChild>
                                        <w:div w:id="2006132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76062">
      <w:bodyDiv w:val="1"/>
      <w:marLeft w:val="0"/>
      <w:marRight w:val="0"/>
      <w:marTop w:val="0"/>
      <w:marBottom w:val="0"/>
      <w:divBdr>
        <w:top w:val="none" w:sz="0" w:space="0" w:color="auto"/>
        <w:left w:val="none" w:sz="0" w:space="0" w:color="auto"/>
        <w:bottom w:val="none" w:sz="0" w:space="0" w:color="auto"/>
        <w:right w:val="none" w:sz="0" w:space="0" w:color="auto"/>
      </w:divBdr>
      <w:divsChild>
        <w:div w:id="1284847098">
          <w:marLeft w:val="0"/>
          <w:marRight w:val="0"/>
          <w:marTop w:val="0"/>
          <w:marBottom w:val="0"/>
          <w:divBdr>
            <w:top w:val="none" w:sz="0" w:space="0" w:color="auto"/>
            <w:left w:val="none" w:sz="0" w:space="0" w:color="auto"/>
            <w:bottom w:val="none" w:sz="0" w:space="0" w:color="auto"/>
            <w:right w:val="none" w:sz="0" w:space="0" w:color="auto"/>
          </w:divBdr>
          <w:divsChild>
            <w:div w:id="569924423">
              <w:marLeft w:val="0"/>
              <w:marRight w:val="0"/>
              <w:marTop w:val="0"/>
              <w:marBottom w:val="0"/>
              <w:divBdr>
                <w:top w:val="none" w:sz="0" w:space="0" w:color="auto"/>
                <w:left w:val="none" w:sz="0" w:space="0" w:color="auto"/>
                <w:bottom w:val="none" w:sz="0" w:space="0" w:color="auto"/>
                <w:right w:val="none" w:sz="0" w:space="0" w:color="auto"/>
              </w:divBdr>
              <w:divsChild>
                <w:div w:id="885948049">
                  <w:marLeft w:val="0"/>
                  <w:marRight w:val="0"/>
                  <w:marTop w:val="0"/>
                  <w:marBottom w:val="0"/>
                  <w:divBdr>
                    <w:top w:val="none" w:sz="0" w:space="0" w:color="auto"/>
                    <w:left w:val="none" w:sz="0" w:space="0" w:color="auto"/>
                    <w:bottom w:val="none" w:sz="0" w:space="0" w:color="auto"/>
                    <w:right w:val="none" w:sz="0" w:space="0" w:color="auto"/>
                  </w:divBdr>
                  <w:divsChild>
                    <w:div w:id="162668848">
                      <w:marLeft w:val="-240"/>
                      <w:marRight w:val="-240"/>
                      <w:marTop w:val="0"/>
                      <w:marBottom w:val="0"/>
                      <w:divBdr>
                        <w:top w:val="none" w:sz="0" w:space="0" w:color="auto"/>
                        <w:left w:val="none" w:sz="0" w:space="0" w:color="auto"/>
                        <w:bottom w:val="none" w:sz="0" w:space="0" w:color="auto"/>
                        <w:right w:val="none" w:sz="0" w:space="0" w:color="auto"/>
                      </w:divBdr>
                      <w:divsChild>
                        <w:div w:id="173885472">
                          <w:marLeft w:val="0"/>
                          <w:marRight w:val="0"/>
                          <w:marTop w:val="0"/>
                          <w:marBottom w:val="0"/>
                          <w:divBdr>
                            <w:top w:val="none" w:sz="0" w:space="0" w:color="auto"/>
                            <w:left w:val="none" w:sz="0" w:space="0" w:color="auto"/>
                            <w:bottom w:val="none" w:sz="0" w:space="0" w:color="auto"/>
                            <w:right w:val="none" w:sz="0" w:space="0" w:color="auto"/>
                          </w:divBdr>
                          <w:divsChild>
                            <w:div w:id="152307304">
                              <w:marLeft w:val="0"/>
                              <w:marRight w:val="0"/>
                              <w:marTop w:val="0"/>
                              <w:marBottom w:val="0"/>
                              <w:divBdr>
                                <w:top w:val="none" w:sz="0" w:space="0" w:color="auto"/>
                                <w:left w:val="none" w:sz="0" w:space="0" w:color="auto"/>
                                <w:bottom w:val="none" w:sz="0" w:space="0" w:color="auto"/>
                                <w:right w:val="none" w:sz="0" w:space="0" w:color="auto"/>
                              </w:divBdr>
                            </w:div>
                            <w:div w:id="952589966">
                              <w:marLeft w:val="0"/>
                              <w:marRight w:val="0"/>
                              <w:marTop w:val="0"/>
                              <w:marBottom w:val="0"/>
                              <w:divBdr>
                                <w:top w:val="none" w:sz="0" w:space="0" w:color="auto"/>
                                <w:left w:val="none" w:sz="0" w:space="0" w:color="auto"/>
                                <w:bottom w:val="none" w:sz="0" w:space="0" w:color="auto"/>
                                <w:right w:val="none" w:sz="0" w:space="0" w:color="auto"/>
                              </w:divBdr>
                              <w:divsChild>
                                <w:div w:id="1168135319">
                                  <w:marLeft w:val="165"/>
                                  <w:marRight w:val="165"/>
                                  <w:marTop w:val="0"/>
                                  <w:marBottom w:val="0"/>
                                  <w:divBdr>
                                    <w:top w:val="none" w:sz="0" w:space="0" w:color="auto"/>
                                    <w:left w:val="none" w:sz="0" w:space="0" w:color="auto"/>
                                    <w:bottom w:val="none" w:sz="0" w:space="0" w:color="auto"/>
                                    <w:right w:val="none" w:sz="0" w:space="0" w:color="auto"/>
                                  </w:divBdr>
                                  <w:divsChild>
                                    <w:div w:id="168377326">
                                      <w:marLeft w:val="0"/>
                                      <w:marRight w:val="0"/>
                                      <w:marTop w:val="0"/>
                                      <w:marBottom w:val="0"/>
                                      <w:divBdr>
                                        <w:top w:val="none" w:sz="0" w:space="0" w:color="auto"/>
                                        <w:left w:val="none" w:sz="0" w:space="0" w:color="auto"/>
                                        <w:bottom w:val="none" w:sz="0" w:space="0" w:color="auto"/>
                                        <w:right w:val="none" w:sz="0" w:space="0" w:color="auto"/>
                                      </w:divBdr>
                                      <w:divsChild>
                                        <w:div w:id="1151799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965275">
      <w:bodyDiv w:val="1"/>
      <w:marLeft w:val="0"/>
      <w:marRight w:val="0"/>
      <w:marTop w:val="0"/>
      <w:marBottom w:val="0"/>
      <w:divBdr>
        <w:top w:val="none" w:sz="0" w:space="0" w:color="auto"/>
        <w:left w:val="none" w:sz="0" w:space="0" w:color="auto"/>
        <w:bottom w:val="none" w:sz="0" w:space="0" w:color="auto"/>
        <w:right w:val="none" w:sz="0" w:space="0" w:color="auto"/>
      </w:divBdr>
      <w:divsChild>
        <w:div w:id="1338532656">
          <w:marLeft w:val="0"/>
          <w:marRight w:val="0"/>
          <w:marTop w:val="0"/>
          <w:marBottom w:val="0"/>
          <w:divBdr>
            <w:top w:val="none" w:sz="0" w:space="0" w:color="auto"/>
            <w:left w:val="none" w:sz="0" w:space="0" w:color="auto"/>
            <w:bottom w:val="none" w:sz="0" w:space="0" w:color="auto"/>
            <w:right w:val="none" w:sz="0" w:space="0" w:color="auto"/>
          </w:divBdr>
          <w:divsChild>
            <w:div w:id="347296749">
              <w:marLeft w:val="0"/>
              <w:marRight w:val="0"/>
              <w:marTop w:val="0"/>
              <w:marBottom w:val="0"/>
              <w:divBdr>
                <w:top w:val="none" w:sz="0" w:space="0" w:color="auto"/>
                <w:left w:val="none" w:sz="0" w:space="0" w:color="auto"/>
                <w:bottom w:val="none" w:sz="0" w:space="0" w:color="auto"/>
                <w:right w:val="none" w:sz="0" w:space="0" w:color="auto"/>
              </w:divBdr>
              <w:divsChild>
                <w:div w:id="25568789">
                  <w:marLeft w:val="0"/>
                  <w:marRight w:val="0"/>
                  <w:marTop w:val="0"/>
                  <w:marBottom w:val="0"/>
                  <w:divBdr>
                    <w:top w:val="none" w:sz="0" w:space="0" w:color="auto"/>
                    <w:left w:val="none" w:sz="0" w:space="0" w:color="auto"/>
                    <w:bottom w:val="none" w:sz="0" w:space="0" w:color="auto"/>
                    <w:right w:val="none" w:sz="0" w:space="0" w:color="auto"/>
                  </w:divBdr>
                  <w:divsChild>
                    <w:div w:id="127281165">
                      <w:marLeft w:val="-240"/>
                      <w:marRight w:val="-240"/>
                      <w:marTop w:val="0"/>
                      <w:marBottom w:val="0"/>
                      <w:divBdr>
                        <w:top w:val="none" w:sz="0" w:space="0" w:color="auto"/>
                        <w:left w:val="none" w:sz="0" w:space="0" w:color="auto"/>
                        <w:bottom w:val="none" w:sz="0" w:space="0" w:color="auto"/>
                        <w:right w:val="none" w:sz="0" w:space="0" w:color="auto"/>
                      </w:divBdr>
                      <w:divsChild>
                        <w:div w:id="1135684514">
                          <w:marLeft w:val="0"/>
                          <w:marRight w:val="0"/>
                          <w:marTop w:val="0"/>
                          <w:marBottom w:val="0"/>
                          <w:divBdr>
                            <w:top w:val="none" w:sz="0" w:space="0" w:color="auto"/>
                            <w:left w:val="none" w:sz="0" w:space="0" w:color="auto"/>
                            <w:bottom w:val="none" w:sz="0" w:space="0" w:color="auto"/>
                            <w:right w:val="none" w:sz="0" w:space="0" w:color="auto"/>
                          </w:divBdr>
                          <w:divsChild>
                            <w:div w:id="1041827659">
                              <w:marLeft w:val="0"/>
                              <w:marRight w:val="0"/>
                              <w:marTop w:val="0"/>
                              <w:marBottom w:val="0"/>
                              <w:divBdr>
                                <w:top w:val="none" w:sz="0" w:space="0" w:color="auto"/>
                                <w:left w:val="none" w:sz="0" w:space="0" w:color="auto"/>
                                <w:bottom w:val="none" w:sz="0" w:space="0" w:color="auto"/>
                                <w:right w:val="none" w:sz="0" w:space="0" w:color="auto"/>
                              </w:divBdr>
                            </w:div>
                            <w:div w:id="1437212639">
                              <w:marLeft w:val="0"/>
                              <w:marRight w:val="0"/>
                              <w:marTop w:val="0"/>
                              <w:marBottom w:val="0"/>
                              <w:divBdr>
                                <w:top w:val="none" w:sz="0" w:space="0" w:color="auto"/>
                                <w:left w:val="none" w:sz="0" w:space="0" w:color="auto"/>
                                <w:bottom w:val="none" w:sz="0" w:space="0" w:color="auto"/>
                                <w:right w:val="none" w:sz="0" w:space="0" w:color="auto"/>
                              </w:divBdr>
                              <w:divsChild>
                                <w:div w:id="1005285573">
                                  <w:marLeft w:val="165"/>
                                  <w:marRight w:val="165"/>
                                  <w:marTop w:val="0"/>
                                  <w:marBottom w:val="0"/>
                                  <w:divBdr>
                                    <w:top w:val="none" w:sz="0" w:space="0" w:color="auto"/>
                                    <w:left w:val="none" w:sz="0" w:space="0" w:color="auto"/>
                                    <w:bottom w:val="none" w:sz="0" w:space="0" w:color="auto"/>
                                    <w:right w:val="none" w:sz="0" w:space="0" w:color="auto"/>
                                  </w:divBdr>
                                  <w:divsChild>
                                    <w:div w:id="96948932">
                                      <w:marLeft w:val="0"/>
                                      <w:marRight w:val="0"/>
                                      <w:marTop w:val="0"/>
                                      <w:marBottom w:val="0"/>
                                      <w:divBdr>
                                        <w:top w:val="none" w:sz="0" w:space="0" w:color="auto"/>
                                        <w:left w:val="none" w:sz="0" w:space="0" w:color="auto"/>
                                        <w:bottom w:val="none" w:sz="0" w:space="0" w:color="auto"/>
                                        <w:right w:val="none" w:sz="0" w:space="0" w:color="auto"/>
                                      </w:divBdr>
                                      <w:divsChild>
                                        <w:div w:id="16052604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721605">
      <w:bodyDiv w:val="1"/>
      <w:marLeft w:val="0"/>
      <w:marRight w:val="0"/>
      <w:marTop w:val="0"/>
      <w:marBottom w:val="0"/>
      <w:divBdr>
        <w:top w:val="none" w:sz="0" w:space="0" w:color="auto"/>
        <w:left w:val="none" w:sz="0" w:space="0" w:color="auto"/>
        <w:bottom w:val="none" w:sz="0" w:space="0" w:color="auto"/>
        <w:right w:val="none" w:sz="0" w:space="0" w:color="auto"/>
      </w:divBdr>
      <w:divsChild>
        <w:div w:id="1070883025">
          <w:marLeft w:val="0"/>
          <w:marRight w:val="0"/>
          <w:marTop w:val="0"/>
          <w:marBottom w:val="0"/>
          <w:divBdr>
            <w:top w:val="none" w:sz="0" w:space="0" w:color="auto"/>
            <w:left w:val="none" w:sz="0" w:space="0" w:color="auto"/>
            <w:bottom w:val="none" w:sz="0" w:space="0" w:color="auto"/>
            <w:right w:val="none" w:sz="0" w:space="0" w:color="auto"/>
          </w:divBdr>
          <w:divsChild>
            <w:div w:id="157040449">
              <w:marLeft w:val="0"/>
              <w:marRight w:val="0"/>
              <w:marTop w:val="0"/>
              <w:marBottom w:val="0"/>
              <w:divBdr>
                <w:top w:val="none" w:sz="0" w:space="0" w:color="auto"/>
                <w:left w:val="none" w:sz="0" w:space="0" w:color="auto"/>
                <w:bottom w:val="none" w:sz="0" w:space="0" w:color="auto"/>
                <w:right w:val="none" w:sz="0" w:space="0" w:color="auto"/>
              </w:divBdr>
              <w:divsChild>
                <w:div w:id="1887796640">
                  <w:marLeft w:val="0"/>
                  <w:marRight w:val="0"/>
                  <w:marTop w:val="0"/>
                  <w:marBottom w:val="0"/>
                  <w:divBdr>
                    <w:top w:val="none" w:sz="0" w:space="0" w:color="auto"/>
                    <w:left w:val="none" w:sz="0" w:space="0" w:color="auto"/>
                    <w:bottom w:val="none" w:sz="0" w:space="0" w:color="auto"/>
                    <w:right w:val="none" w:sz="0" w:space="0" w:color="auto"/>
                  </w:divBdr>
                  <w:divsChild>
                    <w:div w:id="1281836607">
                      <w:marLeft w:val="-240"/>
                      <w:marRight w:val="-240"/>
                      <w:marTop w:val="0"/>
                      <w:marBottom w:val="0"/>
                      <w:divBdr>
                        <w:top w:val="none" w:sz="0" w:space="0" w:color="auto"/>
                        <w:left w:val="none" w:sz="0" w:space="0" w:color="auto"/>
                        <w:bottom w:val="none" w:sz="0" w:space="0" w:color="auto"/>
                        <w:right w:val="none" w:sz="0" w:space="0" w:color="auto"/>
                      </w:divBdr>
                      <w:divsChild>
                        <w:div w:id="1129906638">
                          <w:marLeft w:val="0"/>
                          <w:marRight w:val="0"/>
                          <w:marTop w:val="0"/>
                          <w:marBottom w:val="0"/>
                          <w:divBdr>
                            <w:top w:val="none" w:sz="0" w:space="0" w:color="auto"/>
                            <w:left w:val="none" w:sz="0" w:space="0" w:color="auto"/>
                            <w:bottom w:val="none" w:sz="0" w:space="0" w:color="auto"/>
                            <w:right w:val="none" w:sz="0" w:space="0" w:color="auto"/>
                          </w:divBdr>
                          <w:divsChild>
                            <w:div w:id="200090970">
                              <w:marLeft w:val="0"/>
                              <w:marRight w:val="0"/>
                              <w:marTop w:val="0"/>
                              <w:marBottom w:val="0"/>
                              <w:divBdr>
                                <w:top w:val="none" w:sz="0" w:space="0" w:color="auto"/>
                                <w:left w:val="none" w:sz="0" w:space="0" w:color="auto"/>
                                <w:bottom w:val="none" w:sz="0" w:space="0" w:color="auto"/>
                                <w:right w:val="none" w:sz="0" w:space="0" w:color="auto"/>
                              </w:divBdr>
                            </w:div>
                            <w:div w:id="217134599">
                              <w:marLeft w:val="0"/>
                              <w:marRight w:val="0"/>
                              <w:marTop w:val="0"/>
                              <w:marBottom w:val="0"/>
                              <w:divBdr>
                                <w:top w:val="none" w:sz="0" w:space="0" w:color="auto"/>
                                <w:left w:val="none" w:sz="0" w:space="0" w:color="auto"/>
                                <w:bottom w:val="none" w:sz="0" w:space="0" w:color="auto"/>
                                <w:right w:val="none" w:sz="0" w:space="0" w:color="auto"/>
                              </w:divBdr>
                              <w:divsChild>
                                <w:div w:id="1112091451">
                                  <w:marLeft w:val="165"/>
                                  <w:marRight w:val="165"/>
                                  <w:marTop w:val="0"/>
                                  <w:marBottom w:val="0"/>
                                  <w:divBdr>
                                    <w:top w:val="none" w:sz="0" w:space="0" w:color="auto"/>
                                    <w:left w:val="none" w:sz="0" w:space="0" w:color="auto"/>
                                    <w:bottom w:val="none" w:sz="0" w:space="0" w:color="auto"/>
                                    <w:right w:val="none" w:sz="0" w:space="0" w:color="auto"/>
                                  </w:divBdr>
                                  <w:divsChild>
                                    <w:div w:id="220404346">
                                      <w:marLeft w:val="0"/>
                                      <w:marRight w:val="0"/>
                                      <w:marTop w:val="0"/>
                                      <w:marBottom w:val="0"/>
                                      <w:divBdr>
                                        <w:top w:val="none" w:sz="0" w:space="0" w:color="auto"/>
                                        <w:left w:val="none" w:sz="0" w:space="0" w:color="auto"/>
                                        <w:bottom w:val="none" w:sz="0" w:space="0" w:color="auto"/>
                                        <w:right w:val="none" w:sz="0" w:space="0" w:color="auto"/>
                                      </w:divBdr>
                                      <w:divsChild>
                                        <w:div w:id="1840778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63787">
      <w:bodyDiv w:val="1"/>
      <w:marLeft w:val="0"/>
      <w:marRight w:val="0"/>
      <w:marTop w:val="0"/>
      <w:marBottom w:val="0"/>
      <w:divBdr>
        <w:top w:val="none" w:sz="0" w:space="0" w:color="auto"/>
        <w:left w:val="none" w:sz="0" w:space="0" w:color="auto"/>
        <w:bottom w:val="none" w:sz="0" w:space="0" w:color="auto"/>
        <w:right w:val="none" w:sz="0" w:space="0" w:color="auto"/>
      </w:divBdr>
      <w:divsChild>
        <w:div w:id="2013335168">
          <w:marLeft w:val="0"/>
          <w:marRight w:val="0"/>
          <w:marTop w:val="0"/>
          <w:marBottom w:val="0"/>
          <w:divBdr>
            <w:top w:val="none" w:sz="0" w:space="0" w:color="auto"/>
            <w:left w:val="none" w:sz="0" w:space="0" w:color="auto"/>
            <w:bottom w:val="none" w:sz="0" w:space="0" w:color="auto"/>
            <w:right w:val="none" w:sz="0" w:space="0" w:color="auto"/>
          </w:divBdr>
          <w:divsChild>
            <w:div w:id="1085952813">
              <w:marLeft w:val="0"/>
              <w:marRight w:val="0"/>
              <w:marTop w:val="0"/>
              <w:marBottom w:val="0"/>
              <w:divBdr>
                <w:top w:val="none" w:sz="0" w:space="0" w:color="auto"/>
                <w:left w:val="none" w:sz="0" w:space="0" w:color="auto"/>
                <w:bottom w:val="none" w:sz="0" w:space="0" w:color="auto"/>
                <w:right w:val="none" w:sz="0" w:space="0" w:color="auto"/>
              </w:divBdr>
              <w:divsChild>
                <w:div w:id="1931111490">
                  <w:marLeft w:val="0"/>
                  <w:marRight w:val="0"/>
                  <w:marTop w:val="0"/>
                  <w:marBottom w:val="0"/>
                  <w:divBdr>
                    <w:top w:val="none" w:sz="0" w:space="0" w:color="auto"/>
                    <w:left w:val="none" w:sz="0" w:space="0" w:color="auto"/>
                    <w:bottom w:val="none" w:sz="0" w:space="0" w:color="auto"/>
                    <w:right w:val="none" w:sz="0" w:space="0" w:color="auto"/>
                  </w:divBdr>
                  <w:divsChild>
                    <w:div w:id="198053965">
                      <w:marLeft w:val="-240"/>
                      <w:marRight w:val="-240"/>
                      <w:marTop w:val="0"/>
                      <w:marBottom w:val="0"/>
                      <w:divBdr>
                        <w:top w:val="none" w:sz="0" w:space="0" w:color="auto"/>
                        <w:left w:val="none" w:sz="0" w:space="0" w:color="auto"/>
                        <w:bottom w:val="none" w:sz="0" w:space="0" w:color="auto"/>
                        <w:right w:val="none" w:sz="0" w:space="0" w:color="auto"/>
                      </w:divBdr>
                      <w:divsChild>
                        <w:div w:id="1006782419">
                          <w:marLeft w:val="0"/>
                          <w:marRight w:val="0"/>
                          <w:marTop w:val="0"/>
                          <w:marBottom w:val="0"/>
                          <w:divBdr>
                            <w:top w:val="none" w:sz="0" w:space="0" w:color="auto"/>
                            <w:left w:val="none" w:sz="0" w:space="0" w:color="auto"/>
                            <w:bottom w:val="none" w:sz="0" w:space="0" w:color="auto"/>
                            <w:right w:val="none" w:sz="0" w:space="0" w:color="auto"/>
                          </w:divBdr>
                          <w:divsChild>
                            <w:div w:id="1601720692">
                              <w:marLeft w:val="0"/>
                              <w:marRight w:val="0"/>
                              <w:marTop w:val="0"/>
                              <w:marBottom w:val="0"/>
                              <w:divBdr>
                                <w:top w:val="none" w:sz="0" w:space="0" w:color="auto"/>
                                <w:left w:val="none" w:sz="0" w:space="0" w:color="auto"/>
                                <w:bottom w:val="none" w:sz="0" w:space="0" w:color="auto"/>
                                <w:right w:val="none" w:sz="0" w:space="0" w:color="auto"/>
                              </w:divBdr>
                            </w:div>
                            <w:div w:id="1887908422">
                              <w:marLeft w:val="0"/>
                              <w:marRight w:val="0"/>
                              <w:marTop w:val="0"/>
                              <w:marBottom w:val="0"/>
                              <w:divBdr>
                                <w:top w:val="none" w:sz="0" w:space="0" w:color="auto"/>
                                <w:left w:val="none" w:sz="0" w:space="0" w:color="auto"/>
                                <w:bottom w:val="none" w:sz="0" w:space="0" w:color="auto"/>
                                <w:right w:val="none" w:sz="0" w:space="0" w:color="auto"/>
                              </w:divBdr>
                              <w:divsChild>
                                <w:div w:id="1993750341">
                                  <w:marLeft w:val="165"/>
                                  <w:marRight w:val="165"/>
                                  <w:marTop w:val="0"/>
                                  <w:marBottom w:val="0"/>
                                  <w:divBdr>
                                    <w:top w:val="none" w:sz="0" w:space="0" w:color="auto"/>
                                    <w:left w:val="none" w:sz="0" w:space="0" w:color="auto"/>
                                    <w:bottom w:val="none" w:sz="0" w:space="0" w:color="auto"/>
                                    <w:right w:val="none" w:sz="0" w:space="0" w:color="auto"/>
                                  </w:divBdr>
                                  <w:divsChild>
                                    <w:div w:id="1561013030">
                                      <w:marLeft w:val="0"/>
                                      <w:marRight w:val="0"/>
                                      <w:marTop w:val="0"/>
                                      <w:marBottom w:val="0"/>
                                      <w:divBdr>
                                        <w:top w:val="none" w:sz="0" w:space="0" w:color="auto"/>
                                        <w:left w:val="none" w:sz="0" w:space="0" w:color="auto"/>
                                        <w:bottom w:val="none" w:sz="0" w:space="0" w:color="auto"/>
                                        <w:right w:val="none" w:sz="0" w:space="0" w:color="auto"/>
                                      </w:divBdr>
                                      <w:divsChild>
                                        <w:div w:id="2021010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469376">
      <w:bodyDiv w:val="1"/>
      <w:marLeft w:val="0"/>
      <w:marRight w:val="0"/>
      <w:marTop w:val="0"/>
      <w:marBottom w:val="0"/>
      <w:divBdr>
        <w:top w:val="none" w:sz="0" w:space="0" w:color="auto"/>
        <w:left w:val="none" w:sz="0" w:space="0" w:color="auto"/>
        <w:bottom w:val="none" w:sz="0" w:space="0" w:color="auto"/>
        <w:right w:val="none" w:sz="0" w:space="0" w:color="auto"/>
      </w:divBdr>
    </w:div>
    <w:div w:id="1721437565">
      <w:bodyDiv w:val="1"/>
      <w:marLeft w:val="0"/>
      <w:marRight w:val="0"/>
      <w:marTop w:val="0"/>
      <w:marBottom w:val="0"/>
      <w:divBdr>
        <w:top w:val="none" w:sz="0" w:space="0" w:color="auto"/>
        <w:left w:val="none" w:sz="0" w:space="0" w:color="auto"/>
        <w:bottom w:val="none" w:sz="0" w:space="0" w:color="auto"/>
        <w:right w:val="none" w:sz="0" w:space="0" w:color="auto"/>
      </w:divBdr>
      <w:divsChild>
        <w:div w:id="435246976">
          <w:marLeft w:val="0"/>
          <w:marRight w:val="0"/>
          <w:marTop w:val="0"/>
          <w:marBottom w:val="0"/>
          <w:divBdr>
            <w:top w:val="none" w:sz="0" w:space="0" w:color="auto"/>
            <w:left w:val="none" w:sz="0" w:space="0" w:color="auto"/>
            <w:bottom w:val="none" w:sz="0" w:space="0" w:color="auto"/>
            <w:right w:val="none" w:sz="0" w:space="0" w:color="auto"/>
          </w:divBdr>
          <w:divsChild>
            <w:div w:id="1339960964">
              <w:marLeft w:val="0"/>
              <w:marRight w:val="0"/>
              <w:marTop w:val="0"/>
              <w:marBottom w:val="0"/>
              <w:divBdr>
                <w:top w:val="none" w:sz="0" w:space="0" w:color="auto"/>
                <w:left w:val="none" w:sz="0" w:space="0" w:color="auto"/>
                <w:bottom w:val="none" w:sz="0" w:space="0" w:color="auto"/>
                <w:right w:val="none" w:sz="0" w:space="0" w:color="auto"/>
              </w:divBdr>
              <w:divsChild>
                <w:div w:id="836115627">
                  <w:marLeft w:val="0"/>
                  <w:marRight w:val="0"/>
                  <w:marTop w:val="0"/>
                  <w:marBottom w:val="0"/>
                  <w:divBdr>
                    <w:top w:val="none" w:sz="0" w:space="0" w:color="auto"/>
                    <w:left w:val="none" w:sz="0" w:space="0" w:color="auto"/>
                    <w:bottom w:val="none" w:sz="0" w:space="0" w:color="auto"/>
                    <w:right w:val="none" w:sz="0" w:space="0" w:color="auto"/>
                  </w:divBdr>
                  <w:divsChild>
                    <w:div w:id="971326600">
                      <w:marLeft w:val="-240"/>
                      <w:marRight w:val="-240"/>
                      <w:marTop w:val="0"/>
                      <w:marBottom w:val="0"/>
                      <w:divBdr>
                        <w:top w:val="none" w:sz="0" w:space="0" w:color="auto"/>
                        <w:left w:val="none" w:sz="0" w:space="0" w:color="auto"/>
                        <w:bottom w:val="none" w:sz="0" w:space="0" w:color="auto"/>
                        <w:right w:val="none" w:sz="0" w:space="0" w:color="auto"/>
                      </w:divBdr>
                      <w:divsChild>
                        <w:div w:id="1737043355">
                          <w:marLeft w:val="0"/>
                          <w:marRight w:val="0"/>
                          <w:marTop w:val="0"/>
                          <w:marBottom w:val="0"/>
                          <w:divBdr>
                            <w:top w:val="none" w:sz="0" w:space="0" w:color="auto"/>
                            <w:left w:val="none" w:sz="0" w:space="0" w:color="auto"/>
                            <w:bottom w:val="none" w:sz="0" w:space="0" w:color="auto"/>
                            <w:right w:val="none" w:sz="0" w:space="0" w:color="auto"/>
                          </w:divBdr>
                          <w:divsChild>
                            <w:div w:id="358630390">
                              <w:marLeft w:val="0"/>
                              <w:marRight w:val="0"/>
                              <w:marTop w:val="0"/>
                              <w:marBottom w:val="0"/>
                              <w:divBdr>
                                <w:top w:val="none" w:sz="0" w:space="0" w:color="auto"/>
                                <w:left w:val="none" w:sz="0" w:space="0" w:color="auto"/>
                                <w:bottom w:val="none" w:sz="0" w:space="0" w:color="auto"/>
                                <w:right w:val="none" w:sz="0" w:space="0" w:color="auto"/>
                              </w:divBdr>
                            </w:div>
                            <w:div w:id="759444870">
                              <w:marLeft w:val="0"/>
                              <w:marRight w:val="0"/>
                              <w:marTop w:val="0"/>
                              <w:marBottom w:val="0"/>
                              <w:divBdr>
                                <w:top w:val="none" w:sz="0" w:space="0" w:color="auto"/>
                                <w:left w:val="none" w:sz="0" w:space="0" w:color="auto"/>
                                <w:bottom w:val="none" w:sz="0" w:space="0" w:color="auto"/>
                                <w:right w:val="none" w:sz="0" w:space="0" w:color="auto"/>
                              </w:divBdr>
                              <w:divsChild>
                                <w:div w:id="1522892750">
                                  <w:marLeft w:val="165"/>
                                  <w:marRight w:val="165"/>
                                  <w:marTop w:val="0"/>
                                  <w:marBottom w:val="0"/>
                                  <w:divBdr>
                                    <w:top w:val="none" w:sz="0" w:space="0" w:color="auto"/>
                                    <w:left w:val="none" w:sz="0" w:space="0" w:color="auto"/>
                                    <w:bottom w:val="none" w:sz="0" w:space="0" w:color="auto"/>
                                    <w:right w:val="none" w:sz="0" w:space="0" w:color="auto"/>
                                  </w:divBdr>
                                  <w:divsChild>
                                    <w:div w:id="47654493">
                                      <w:marLeft w:val="0"/>
                                      <w:marRight w:val="0"/>
                                      <w:marTop w:val="0"/>
                                      <w:marBottom w:val="0"/>
                                      <w:divBdr>
                                        <w:top w:val="none" w:sz="0" w:space="0" w:color="auto"/>
                                        <w:left w:val="none" w:sz="0" w:space="0" w:color="auto"/>
                                        <w:bottom w:val="none" w:sz="0" w:space="0" w:color="auto"/>
                                        <w:right w:val="none" w:sz="0" w:space="0" w:color="auto"/>
                                      </w:divBdr>
                                      <w:divsChild>
                                        <w:div w:id="1304971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6015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57">
          <w:marLeft w:val="0"/>
          <w:marRight w:val="0"/>
          <w:marTop w:val="0"/>
          <w:marBottom w:val="0"/>
          <w:divBdr>
            <w:top w:val="none" w:sz="0" w:space="0" w:color="auto"/>
            <w:left w:val="none" w:sz="0" w:space="0" w:color="auto"/>
            <w:bottom w:val="none" w:sz="0" w:space="0" w:color="auto"/>
            <w:right w:val="none" w:sz="0" w:space="0" w:color="auto"/>
          </w:divBdr>
          <w:divsChild>
            <w:div w:id="1987587050">
              <w:marLeft w:val="0"/>
              <w:marRight w:val="0"/>
              <w:marTop w:val="0"/>
              <w:marBottom w:val="0"/>
              <w:divBdr>
                <w:top w:val="none" w:sz="0" w:space="0" w:color="auto"/>
                <w:left w:val="none" w:sz="0" w:space="0" w:color="auto"/>
                <w:bottom w:val="none" w:sz="0" w:space="0" w:color="auto"/>
                <w:right w:val="none" w:sz="0" w:space="0" w:color="auto"/>
              </w:divBdr>
              <w:divsChild>
                <w:div w:id="746221409">
                  <w:marLeft w:val="0"/>
                  <w:marRight w:val="0"/>
                  <w:marTop w:val="0"/>
                  <w:marBottom w:val="0"/>
                  <w:divBdr>
                    <w:top w:val="none" w:sz="0" w:space="0" w:color="auto"/>
                    <w:left w:val="none" w:sz="0" w:space="0" w:color="auto"/>
                    <w:bottom w:val="none" w:sz="0" w:space="0" w:color="auto"/>
                    <w:right w:val="none" w:sz="0" w:space="0" w:color="auto"/>
                  </w:divBdr>
                  <w:divsChild>
                    <w:div w:id="693698951">
                      <w:marLeft w:val="-240"/>
                      <w:marRight w:val="-240"/>
                      <w:marTop w:val="0"/>
                      <w:marBottom w:val="0"/>
                      <w:divBdr>
                        <w:top w:val="none" w:sz="0" w:space="0" w:color="auto"/>
                        <w:left w:val="none" w:sz="0" w:space="0" w:color="auto"/>
                        <w:bottom w:val="none" w:sz="0" w:space="0" w:color="auto"/>
                        <w:right w:val="none" w:sz="0" w:space="0" w:color="auto"/>
                      </w:divBdr>
                      <w:divsChild>
                        <w:div w:id="737093182">
                          <w:marLeft w:val="0"/>
                          <w:marRight w:val="0"/>
                          <w:marTop w:val="0"/>
                          <w:marBottom w:val="0"/>
                          <w:divBdr>
                            <w:top w:val="none" w:sz="0" w:space="0" w:color="auto"/>
                            <w:left w:val="none" w:sz="0" w:space="0" w:color="auto"/>
                            <w:bottom w:val="none" w:sz="0" w:space="0" w:color="auto"/>
                            <w:right w:val="none" w:sz="0" w:space="0" w:color="auto"/>
                          </w:divBdr>
                          <w:divsChild>
                            <w:div w:id="1396196585">
                              <w:marLeft w:val="0"/>
                              <w:marRight w:val="0"/>
                              <w:marTop w:val="0"/>
                              <w:marBottom w:val="0"/>
                              <w:divBdr>
                                <w:top w:val="none" w:sz="0" w:space="0" w:color="auto"/>
                                <w:left w:val="none" w:sz="0" w:space="0" w:color="auto"/>
                                <w:bottom w:val="none" w:sz="0" w:space="0" w:color="auto"/>
                                <w:right w:val="none" w:sz="0" w:space="0" w:color="auto"/>
                              </w:divBdr>
                            </w:div>
                            <w:div w:id="502358728">
                              <w:marLeft w:val="0"/>
                              <w:marRight w:val="0"/>
                              <w:marTop w:val="0"/>
                              <w:marBottom w:val="0"/>
                              <w:divBdr>
                                <w:top w:val="none" w:sz="0" w:space="0" w:color="auto"/>
                                <w:left w:val="none" w:sz="0" w:space="0" w:color="auto"/>
                                <w:bottom w:val="none" w:sz="0" w:space="0" w:color="auto"/>
                                <w:right w:val="none" w:sz="0" w:space="0" w:color="auto"/>
                              </w:divBdr>
                              <w:divsChild>
                                <w:div w:id="56052428">
                                  <w:marLeft w:val="165"/>
                                  <w:marRight w:val="165"/>
                                  <w:marTop w:val="0"/>
                                  <w:marBottom w:val="0"/>
                                  <w:divBdr>
                                    <w:top w:val="none" w:sz="0" w:space="0" w:color="auto"/>
                                    <w:left w:val="none" w:sz="0" w:space="0" w:color="auto"/>
                                    <w:bottom w:val="none" w:sz="0" w:space="0" w:color="auto"/>
                                    <w:right w:val="none" w:sz="0" w:space="0" w:color="auto"/>
                                  </w:divBdr>
                                  <w:divsChild>
                                    <w:div w:id="2134060806">
                                      <w:marLeft w:val="0"/>
                                      <w:marRight w:val="0"/>
                                      <w:marTop w:val="0"/>
                                      <w:marBottom w:val="0"/>
                                      <w:divBdr>
                                        <w:top w:val="none" w:sz="0" w:space="0" w:color="auto"/>
                                        <w:left w:val="none" w:sz="0" w:space="0" w:color="auto"/>
                                        <w:bottom w:val="none" w:sz="0" w:space="0" w:color="auto"/>
                                        <w:right w:val="none" w:sz="0" w:space="0" w:color="auto"/>
                                      </w:divBdr>
                                      <w:divsChild>
                                        <w:div w:id="1299191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340676">
      <w:bodyDiv w:val="1"/>
      <w:marLeft w:val="0"/>
      <w:marRight w:val="0"/>
      <w:marTop w:val="0"/>
      <w:marBottom w:val="0"/>
      <w:divBdr>
        <w:top w:val="none" w:sz="0" w:space="0" w:color="auto"/>
        <w:left w:val="none" w:sz="0" w:space="0" w:color="auto"/>
        <w:bottom w:val="none" w:sz="0" w:space="0" w:color="auto"/>
        <w:right w:val="none" w:sz="0" w:space="0" w:color="auto"/>
      </w:divBdr>
      <w:divsChild>
        <w:div w:id="1284506653">
          <w:marLeft w:val="0"/>
          <w:marRight w:val="0"/>
          <w:marTop w:val="0"/>
          <w:marBottom w:val="0"/>
          <w:divBdr>
            <w:top w:val="none" w:sz="0" w:space="0" w:color="auto"/>
            <w:left w:val="none" w:sz="0" w:space="0" w:color="auto"/>
            <w:bottom w:val="none" w:sz="0" w:space="0" w:color="auto"/>
            <w:right w:val="none" w:sz="0" w:space="0" w:color="auto"/>
          </w:divBdr>
          <w:divsChild>
            <w:div w:id="1705132615">
              <w:marLeft w:val="0"/>
              <w:marRight w:val="0"/>
              <w:marTop w:val="0"/>
              <w:marBottom w:val="0"/>
              <w:divBdr>
                <w:top w:val="none" w:sz="0" w:space="0" w:color="auto"/>
                <w:left w:val="none" w:sz="0" w:space="0" w:color="auto"/>
                <w:bottom w:val="none" w:sz="0" w:space="0" w:color="auto"/>
                <w:right w:val="none" w:sz="0" w:space="0" w:color="auto"/>
              </w:divBdr>
              <w:divsChild>
                <w:div w:id="1777095488">
                  <w:marLeft w:val="0"/>
                  <w:marRight w:val="0"/>
                  <w:marTop w:val="0"/>
                  <w:marBottom w:val="0"/>
                  <w:divBdr>
                    <w:top w:val="none" w:sz="0" w:space="0" w:color="auto"/>
                    <w:left w:val="none" w:sz="0" w:space="0" w:color="auto"/>
                    <w:bottom w:val="none" w:sz="0" w:space="0" w:color="auto"/>
                    <w:right w:val="none" w:sz="0" w:space="0" w:color="auto"/>
                  </w:divBdr>
                  <w:divsChild>
                    <w:div w:id="740059483">
                      <w:marLeft w:val="-240"/>
                      <w:marRight w:val="-240"/>
                      <w:marTop w:val="0"/>
                      <w:marBottom w:val="0"/>
                      <w:divBdr>
                        <w:top w:val="none" w:sz="0" w:space="0" w:color="auto"/>
                        <w:left w:val="none" w:sz="0" w:space="0" w:color="auto"/>
                        <w:bottom w:val="none" w:sz="0" w:space="0" w:color="auto"/>
                        <w:right w:val="none" w:sz="0" w:space="0" w:color="auto"/>
                      </w:divBdr>
                      <w:divsChild>
                        <w:div w:id="1908026656">
                          <w:marLeft w:val="0"/>
                          <w:marRight w:val="0"/>
                          <w:marTop w:val="0"/>
                          <w:marBottom w:val="0"/>
                          <w:divBdr>
                            <w:top w:val="none" w:sz="0" w:space="0" w:color="auto"/>
                            <w:left w:val="none" w:sz="0" w:space="0" w:color="auto"/>
                            <w:bottom w:val="none" w:sz="0" w:space="0" w:color="auto"/>
                            <w:right w:val="none" w:sz="0" w:space="0" w:color="auto"/>
                          </w:divBdr>
                          <w:divsChild>
                            <w:div w:id="981467286">
                              <w:marLeft w:val="0"/>
                              <w:marRight w:val="0"/>
                              <w:marTop w:val="0"/>
                              <w:marBottom w:val="0"/>
                              <w:divBdr>
                                <w:top w:val="none" w:sz="0" w:space="0" w:color="auto"/>
                                <w:left w:val="none" w:sz="0" w:space="0" w:color="auto"/>
                                <w:bottom w:val="none" w:sz="0" w:space="0" w:color="auto"/>
                                <w:right w:val="none" w:sz="0" w:space="0" w:color="auto"/>
                              </w:divBdr>
                            </w:div>
                            <w:div w:id="1404258148">
                              <w:marLeft w:val="0"/>
                              <w:marRight w:val="0"/>
                              <w:marTop w:val="0"/>
                              <w:marBottom w:val="0"/>
                              <w:divBdr>
                                <w:top w:val="none" w:sz="0" w:space="0" w:color="auto"/>
                                <w:left w:val="none" w:sz="0" w:space="0" w:color="auto"/>
                                <w:bottom w:val="none" w:sz="0" w:space="0" w:color="auto"/>
                                <w:right w:val="none" w:sz="0" w:space="0" w:color="auto"/>
                              </w:divBdr>
                              <w:divsChild>
                                <w:div w:id="880629021">
                                  <w:marLeft w:val="165"/>
                                  <w:marRight w:val="165"/>
                                  <w:marTop w:val="0"/>
                                  <w:marBottom w:val="0"/>
                                  <w:divBdr>
                                    <w:top w:val="none" w:sz="0" w:space="0" w:color="auto"/>
                                    <w:left w:val="none" w:sz="0" w:space="0" w:color="auto"/>
                                    <w:bottom w:val="none" w:sz="0" w:space="0" w:color="auto"/>
                                    <w:right w:val="none" w:sz="0" w:space="0" w:color="auto"/>
                                  </w:divBdr>
                                  <w:divsChild>
                                    <w:div w:id="2143227039">
                                      <w:marLeft w:val="0"/>
                                      <w:marRight w:val="0"/>
                                      <w:marTop w:val="0"/>
                                      <w:marBottom w:val="0"/>
                                      <w:divBdr>
                                        <w:top w:val="none" w:sz="0" w:space="0" w:color="auto"/>
                                        <w:left w:val="none" w:sz="0" w:space="0" w:color="auto"/>
                                        <w:bottom w:val="none" w:sz="0" w:space="0" w:color="auto"/>
                                        <w:right w:val="none" w:sz="0" w:space="0" w:color="auto"/>
                                      </w:divBdr>
                                      <w:divsChild>
                                        <w:div w:id="206912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13604">
      <w:bodyDiv w:val="1"/>
      <w:marLeft w:val="0"/>
      <w:marRight w:val="0"/>
      <w:marTop w:val="0"/>
      <w:marBottom w:val="0"/>
      <w:divBdr>
        <w:top w:val="none" w:sz="0" w:space="0" w:color="auto"/>
        <w:left w:val="none" w:sz="0" w:space="0" w:color="auto"/>
        <w:bottom w:val="none" w:sz="0" w:space="0" w:color="auto"/>
        <w:right w:val="none" w:sz="0" w:space="0" w:color="auto"/>
      </w:divBdr>
      <w:divsChild>
        <w:div w:id="1689793746">
          <w:marLeft w:val="0"/>
          <w:marRight w:val="0"/>
          <w:marTop w:val="0"/>
          <w:marBottom w:val="0"/>
          <w:divBdr>
            <w:top w:val="none" w:sz="0" w:space="0" w:color="auto"/>
            <w:left w:val="none" w:sz="0" w:space="0" w:color="auto"/>
            <w:bottom w:val="none" w:sz="0" w:space="0" w:color="auto"/>
            <w:right w:val="none" w:sz="0" w:space="0" w:color="auto"/>
          </w:divBdr>
          <w:divsChild>
            <w:div w:id="394134304">
              <w:marLeft w:val="0"/>
              <w:marRight w:val="0"/>
              <w:marTop w:val="0"/>
              <w:marBottom w:val="0"/>
              <w:divBdr>
                <w:top w:val="none" w:sz="0" w:space="0" w:color="auto"/>
                <w:left w:val="none" w:sz="0" w:space="0" w:color="auto"/>
                <w:bottom w:val="none" w:sz="0" w:space="0" w:color="auto"/>
                <w:right w:val="none" w:sz="0" w:space="0" w:color="auto"/>
              </w:divBdr>
              <w:divsChild>
                <w:div w:id="501821474">
                  <w:marLeft w:val="0"/>
                  <w:marRight w:val="0"/>
                  <w:marTop w:val="0"/>
                  <w:marBottom w:val="0"/>
                  <w:divBdr>
                    <w:top w:val="none" w:sz="0" w:space="0" w:color="auto"/>
                    <w:left w:val="none" w:sz="0" w:space="0" w:color="auto"/>
                    <w:bottom w:val="none" w:sz="0" w:space="0" w:color="auto"/>
                    <w:right w:val="none" w:sz="0" w:space="0" w:color="auto"/>
                  </w:divBdr>
                  <w:divsChild>
                    <w:div w:id="1655450060">
                      <w:marLeft w:val="-240"/>
                      <w:marRight w:val="-240"/>
                      <w:marTop w:val="0"/>
                      <w:marBottom w:val="0"/>
                      <w:divBdr>
                        <w:top w:val="none" w:sz="0" w:space="0" w:color="auto"/>
                        <w:left w:val="none" w:sz="0" w:space="0" w:color="auto"/>
                        <w:bottom w:val="none" w:sz="0" w:space="0" w:color="auto"/>
                        <w:right w:val="none" w:sz="0" w:space="0" w:color="auto"/>
                      </w:divBdr>
                      <w:divsChild>
                        <w:div w:id="699279262">
                          <w:marLeft w:val="0"/>
                          <w:marRight w:val="0"/>
                          <w:marTop w:val="0"/>
                          <w:marBottom w:val="0"/>
                          <w:divBdr>
                            <w:top w:val="none" w:sz="0" w:space="0" w:color="auto"/>
                            <w:left w:val="none" w:sz="0" w:space="0" w:color="auto"/>
                            <w:bottom w:val="none" w:sz="0" w:space="0" w:color="auto"/>
                            <w:right w:val="none" w:sz="0" w:space="0" w:color="auto"/>
                          </w:divBdr>
                          <w:divsChild>
                            <w:div w:id="196506877">
                              <w:marLeft w:val="0"/>
                              <w:marRight w:val="0"/>
                              <w:marTop w:val="0"/>
                              <w:marBottom w:val="0"/>
                              <w:divBdr>
                                <w:top w:val="none" w:sz="0" w:space="0" w:color="auto"/>
                                <w:left w:val="none" w:sz="0" w:space="0" w:color="auto"/>
                                <w:bottom w:val="none" w:sz="0" w:space="0" w:color="auto"/>
                                <w:right w:val="none" w:sz="0" w:space="0" w:color="auto"/>
                              </w:divBdr>
                            </w:div>
                            <w:div w:id="1017659084">
                              <w:marLeft w:val="0"/>
                              <w:marRight w:val="0"/>
                              <w:marTop w:val="0"/>
                              <w:marBottom w:val="0"/>
                              <w:divBdr>
                                <w:top w:val="none" w:sz="0" w:space="0" w:color="auto"/>
                                <w:left w:val="none" w:sz="0" w:space="0" w:color="auto"/>
                                <w:bottom w:val="none" w:sz="0" w:space="0" w:color="auto"/>
                                <w:right w:val="none" w:sz="0" w:space="0" w:color="auto"/>
                              </w:divBdr>
                              <w:divsChild>
                                <w:div w:id="1055543940">
                                  <w:marLeft w:val="165"/>
                                  <w:marRight w:val="165"/>
                                  <w:marTop w:val="0"/>
                                  <w:marBottom w:val="0"/>
                                  <w:divBdr>
                                    <w:top w:val="none" w:sz="0" w:space="0" w:color="auto"/>
                                    <w:left w:val="none" w:sz="0" w:space="0" w:color="auto"/>
                                    <w:bottom w:val="none" w:sz="0" w:space="0" w:color="auto"/>
                                    <w:right w:val="none" w:sz="0" w:space="0" w:color="auto"/>
                                  </w:divBdr>
                                  <w:divsChild>
                                    <w:div w:id="847447432">
                                      <w:marLeft w:val="0"/>
                                      <w:marRight w:val="0"/>
                                      <w:marTop w:val="0"/>
                                      <w:marBottom w:val="0"/>
                                      <w:divBdr>
                                        <w:top w:val="none" w:sz="0" w:space="0" w:color="auto"/>
                                        <w:left w:val="none" w:sz="0" w:space="0" w:color="auto"/>
                                        <w:bottom w:val="none" w:sz="0" w:space="0" w:color="auto"/>
                                        <w:right w:val="none" w:sz="0" w:space="0" w:color="auto"/>
                                      </w:divBdr>
                                      <w:divsChild>
                                        <w:div w:id="739711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317423">
      <w:bodyDiv w:val="1"/>
      <w:marLeft w:val="0"/>
      <w:marRight w:val="0"/>
      <w:marTop w:val="0"/>
      <w:marBottom w:val="0"/>
      <w:divBdr>
        <w:top w:val="none" w:sz="0" w:space="0" w:color="auto"/>
        <w:left w:val="none" w:sz="0" w:space="0" w:color="auto"/>
        <w:bottom w:val="none" w:sz="0" w:space="0" w:color="auto"/>
        <w:right w:val="none" w:sz="0" w:space="0" w:color="auto"/>
      </w:divBdr>
      <w:divsChild>
        <w:div w:id="697044886">
          <w:marLeft w:val="0"/>
          <w:marRight w:val="0"/>
          <w:marTop w:val="0"/>
          <w:marBottom w:val="0"/>
          <w:divBdr>
            <w:top w:val="none" w:sz="0" w:space="0" w:color="auto"/>
            <w:left w:val="none" w:sz="0" w:space="0" w:color="auto"/>
            <w:bottom w:val="none" w:sz="0" w:space="0" w:color="auto"/>
            <w:right w:val="none" w:sz="0" w:space="0" w:color="auto"/>
          </w:divBdr>
          <w:divsChild>
            <w:div w:id="244537788">
              <w:marLeft w:val="0"/>
              <w:marRight w:val="0"/>
              <w:marTop w:val="0"/>
              <w:marBottom w:val="0"/>
              <w:divBdr>
                <w:top w:val="none" w:sz="0" w:space="0" w:color="auto"/>
                <w:left w:val="none" w:sz="0" w:space="0" w:color="auto"/>
                <w:bottom w:val="none" w:sz="0" w:space="0" w:color="auto"/>
                <w:right w:val="none" w:sz="0" w:space="0" w:color="auto"/>
              </w:divBdr>
              <w:divsChild>
                <w:div w:id="117990094">
                  <w:marLeft w:val="0"/>
                  <w:marRight w:val="0"/>
                  <w:marTop w:val="0"/>
                  <w:marBottom w:val="0"/>
                  <w:divBdr>
                    <w:top w:val="none" w:sz="0" w:space="0" w:color="auto"/>
                    <w:left w:val="none" w:sz="0" w:space="0" w:color="auto"/>
                    <w:bottom w:val="none" w:sz="0" w:space="0" w:color="auto"/>
                    <w:right w:val="none" w:sz="0" w:space="0" w:color="auto"/>
                  </w:divBdr>
                  <w:divsChild>
                    <w:div w:id="474179651">
                      <w:marLeft w:val="-240"/>
                      <w:marRight w:val="-240"/>
                      <w:marTop w:val="0"/>
                      <w:marBottom w:val="0"/>
                      <w:divBdr>
                        <w:top w:val="none" w:sz="0" w:space="0" w:color="auto"/>
                        <w:left w:val="none" w:sz="0" w:space="0" w:color="auto"/>
                        <w:bottom w:val="none" w:sz="0" w:space="0" w:color="auto"/>
                        <w:right w:val="none" w:sz="0" w:space="0" w:color="auto"/>
                      </w:divBdr>
                      <w:divsChild>
                        <w:div w:id="957447831">
                          <w:marLeft w:val="0"/>
                          <w:marRight w:val="0"/>
                          <w:marTop w:val="0"/>
                          <w:marBottom w:val="0"/>
                          <w:divBdr>
                            <w:top w:val="none" w:sz="0" w:space="0" w:color="auto"/>
                            <w:left w:val="none" w:sz="0" w:space="0" w:color="auto"/>
                            <w:bottom w:val="none" w:sz="0" w:space="0" w:color="auto"/>
                            <w:right w:val="none" w:sz="0" w:space="0" w:color="auto"/>
                          </w:divBdr>
                          <w:divsChild>
                            <w:div w:id="1180969890">
                              <w:marLeft w:val="0"/>
                              <w:marRight w:val="0"/>
                              <w:marTop w:val="0"/>
                              <w:marBottom w:val="0"/>
                              <w:divBdr>
                                <w:top w:val="none" w:sz="0" w:space="0" w:color="auto"/>
                                <w:left w:val="none" w:sz="0" w:space="0" w:color="auto"/>
                                <w:bottom w:val="none" w:sz="0" w:space="0" w:color="auto"/>
                                <w:right w:val="none" w:sz="0" w:space="0" w:color="auto"/>
                              </w:divBdr>
                            </w:div>
                            <w:div w:id="1560826944">
                              <w:marLeft w:val="0"/>
                              <w:marRight w:val="0"/>
                              <w:marTop w:val="0"/>
                              <w:marBottom w:val="0"/>
                              <w:divBdr>
                                <w:top w:val="none" w:sz="0" w:space="0" w:color="auto"/>
                                <w:left w:val="none" w:sz="0" w:space="0" w:color="auto"/>
                                <w:bottom w:val="none" w:sz="0" w:space="0" w:color="auto"/>
                                <w:right w:val="none" w:sz="0" w:space="0" w:color="auto"/>
                              </w:divBdr>
                              <w:divsChild>
                                <w:div w:id="1075125406">
                                  <w:marLeft w:val="165"/>
                                  <w:marRight w:val="165"/>
                                  <w:marTop w:val="0"/>
                                  <w:marBottom w:val="0"/>
                                  <w:divBdr>
                                    <w:top w:val="none" w:sz="0" w:space="0" w:color="auto"/>
                                    <w:left w:val="none" w:sz="0" w:space="0" w:color="auto"/>
                                    <w:bottom w:val="none" w:sz="0" w:space="0" w:color="auto"/>
                                    <w:right w:val="none" w:sz="0" w:space="0" w:color="auto"/>
                                  </w:divBdr>
                                  <w:divsChild>
                                    <w:div w:id="1239443271">
                                      <w:marLeft w:val="0"/>
                                      <w:marRight w:val="0"/>
                                      <w:marTop w:val="0"/>
                                      <w:marBottom w:val="0"/>
                                      <w:divBdr>
                                        <w:top w:val="none" w:sz="0" w:space="0" w:color="auto"/>
                                        <w:left w:val="none" w:sz="0" w:space="0" w:color="auto"/>
                                        <w:bottom w:val="none" w:sz="0" w:space="0" w:color="auto"/>
                                        <w:right w:val="none" w:sz="0" w:space="0" w:color="auto"/>
                                      </w:divBdr>
                                      <w:divsChild>
                                        <w:div w:id="15934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061552">
      <w:bodyDiv w:val="1"/>
      <w:marLeft w:val="0"/>
      <w:marRight w:val="0"/>
      <w:marTop w:val="0"/>
      <w:marBottom w:val="0"/>
      <w:divBdr>
        <w:top w:val="none" w:sz="0" w:space="0" w:color="auto"/>
        <w:left w:val="none" w:sz="0" w:space="0" w:color="auto"/>
        <w:bottom w:val="none" w:sz="0" w:space="0" w:color="auto"/>
        <w:right w:val="none" w:sz="0" w:space="0" w:color="auto"/>
      </w:divBdr>
      <w:divsChild>
        <w:div w:id="1214580506">
          <w:marLeft w:val="0"/>
          <w:marRight w:val="0"/>
          <w:marTop w:val="0"/>
          <w:marBottom w:val="0"/>
          <w:divBdr>
            <w:top w:val="none" w:sz="0" w:space="0" w:color="auto"/>
            <w:left w:val="none" w:sz="0" w:space="0" w:color="auto"/>
            <w:bottom w:val="none" w:sz="0" w:space="0" w:color="auto"/>
            <w:right w:val="none" w:sz="0" w:space="0" w:color="auto"/>
          </w:divBdr>
          <w:divsChild>
            <w:div w:id="2051298442">
              <w:marLeft w:val="0"/>
              <w:marRight w:val="0"/>
              <w:marTop w:val="0"/>
              <w:marBottom w:val="0"/>
              <w:divBdr>
                <w:top w:val="none" w:sz="0" w:space="0" w:color="auto"/>
                <w:left w:val="none" w:sz="0" w:space="0" w:color="auto"/>
                <w:bottom w:val="none" w:sz="0" w:space="0" w:color="auto"/>
                <w:right w:val="none" w:sz="0" w:space="0" w:color="auto"/>
              </w:divBdr>
              <w:divsChild>
                <w:div w:id="2087610732">
                  <w:marLeft w:val="0"/>
                  <w:marRight w:val="0"/>
                  <w:marTop w:val="0"/>
                  <w:marBottom w:val="0"/>
                  <w:divBdr>
                    <w:top w:val="none" w:sz="0" w:space="0" w:color="auto"/>
                    <w:left w:val="none" w:sz="0" w:space="0" w:color="auto"/>
                    <w:bottom w:val="none" w:sz="0" w:space="0" w:color="auto"/>
                    <w:right w:val="none" w:sz="0" w:space="0" w:color="auto"/>
                  </w:divBdr>
                  <w:divsChild>
                    <w:div w:id="630790109">
                      <w:marLeft w:val="-240"/>
                      <w:marRight w:val="-240"/>
                      <w:marTop w:val="0"/>
                      <w:marBottom w:val="0"/>
                      <w:divBdr>
                        <w:top w:val="none" w:sz="0" w:space="0" w:color="auto"/>
                        <w:left w:val="none" w:sz="0" w:space="0" w:color="auto"/>
                        <w:bottom w:val="none" w:sz="0" w:space="0" w:color="auto"/>
                        <w:right w:val="none" w:sz="0" w:space="0" w:color="auto"/>
                      </w:divBdr>
                      <w:divsChild>
                        <w:div w:id="293146639">
                          <w:marLeft w:val="0"/>
                          <w:marRight w:val="0"/>
                          <w:marTop w:val="0"/>
                          <w:marBottom w:val="0"/>
                          <w:divBdr>
                            <w:top w:val="none" w:sz="0" w:space="0" w:color="auto"/>
                            <w:left w:val="none" w:sz="0" w:space="0" w:color="auto"/>
                            <w:bottom w:val="none" w:sz="0" w:space="0" w:color="auto"/>
                            <w:right w:val="none" w:sz="0" w:space="0" w:color="auto"/>
                          </w:divBdr>
                          <w:divsChild>
                            <w:div w:id="156383422">
                              <w:marLeft w:val="0"/>
                              <w:marRight w:val="0"/>
                              <w:marTop w:val="0"/>
                              <w:marBottom w:val="0"/>
                              <w:divBdr>
                                <w:top w:val="none" w:sz="0" w:space="0" w:color="auto"/>
                                <w:left w:val="none" w:sz="0" w:space="0" w:color="auto"/>
                                <w:bottom w:val="none" w:sz="0" w:space="0" w:color="auto"/>
                                <w:right w:val="none" w:sz="0" w:space="0" w:color="auto"/>
                              </w:divBdr>
                            </w:div>
                            <w:div w:id="1311861047">
                              <w:marLeft w:val="0"/>
                              <w:marRight w:val="0"/>
                              <w:marTop w:val="0"/>
                              <w:marBottom w:val="0"/>
                              <w:divBdr>
                                <w:top w:val="none" w:sz="0" w:space="0" w:color="auto"/>
                                <w:left w:val="none" w:sz="0" w:space="0" w:color="auto"/>
                                <w:bottom w:val="none" w:sz="0" w:space="0" w:color="auto"/>
                                <w:right w:val="none" w:sz="0" w:space="0" w:color="auto"/>
                              </w:divBdr>
                              <w:divsChild>
                                <w:div w:id="2009863615">
                                  <w:marLeft w:val="165"/>
                                  <w:marRight w:val="165"/>
                                  <w:marTop w:val="0"/>
                                  <w:marBottom w:val="0"/>
                                  <w:divBdr>
                                    <w:top w:val="none" w:sz="0" w:space="0" w:color="auto"/>
                                    <w:left w:val="none" w:sz="0" w:space="0" w:color="auto"/>
                                    <w:bottom w:val="none" w:sz="0" w:space="0" w:color="auto"/>
                                    <w:right w:val="none" w:sz="0" w:space="0" w:color="auto"/>
                                  </w:divBdr>
                                  <w:divsChild>
                                    <w:div w:id="900749231">
                                      <w:marLeft w:val="0"/>
                                      <w:marRight w:val="0"/>
                                      <w:marTop w:val="0"/>
                                      <w:marBottom w:val="0"/>
                                      <w:divBdr>
                                        <w:top w:val="none" w:sz="0" w:space="0" w:color="auto"/>
                                        <w:left w:val="none" w:sz="0" w:space="0" w:color="auto"/>
                                        <w:bottom w:val="none" w:sz="0" w:space="0" w:color="auto"/>
                                        <w:right w:val="none" w:sz="0" w:space="0" w:color="auto"/>
                                      </w:divBdr>
                                      <w:divsChild>
                                        <w:div w:id="14863208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28758">
      <w:bodyDiv w:val="1"/>
      <w:marLeft w:val="0"/>
      <w:marRight w:val="0"/>
      <w:marTop w:val="0"/>
      <w:marBottom w:val="0"/>
      <w:divBdr>
        <w:top w:val="none" w:sz="0" w:space="0" w:color="auto"/>
        <w:left w:val="none" w:sz="0" w:space="0" w:color="auto"/>
        <w:bottom w:val="none" w:sz="0" w:space="0" w:color="auto"/>
        <w:right w:val="none" w:sz="0" w:space="0" w:color="auto"/>
      </w:divBdr>
      <w:divsChild>
        <w:div w:id="637606630">
          <w:marLeft w:val="0"/>
          <w:marRight w:val="0"/>
          <w:marTop w:val="0"/>
          <w:marBottom w:val="0"/>
          <w:divBdr>
            <w:top w:val="none" w:sz="0" w:space="0" w:color="auto"/>
            <w:left w:val="none" w:sz="0" w:space="0" w:color="auto"/>
            <w:bottom w:val="none" w:sz="0" w:space="0" w:color="auto"/>
            <w:right w:val="none" w:sz="0" w:space="0" w:color="auto"/>
          </w:divBdr>
          <w:divsChild>
            <w:div w:id="474883546">
              <w:marLeft w:val="0"/>
              <w:marRight w:val="0"/>
              <w:marTop w:val="0"/>
              <w:marBottom w:val="0"/>
              <w:divBdr>
                <w:top w:val="none" w:sz="0" w:space="0" w:color="auto"/>
                <w:left w:val="none" w:sz="0" w:space="0" w:color="auto"/>
                <w:bottom w:val="none" w:sz="0" w:space="0" w:color="auto"/>
                <w:right w:val="none" w:sz="0" w:space="0" w:color="auto"/>
              </w:divBdr>
              <w:divsChild>
                <w:div w:id="205918370">
                  <w:marLeft w:val="0"/>
                  <w:marRight w:val="0"/>
                  <w:marTop w:val="0"/>
                  <w:marBottom w:val="0"/>
                  <w:divBdr>
                    <w:top w:val="none" w:sz="0" w:space="0" w:color="auto"/>
                    <w:left w:val="none" w:sz="0" w:space="0" w:color="auto"/>
                    <w:bottom w:val="none" w:sz="0" w:space="0" w:color="auto"/>
                    <w:right w:val="none" w:sz="0" w:space="0" w:color="auto"/>
                  </w:divBdr>
                  <w:divsChild>
                    <w:div w:id="2120441085">
                      <w:marLeft w:val="-240"/>
                      <w:marRight w:val="-240"/>
                      <w:marTop w:val="0"/>
                      <w:marBottom w:val="0"/>
                      <w:divBdr>
                        <w:top w:val="none" w:sz="0" w:space="0" w:color="auto"/>
                        <w:left w:val="none" w:sz="0" w:space="0" w:color="auto"/>
                        <w:bottom w:val="none" w:sz="0" w:space="0" w:color="auto"/>
                        <w:right w:val="none" w:sz="0" w:space="0" w:color="auto"/>
                      </w:divBdr>
                      <w:divsChild>
                        <w:div w:id="1740127536">
                          <w:marLeft w:val="0"/>
                          <w:marRight w:val="0"/>
                          <w:marTop w:val="0"/>
                          <w:marBottom w:val="0"/>
                          <w:divBdr>
                            <w:top w:val="none" w:sz="0" w:space="0" w:color="auto"/>
                            <w:left w:val="none" w:sz="0" w:space="0" w:color="auto"/>
                            <w:bottom w:val="none" w:sz="0" w:space="0" w:color="auto"/>
                            <w:right w:val="none" w:sz="0" w:space="0" w:color="auto"/>
                          </w:divBdr>
                          <w:divsChild>
                            <w:div w:id="56242283">
                              <w:marLeft w:val="0"/>
                              <w:marRight w:val="0"/>
                              <w:marTop w:val="0"/>
                              <w:marBottom w:val="0"/>
                              <w:divBdr>
                                <w:top w:val="none" w:sz="0" w:space="0" w:color="auto"/>
                                <w:left w:val="none" w:sz="0" w:space="0" w:color="auto"/>
                                <w:bottom w:val="none" w:sz="0" w:space="0" w:color="auto"/>
                                <w:right w:val="none" w:sz="0" w:space="0" w:color="auto"/>
                              </w:divBdr>
                            </w:div>
                            <w:div w:id="1005942481">
                              <w:marLeft w:val="0"/>
                              <w:marRight w:val="0"/>
                              <w:marTop w:val="0"/>
                              <w:marBottom w:val="0"/>
                              <w:divBdr>
                                <w:top w:val="none" w:sz="0" w:space="0" w:color="auto"/>
                                <w:left w:val="none" w:sz="0" w:space="0" w:color="auto"/>
                                <w:bottom w:val="none" w:sz="0" w:space="0" w:color="auto"/>
                                <w:right w:val="none" w:sz="0" w:space="0" w:color="auto"/>
                              </w:divBdr>
                              <w:divsChild>
                                <w:div w:id="791361134">
                                  <w:marLeft w:val="165"/>
                                  <w:marRight w:val="165"/>
                                  <w:marTop w:val="0"/>
                                  <w:marBottom w:val="0"/>
                                  <w:divBdr>
                                    <w:top w:val="none" w:sz="0" w:space="0" w:color="auto"/>
                                    <w:left w:val="none" w:sz="0" w:space="0" w:color="auto"/>
                                    <w:bottom w:val="none" w:sz="0" w:space="0" w:color="auto"/>
                                    <w:right w:val="none" w:sz="0" w:space="0" w:color="auto"/>
                                  </w:divBdr>
                                  <w:divsChild>
                                    <w:div w:id="249890597">
                                      <w:marLeft w:val="0"/>
                                      <w:marRight w:val="0"/>
                                      <w:marTop w:val="0"/>
                                      <w:marBottom w:val="0"/>
                                      <w:divBdr>
                                        <w:top w:val="none" w:sz="0" w:space="0" w:color="auto"/>
                                        <w:left w:val="none" w:sz="0" w:space="0" w:color="auto"/>
                                        <w:bottom w:val="none" w:sz="0" w:space="0" w:color="auto"/>
                                        <w:right w:val="none" w:sz="0" w:space="0" w:color="auto"/>
                                      </w:divBdr>
                                      <w:divsChild>
                                        <w:div w:id="5221348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533873">
      <w:bodyDiv w:val="1"/>
      <w:marLeft w:val="0"/>
      <w:marRight w:val="0"/>
      <w:marTop w:val="0"/>
      <w:marBottom w:val="0"/>
      <w:divBdr>
        <w:top w:val="none" w:sz="0" w:space="0" w:color="auto"/>
        <w:left w:val="none" w:sz="0" w:space="0" w:color="auto"/>
        <w:bottom w:val="none" w:sz="0" w:space="0" w:color="auto"/>
        <w:right w:val="none" w:sz="0" w:space="0" w:color="auto"/>
      </w:divBdr>
      <w:divsChild>
        <w:div w:id="1077554482">
          <w:marLeft w:val="0"/>
          <w:marRight w:val="0"/>
          <w:marTop w:val="0"/>
          <w:marBottom w:val="0"/>
          <w:divBdr>
            <w:top w:val="none" w:sz="0" w:space="0" w:color="auto"/>
            <w:left w:val="none" w:sz="0" w:space="0" w:color="auto"/>
            <w:bottom w:val="none" w:sz="0" w:space="0" w:color="auto"/>
            <w:right w:val="none" w:sz="0" w:space="0" w:color="auto"/>
          </w:divBdr>
          <w:divsChild>
            <w:div w:id="1674381941">
              <w:marLeft w:val="0"/>
              <w:marRight w:val="0"/>
              <w:marTop w:val="0"/>
              <w:marBottom w:val="0"/>
              <w:divBdr>
                <w:top w:val="none" w:sz="0" w:space="0" w:color="auto"/>
                <w:left w:val="none" w:sz="0" w:space="0" w:color="auto"/>
                <w:bottom w:val="none" w:sz="0" w:space="0" w:color="auto"/>
                <w:right w:val="none" w:sz="0" w:space="0" w:color="auto"/>
              </w:divBdr>
              <w:divsChild>
                <w:div w:id="1582913641">
                  <w:marLeft w:val="0"/>
                  <w:marRight w:val="0"/>
                  <w:marTop w:val="0"/>
                  <w:marBottom w:val="0"/>
                  <w:divBdr>
                    <w:top w:val="none" w:sz="0" w:space="0" w:color="auto"/>
                    <w:left w:val="none" w:sz="0" w:space="0" w:color="auto"/>
                    <w:bottom w:val="none" w:sz="0" w:space="0" w:color="auto"/>
                    <w:right w:val="none" w:sz="0" w:space="0" w:color="auto"/>
                  </w:divBdr>
                  <w:divsChild>
                    <w:div w:id="1602370300">
                      <w:marLeft w:val="-240"/>
                      <w:marRight w:val="-240"/>
                      <w:marTop w:val="0"/>
                      <w:marBottom w:val="0"/>
                      <w:divBdr>
                        <w:top w:val="none" w:sz="0" w:space="0" w:color="auto"/>
                        <w:left w:val="none" w:sz="0" w:space="0" w:color="auto"/>
                        <w:bottom w:val="none" w:sz="0" w:space="0" w:color="auto"/>
                        <w:right w:val="none" w:sz="0" w:space="0" w:color="auto"/>
                      </w:divBdr>
                      <w:divsChild>
                        <w:div w:id="1753821066">
                          <w:marLeft w:val="0"/>
                          <w:marRight w:val="0"/>
                          <w:marTop w:val="0"/>
                          <w:marBottom w:val="0"/>
                          <w:divBdr>
                            <w:top w:val="none" w:sz="0" w:space="0" w:color="auto"/>
                            <w:left w:val="none" w:sz="0" w:space="0" w:color="auto"/>
                            <w:bottom w:val="none" w:sz="0" w:space="0" w:color="auto"/>
                            <w:right w:val="none" w:sz="0" w:space="0" w:color="auto"/>
                          </w:divBdr>
                          <w:divsChild>
                            <w:div w:id="1620602760">
                              <w:marLeft w:val="0"/>
                              <w:marRight w:val="0"/>
                              <w:marTop w:val="0"/>
                              <w:marBottom w:val="0"/>
                              <w:divBdr>
                                <w:top w:val="none" w:sz="0" w:space="0" w:color="auto"/>
                                <w:left w:val="none" w:sz="0" w:space="0" w:color="auto"/>
                                <w:bottom w:val="none" w:sz="0" w:space="0" w:color="auto"/>
                                <w:right w:val="none" w:sz="0" w:space="0" w:color="auto"/>
                              </w:divBdr>
                            </w:div>
                            <w:div w:id="2121029370">
                              <w:marLeft w:val="0"/>
                              <w:marRight w:val="0"/>
                              <w:marTop w:val="0"/>
                              <w:marBottom w:val="0"/>
                              <w:divBdr>
                                <w:top w:val="none" w:sz="0" w:space="0" w:color="auto"/>
                                <w:left w:val="none" w:sz="0" w:space="0" w:color="auto"/>
                                <w:bottom w:val="none" w:sz="0" w:space="0" w:color="auto"/>
                                <w:right w:val="none" w:sz="0" w:space="0" w:color="auto"/>
                              </w:divBdr>
                              <w:divsChild>
                                <w:div w:id="1936016809">
                                  <w:marLeft w:val="165"/>
                                  <w:marRight w:val="165"/>
                                  <w:marTop w:val="0"/>
                                  <w:marBottom w:val="0"/>
                                  <w:divBdr>
                                    <w:top w:val="none" w:sz="0" w:space="0" w:color="auto"/>
                                    <w:left w:val="none" w:sz="0" w:space="0" w:color="auto"/>
                                    <w:bottom w:val="none" w:sz="0" w:space="0" w:color="auto"/>
                                    <w:right w:val="none" w:sz="0" w:space="0" w:color="auto"/>
                                  </w:divBdr>
                                  <w:divsChild>
                                    <w:div w:id="1249541005">
                                      <w:marLeft w:val="0"/>
                                      <w:marRight w:val="0"/>
                                      <w:marTop w:val="0"/>
                                      <w:marBottom w:val="0"/>
                                      <w:divBdr>
                                        <w:top w:val="none" w:sz="0" w:space="0" w:color="auto"/>
                                        <w:left w:val="none" w:sz="0" w:space="0" w:color="auto"/>
                                        <w:bottom w:val="none" w:sz="0" w:space="0" w:color="auto"/>
                                        <w:right w:val="none" w:sz="0" w:space="0" w:color="auto"/>
                                      </w:divBdr>
                                      <w:divsChild>
                                        <w:div w:id="1380010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737417">
      <w:bodyDiv w:val="1"/>
      <w:marLeft w:val="0"/>
      <w:marRight w:val="0"/>
      <w:marTop w:val="0"/>
      <w:marBottom w:val="0"/>
      <w:divBdr>
        <w:top w:val="none" w:sz="0" w:space="0" w:color="auto"/>
        <w:left w:val="none" w:sz="0" w:space="0" w:color="auto"/>
        <w:bottom w:val="none" w:sz="0" w:space="0" w:color="auto"/>
        <w:right w:val="none" w:sz="0" w:space="0" w:color="auto"/>
      </w:divBdr>
      <w:divsChild>
        <w:div w:id="904099050">
          <w:marLeft w:val="0"/>
          <w:marRight w:val="0"/>
          <w:marTop w:val="0"/>
          <w:marBottom w:val="0"/>
          <w:divBdr>
            <w:top w:val="none" w:sz="0" w:space="0" w:color="auto"/>
            <w:left w:val="none" w:sz="0" w:space="0" w:color="auto"/>
            <w:bottom w:val="none" w:sz="0" w:space="0" w:color="auto"/>
            <w:right w:val="none" w:sz="0" w:space="0" w:color="auto"/>
          </w:divBdr>
          <w:divsChild>
            <w:div w:id="1814717141">
              <w:marLeft w:val="0"/>
              <w:marRight w:val="0"/>
              <w:marTop w:val="0"/>
              <w:marBottom w:val="0"/>
              <w:divBdr>
                <w:top w:val="none" w:sz="0" w:space="0" w:color="auto"/>
                <w:left w:val="none" w:sz="0" w:space="0" w:color="auto"/>
                <w:bottom w:val="none" w:sz="0" w:space="0" w:color="auto"/>
                <w:right w:val="none" w:sz="0" w:space="0" w:color="auto"/>
              </w:divBdr>
              <w:divsChild>
                <w:div w:id="1045106572">
                  <w:marLeft w:val="0"/>
                  <w:marRight w:val="0"/>
                  <w:marTop w:val="0"/>
                  <w:marBottom w:val="0"/>
                  <w:divBdr>
                    <w:top w:val="none" w:sz="0" w:space="0" w:color="auto"/>
                    <w:left w:val="none" w:sz="0" w:space="0" w:color="auto"/>
                    <w:bottom w:val="none" w:sz="0" w:space="0" w:color="auto"/>
                    <w:right w:val="none" w:sz="0" w:space="0" w:color="auto"/>
                  </w:divBdr>
                  <w:divsChild>
                    <w:div w:id="2123113246">
                      <w:marLeft w:val="-240"/>
                      <w:marRight w:val="-240"/>
                      <w:marTop w:val="0"/>
                      <w:marBottom w:val="0"/>
                      <w:divBdr>
                        <w:top w:val="none" w:sz="0" w:space="0" w:color="auto"/>
                        <w:left w:val="none" w:sz="0" w:space="0" w:color="auto"/>
                        <w:bottom w:val="none" w:sz="0" w:space="0" w:color="auto"/>
                        <w:right w:val="none" w:sz="0" w:space="0" w:color="auto"/>
                      </w:divBdr>
                      <w:divsChild>
                        <w:div w:id="2099937045">
                          <w:marLeft w:val="0"/>
                          <w:marRight w:val="0"/>
                          <w:marTop w:val="0"/>
                          <w:marBottom w:val="0"/>
                          <w:divBdr>
                            <w:top w:val="none" w:sz="0" w:space="0" w:color="auto"/>
                            <w:left w:val="none" w:sz="0" w:space="0" w:color="auto"/>
                            <w:bottom w:val="none" w:sz="0" w:space="0" w:color="auto"/>
                            <w:right w:val="none" w:sz="0" w:space="0" w:color="auto"/>
                          </w:divBdr>
                          <w:divsChild>
                            <w:div w:id="1657539353">
                              <w:marLeft w:val="0"/>
                              <w:marRight w:val="0"/>
                              <w:marTop w:val="0"/>
                              <w:marBottom w:val="0"/>
                              <w:divBdr>
                                <w:top w:val="none" w:sz="0" w:space="0" w:color="auto"/>
                                <w:left w:val="none" w:sz="0" w:space="0" w:color="auto"/>
                                <w:bottom w:val="none" w:sz="0" w:space="0" w:color="auto"/>
                                <w:right w:val="none" w:sz="0" w:space="0" w:color="auto"/>
                              </w:divBdr>
                            </w:div>
                            <w:div w:id="837766473">
                              <w:marLeft w:val="0"/>
                              <w:marRight w:val="0"/>
                              <w:marTop w:val="0"/>
                              <w:marBottom w:val="0"/>
                              <w:divBdr>
                                <w:top w:val="none" w:sz="0" w:space="0" w:color="auto"/>
                                <w:left w:val="none" w:sz="0" w:space="0" w:color="auto"/>
                                <w:bottom w:val="none" w:sz="0" w:space="0" w:color="auto"/>
                                <w:right w:val="none" w:sz="0" w:space="0" w:color="auto"/>
                              </w:divBdr>
                              <w:divsChild>
                                <w:div w:id="81729599">
                                  <w:marLeft w:val="165"/>
                                  <w:marRight w:val="165"/>
                                  <w:marTop w:val="0"/>
                                  <w:marBottom w:val="0"/>
                                  <w:divBdr>
                                    <w:top w:val="none" w:sz="0" w:space="0" w:color="auto"/>
                                    <w:left w:val="none" w:sz="0" w:space="0" w:color="auto"/>
                                    <w:bottom w:val="none" w:sz="0" w:space="0" w:color="auto"/>
                                    <w:right w:val="none" w:sz="0" w:space="0" w:color="auto"/>
                                  </w:divBdr>
                                  <w:divsChild>
                                    <w:div w:id="908343063">
                                      <w:marLeft w:val="0"/>
                                      <w:marRight w:val="0"/>
                                      <w:marTop w:val="0"/>
                                      <w:marBottom w:val="0"/>
                                      <w:divBdr>
                                        <w:top w:val="none" w:sz="0" w:space="0" w:color="auto"/>
                                        <w:left w:val="none" w:sz="0" w:space="0" w:color="auto"/>
                                        <w:bottom w:val="none" w:sz="0" w:space="0" w:color="auto"/>
                                        <w:right w:val="none" w:sz="0" w:space="0" w:color="auto"/>
                                      </w:divBdr>
                                      <w:divsChild>
                                        <w:div w:id="15353143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579582">
      <w:bodyDiv w:val="1"/>
      <w:marLeft w:val="0"/>
      <w:marRight w:val="0"/>
      <w:marTop w:val="0"/>
      <w:marBottom w:val="0"/>
      <w:divBdr>
        <w:top w:val="none" w:sz="0" w:space="0" w:color="auto"/>
        <w:left w:val="none" w:sz="0" w:space="0" w:color="auto"/>
        <w:bottom w:val="none" w:sz="0" w:space="0" w:color="auto"/>
        <w:right w:val="none" w:sz="0" w:space="0" w:color="auto"/>
      </w:divBdr>
      <w:divsChild>
        <w:div w:id="1209684383">
          <w:marLeft w:val="0"/>
          <w:marRight w:val="0"/>
          <w:marTop w:val="0"/>
          <w:marBottom w:val="0"/>
          <w:divBdr>
            <w:top w:val="none" w:sz="0" w:space="0" w:color="auto"/>
            <w:left w:val="none" w:sz="0" w:space="0" w:color="auto"/>
            <w:bottom w:val="none" w:sz="0" w:space="0" w:color="auto"/>
            <w:right w:val="none" w:sz="0" w:space="0" w:color="auto"/>
          </w:divBdr>
          <w:divsChild>
            <w:div w:id="52438177">
              <w:marLeft w:val="0"/>
              <w:marRight w:val="0"/>
              <w:marTop w:val="0"/>
              <w:marBottom w:val="0"/>
              <w:divBdr>
                <w:top w:val="none" w:sz="0" w:space="0" w:color="auto"/>
                <w:left w:val="none" w:sz="0" w:space="0" w:color="auto"/>
                <w:bottom w:val="none" w:sz="0" w:space="0" w:color="auto"/>
                <w:right w:val="none" w:sz="0" w:space="0" w:color="auto"/>
              </w:divBdr>
              <w:divsChild>
                <w:div w:id="90929734">
                  <w:marLeft w:val="0"/>
                  <w:marRight w:val="0"/>
                  <w:marTop w:val="0"/>
                  <w:marBottom w:val="0"/>
                  <w:divBdr>
                    <w:top w:val="none" w:sz="0" w:space="0" w:color="auto"/>
                    <w:left w:val="none" w:sz="0" w:space="0" w:color="auto"/>
                    <w:bottom w:val="none" w:sz="0" w:space="0" w:color="auto"/>
                    <w:right w:val="none" w:sz="0" w:space="0" w:color="auto"/>
                  </w:divBdr>
                  <w:divsChild>
                    <w:div w:id="1891838786">
                      <w:marLeft w:val="-240"/>
                      <w:marRight w:val="-240"/>
                      <w:marTop w:val="0"/>
                      <w:marBottom w:val="0"/>
                      <w:divBdr>
                        <w:top w:val="none" w:sz="0" w:space="0" w:color="auto"/>
                        <w:left w:val="none" w:sz="0" w:space="0" w:color="auto"/>
                        <w:bottom w:val="none" w:sz="0" w:space="0" w:color="auto"/>
                        <w:right w:val="none" w:sz="0" w:space="0" w:color="auto"/>
                      </w:divBdr>
                      <w:divsChild>
                        <w:div w:id="19622482">
                          <w:marLeft w:val="0"/>
                          <w:marRight w:val="0"/>
                          <w:marTop w:val="0"/>
                          <w:marBottom w:val="0"/>
                          <w:divBdr>
                            <w:top w:val="none" w:sz="0" w:space="0" w:color="auto"/>
                            <w:left w:val="none" w:sz="0" w:space="0" w:color="auto"/>
                            <w:bottom w:val="none" w:sz="0" w:space="0" w:color="auto"/>
                            <w:right w:val="none" w:sz="0" w:space="0" w:color="auto"/>
                          </w:divBdr>
                          <w:divsChild>
                            <w:div w:id="1734738726">
                              <w:marLeft w:val="0"/>
                              <w:marRight w:val="0"/>
                              <w:marTop w:val="0"/>
                              <w:marBottom w:val="0"/>
                              <w:divBdr>
                                <w:top w:val="none" w:sz="0" w:space="0" w:color="auto"/>
                                <w:left w:val="none" w:sz="0" w:space="0" w:color="auto"/>
                                <w:bottom w:val="none" w:sz="0" w:space="0" w:color="auto"/>
                                <w:right w:val="none" w:sz="0" w:space="0" w:color="auto"/>
                              </w:divBdr>
                            </w:div>
                            <w:div w:id="592394637">
                              <w:marLeft w:val="0"/>
                              <w:marRight w:val="0"/>
                              <w:marTop w:val="0"/>
                              <w:marBottom w:val="0"/>
                              <w:divBdr>
                                <w:top w:val="none" w:sz="0" w:space="0" w:color="auto"/>
                                <w:left w:val="none" w:sz="0" w:space="0" w:color="auto"/>
                                <w:bottom w:val="none" w:sz="0" w:space="0" w:color="auto"/>
                                <w:right w:val="none" w:sz="0" w:space="0" w:color="auto"/>
                              </w:divBdr>
                              <w:divsChild>
                                <w:div w:id="877355913">
                                  <w:marLeft w:val="165"/>
                                  <w:marRight w:val="165"/>
                                  <w:marTop w:val="0"/>
                                  <w:marBottom w:val="0"/>
                                  <w:divBdr>
                                    <w:top w:val="none" w:sz="0" w:space="0" w:color="auto"/>
                                    <w:left w:val="none" w:sz="0" w:space="0" w:color="auto"/>
                                    <w:bottom w:val="none" w:sz="0" w:space="0" w:color="auto"/>
                                    <w:right w:val="none" w:sz="0" w:space="0" w:color="auto"/>
                                  </w:divBdr>
                                  <w:divsChild>
                                    <w:div w:id="1339307086">
                                      <w:marLeft w:val="0"/>
                                      <w:marRight w:val="0"/>
                                      <w:marTop w:val="0"/>
                                      <w:marBottom w:val="0"/>
                                      <w:divBdr>
                                        <w:top w:val="none" w:sz="0" w:space="0" w:color="auto"/>
                                        <w:left w:val="none" w:sz="0" w:space="0" w:color="auto"/>
                                        <w:bottom w:val="none" w:sz="0" w:space="0" w:color="auto"/>
                                        <w:right w:val="none" w:sz="0" w:space="0" w:color="auto"/>
                                      </w:divBdr>
                                      <w:divsChild>
                                        <w:div w:id="1363818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900095">
      <w:bodyDiv w:val="1"/>
      <w:marLeft w:val="0"/>
      <w:marRight w:val="0"/>
      <w:marTop w:val="0"/>
      <w:marBottom w:val="0"/>
      <w:divBdr>
        <w:top w:val="none" w:sz="0" w:space="0" w:color="auto"/>
        <w:left w:val="none" w:sz="0" w:space="0" w:color="auto"/>
        <w:bottom w:val="none" w:sz="0" w:space="0" w:color="auto"/>
        <w:right w:val="none" w:sz="0" w:space="0" w:color="auto"/>
      </w:divBdr>
      <w:divsChild>
        <w:div w:id="1155100933">
          <w:marLeft w:val="0"/>
          <w:marRight w:val="0"/>
          <w:marTop w:val="0"/>
          <w:marBottom w:val="0"/>
          <w:divBdr>
            <w:top w:val="none" w:sz="0" w:space="0" w:color="auto"/>
            <w:left w:val="none" w:sz="0" w:space="0" w:color="auto"/>
            <w:bottom w:val="none" w:sz="0" w:space="0" w:color="auto"/>
            <w:right w:val="none" w:sz="0" w:space="0" w:color="auto"/>
          </w:divBdr>
          <w:divsChild>
            <w:div w:id="627509307">
              <w:marLeft w:val="0"/>
              <w:marRight w:val="0"/>
              <w:marTop w:val="0"/>
              <w:marBottom w:val="0"/>
              <w:divBdr>
                <w:top w:val="none" w:sz="0" w:space="0" w:color="auto"/>
                <w:left w:val="none" w:sz="0" w:space="0" w:color="auto"/>
                <w:bottom w:val="none" w:sz="0" w:space="0" w:color="auto"/>
                <w:right w:val="none" w:sz="0" w:space="0" w:color="auto"/>
              </w:divBdr>
              <w:divsChild>
                <w:div w:id="42946199">
                  <w:marLeft w:val="0"/>
                  <w:marRight w:val="0"/>
                  <w:marTop w:val="0"/>
                  <w:marBottom w:val="0"/>
                  <w:divBdr>
                    <w:top w:val="none" w:sz="0" w:space="0" w:color="auto"/>
                    <w:left w:val="none" w:sz="0" w:space="0" w:color="auto"/>
                    <w:bottom w:val="none" w:sz="0" w:space="0" w:color="auto"/>
                    <w:right w:val="none" w:sz="0" w:space="0" w:color="auto"/>
                  </w:divBdr>
                  <w:divsChild>
                    <w:div w:id="1121803557">
                      <w:marLeft w:val="-240"/>
                      <w:marRight w:val="-240"/>
                      <w:marTop w:val="0"/>
                      <w:marBottom w:val="0"/>
                      <w:divBdr>
                        <w:top w:val="none" w:sz="0" w:space="0" w:color="auto"/>
                        <w:left w:val="none" w:sz="0" w:space="0" w:color="auto"/>
                        <w:bottom w:val="none" w:sz="0" w:space="0" w:color="auto"/>
                        <w:right w:val="none" w:sz="0" w:space="0" w:color="auto"/>
                      </w:divBdr>
                      <w:divsChild>
                        <w:div w:id="444934048">
                          <w:marLeft w:val="0"/>
                          <w:marRight w:val="0"/>
                          <w:marTop w:val="0"/>
                          <w:marBottom w:val="0"/>
                          <w:divBdr>
                            <w:top w:val="none" w:sz="0" w:space="0" w:color="auto"/>
                            <w:left w:val="none" w:sz="0" w:space="0" w:color="auto"/>
                            <w:bottom w:val="none" w:sz="0" w:space="0" w:color="auto"/>
                            <w:right w:val="none" w:sz="0" w:space="0" w:color="auto"/>
                          </w:divBdr>
                          <w:divsChild>
                            <w:div w:id="755133024">
                              <w:marLeft w:val="0"/>
                              <w:marRight w:val="0"/>
                              <w:marTop w:val="0"/>
                              <w:marBottom w:val="0"/>
                              <w:divBdr>
                                <w:top w:val="none" w:sz="0" w:space="0" w:color="auto"/>
                                <w:left w:val="none" w:sz="0" w:space="0" w:color="auto"/>
                                <w:bottom w:val="none" w:sz="0" w:space="0" w:color="auto"/>
                                <w:right w:val="none" w:sz="0" w:space="0" w:color="auto"/>
                              </w:divBdr>
                            </w:div>
                            <w:div w:id="2127577613">
                              <w:marLeft w:val="0"/>
                              <w:marRight w:val="0"/>
                              <w:marTop w:val="0"/>
                              <w:marBottom w:val="0"/>
                              <w:divBdr>
                                <w:top w:val="none" w:sz="0" w:space="0" w:color="auto"/>
                                <w:left w:val="none" w:sz="0" w:space="0" w:color="auto"/>
                                <w:bottom w:val="none" w:sz="0" w:space="0" w:color="auto"/>
                                <w:right w:val="none" w:sz="0" w:space="0" w:color="auto"/>
                              </w:divBdr>
                              <w:divsChild>
                                <w:div w:id="1912304825">
                                  <w:marLeft w:val="165"/>
                                  <w:marRight w:val="165"/>
                                  <w:marTop w:val="0"/>
                                  <w:marBottom w:val="0"/>
                                  <w:divBdr>
                                    <w:top w:val="none" w:sz="0" w:space="0" w:color="auto"/>
                                    <w:left w:val="none" w:sz="0" w:space="0" w:color="auto"/>
                                    <w:bottom w:val="none" w:sz="0" w:space="0" w:color="auto"/>
                                    <w:right w:val="none" w:sz="0" w:space="0" w:color="auto"/>
                                  </w:divBdr>
                                  <w:divsChild>
                                    <w:div w:id="1714454003">
                                      <w:marLeft w:val="0"/>
                                      <w:marRight w:val="0"/>
                                      <w:marTop w:val="0"/>
                                      <w:marBottom w:val="0"/>
                                      <w:divBdr>
                                        <w:top w:val="none" w:sz="0" w:space="0" w:color="auto"/>
                                        <w:left w:val="none" w:sz="0" w:space="0" w:color="auto"/>
                                        <w:bottom w:val="none" w:sz="0" w:space="0" w:color="auto"/>
                                        <w:right w:val="none" w:sz="0" w:space="0" w:color="auto"/>
                                      </w:divBdr>
                                      <w:divsChild>
                                        <w:div w:id="20583110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692128">
      <w:bodyDiv w:val="1"/>
      <w:marLeft w:val="0"/>
      <w:marRight w:val="0"/>
      <w:marTop w:val="0"/>
      <w:marBottom w:val="0"/>
      <w:divBdr>
        <w:top w:val="none" w:sz="0" w:space="0" w:color="auto"/>
        <w:left w:val="none" w:sz="0" w:space="0" w:color="auto"/>
        <w:bottom w:val="none" w:sz="0" w:space="0" w:color="auto"/>
        <w:right w:val="none" w:sz="0" w:space="0" w:color="auto"/>
      </w:divBdr>
      <w:divsChild>
        <w:div w:id="1839417325">
          <w:marLeft w:val="0"/>
          <w:marRight w:val="0"/>
          <w:marTop w:val="0"/>
          <w:marBottom w:val="0"/>
          <w:divBdr>
            <w:top w:val="none" w:sz="0" w:space="0" w:color="auto"/>
            <w:left w:val="none" w:sz="0" w:space="0" w:color="auto"/>
            <w:bottom w:val="none" w:sz="0" w:space="0" w:color="auto"/>
            <w:right w:val="none" w:sz="0" w:space="0" w:color="auto"/>
          </w:divBdr>
          <w:divsChild>
            <w:div w:id="709569869">
              <w:marLeft w:val="0"/>
              <w:marRight w:val="0"/>
              <w:marTop w:val="0"/>
              <w:marBottom w:val="0"/>
              <w:divBdr>
                <w:top w:val="none" w:sz="0" w:space="0" w:color="auto"/>
                <w:left w:val="none" w:sz="0" w:space="0" w:color="auto"/>
                <w:bottom w:val="none" w:sz="0" w:space="0" w:color="auto"/>
                <w:right w:val="none" w:sz="0" w:space="0" w:color="auto"/>
              </w:divBdr>
              <w:divsChild>
                <w:div w:id="1535533838">
                  <w:marLeft w:val="0"/>
                  <w:marRight w:val="0"/>
                  <w:marTop w:val="0"/>
                  <w:marBottom w:val="0"/>
                  <w:divBdr>
                    <w:top w:val="none" w:sz="0" w:space="0" w:color="auto"/>
                    <w:left w:val="none" w:sz="0" w:space="0" w:color="auto"/>
                    <w:bottom w:val="none" w:sz="0" w:space="0" w:color="auto"/>
                    <w:right w:val="none" w:sz="0" w:space="0" w:color="auto"/>
                  </w:divBdr>
                  <w:divsChild>
                    <w:div w:id="1555896864">
                      <w:marLeft w:val="-240"/>
                      <w:marRight w:val="-240"/>
                      <w:marTop w:val="0"/>
                      <w:marBottom w:val="0"/>
                      <w:divBdr>
                        <w:top w:val="none" w:sz="0" w:space="0" w:color="auto"/>
                        <w:left w:val="none" w:sz="0" w:space="0" w:color="auto"/>
                        <w:bottom w:val="none" w:sz="0" w:space="0" w:color="auto"/>
                        <w:right w:val="none" w:sz="0" w:space="0" w:color="auto"/>
                      </w:divBdr>
                      <w:divsChild>
                        <w:div w:id="829828278">
                          <w:marLeft w:val="0"/>
                          <w:marRight w:val="0"/>
                          <w:marTop w:val="0"/>
                          <w:marBottom w:val="0"/>
                          <w:divBdr>
                            <w:top w:val="none" w:sz="0" w:space="0" w:color="auto"/>
                            <w:left w:val="none" w:sz="0" w:space="0" w:color="auto"/>
                            <w:bottom w:val="none" w:sz="0" w:space="0" w:color="auto"/>
                            <w:right w:val="none" w:sz="0" w:space="0" w:color="auto"/>
                          </w:divBdr>
                          <w:divsChild>
                            <w:div w:id="1331911593">
                              <w:marLeft w:val="0"/>
                              <w:marRight w:val="0"/>
                              <w:marTop w:val="0"/>
                              <w:marBottom w:val="0"/>
                              <w:divBdr>
                                <w:top w:val="none" w:sz="0" w:space="0" w:color="auto"/>
                                <w:left w:val="none" w:sz="0" w:space="0" w:color="auto"/>
                                <w:bottom w:val="none" w:sz="0" w:space="0" w:color="auto"/>
                                <w:right w:val="none" w:sz="0" w:space="0" w:color="auto"/>
                              </w:divBdr>
                            </w:div>
                            <w:div w:id="592327411">
                              <w:marLeft w:val="0"/>
                              <w:marRight w:val="0"/>
                              <w:marTop w:val="0"/>
                              <w:marBottom w:val="0"/>
                              <w:divBdr>
                                <w:top w:val="none" w:sz="0" w:space="0" w:color="auto"/>
                                <w:left w:val="none" w:sz="0" w:space="0" w:color="auto"/>
                                <w:bottom w:val="none" w:sz="0" w:space="0" w:color="auto"/>
                                <w:right w:val="none" w:sz="0" w:space="0" w:color="auto"/>
                              </w:divBdr>
                              <w:divsChild>
                                <w:div w:id="2059358304">
                                  <w:marLeft w:val="165"/>
                                  <w:marRight w:val="165"/>
                                  <w:marTop w:val="0"/>
                                  <w:marBottom w:val="0"/>
                                  <w:divBdr>
                                    <w:top w:val="none" w:sz="0" w:space="0" w:color="auto"/>
                                    <w:left w:val="none" w:sz="0" w:space="0" w:color="auto"/>
                                    <w:bottom w:val="none" w:sz="0" w:space="0" w:color="auto"/>
                                    <w:right w:val="none" w:sz="0" w:space="0" w:color="auto"/>
                                  </w:divBdr>
                                  <w:divsChild>
                                    <w:div w:id="1993100290">
                                      <w:marLeft w:val="0"/>
                                      <w:marRight w:val="0"/>
                                      <w:marTop w:val="0"/>
                                      <w:marBottom w:val="0"/>
                                      <w:divBdr>
                                        <w:top w:val="none" w:sz="0" w:space="0" w:color="auto"/>
                                        <w:left w:val="none" w:sz="0" w:space="0" w:color="auto"/>
                                        <w:bottom w:val="none" w:sz="0" w:space="0" w:color="auto"/>
                                        <w:right w:val="none" w:sz="0" w:space="0" w:color="auto"/>
                                      </w:divBdr>
                                      <w:divsChild>
                                        <w:div w:id="297299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956">
      <w:bodyDiv w:val="1"/>
      <w:marLeft w:val="0"/>
      <w:marRight w:val="0"/>
      <w:marTop w:val="0"/>
      <w:marBottom w:val="0"/>
      <w:divBdr>
        <w:top w:val="none" w:sz="0" w:space="0" w:color="auto"/>
        <w:left w:val="none" w:sz="0" w:space="0" w:color="auto"/>
        <w:bottom w:val="none" w:sz="0" w:space="0" w:color="auto"/>
        <w:right w:val="none" w:sz="0" w:space="0" w:color="auto"/>
      </w:divBdr>
      <w:divsChild>
        <w:div w:id="1543595505">
          <w:marLeft w:val="0"/>
          <w:marRight w:val="0"/>
          <w:marTop w:val="0"/>
          <w:marBottom w:val="0"/>
          <w:divBdr>
            <w:top w:val="none" w:sz="0" w:space="0" w:color="auto"/>
            <w:left w:val="none" w:sz="0" w:space="0" w:color="auto"/>
            <w:bottom w:val="none" w:sz="0" w:space="0" w:color="auto"/>
            <w:right w:val="none" w:sz="0" w:space="0" w:color="auto"/>
          </w:divBdr>
          <w:divsChild>
            <w:div w:id="634138296">
              <w:marLeft w:val="0"/>
              <w:marRight w:val="0"/>
              <w:marTop w:val="0"/>
              <w:marBottom w:val="0"/>
              <w:divBdr>
                <w:top w:val="none" w:sz="0" w:space="0" w:color="auto"/>
                <w:left w:val="none" w:sz="0" w:space="0" w:color="auto"/>
                <w:bottom w:val="none" w:sz="0" w:space="0" w:color="auto"/>
                <w:right w:val="none" w:sz="0" w:space="0" w:color="auto"/>
              </w:divBdr>
              <w:divsChild>
                <w:div w:id="1702390616">
                  <w:marLeft w:val="0"/>
                  <w:marRight w:val="0"/>
                  <w:marTop w:val="0"/>
                  <w:marBottom w:val="0"/>
                  <w:divBdr>
                    <w:top w:val="none" w:sz="0" w:space="0" w:color="auto"/>
                    <w:left w:val="none" w:sz="0" w:space="0" w:color="auto"/>
                    <w:bottom w:val="none" w:sz="0" w:space="0" w:color="auto"/>
                    <w:right w:val="none" w:sz="0" w:space="0" w:color="auto"/>
                  </w:divBdr>
                  <w:divsChild>
                    <w:div w:id="351877206">
                      <w:marLeft w:val="-240"/>
                      <w:marRight w:val="-240"/>
                      <w:marTop w:val="0"/>
                      <w:marBottom w:val="0"/>
                      <w:divBdr>
                        <w:top w:val="none" w:sz="0" w:space="0" w:color="auto"/>
                        <w:left w:val="none" w:sz="0" w:space="0" w:color="auto"/>
                        <w:bottom w:val="none" w:sz="0" w:space="0" w:color="auto"/>
                        <w:right w:val="none" w:sz="0" w:space="0" w:color="auto"/>
                      </w:divBdr>
                      <w:divsChild>
                        <w:div w:id="774515959">
                          <w:marLeft w:val="0"/>
                          <w:marRight w:val="0"/>
                          <w:marTop w:val="0"/>
                          <w:marBottom w:val="0"/>
                          <w:divBdr>
                            <w:top w:val="none" w:sz="0" w:space="0" w:color="auto"/>
                            <w:left w:val="none" w:sz="0" w:space="0" w:color="auto"/>
                            <w:bottom w:val="none" w:sz="0" w:space="0" w:color="auto"/>
                            <w:right w:val="none" w:sz="0" w:space="0" w:color="auto"/>
                          </w:divBdr>
                          <w:divsChild>
                            <w:div w:id="1495560203">
                              <w:marLeft w:val="0"/>
                              <w:marRight w:val="0"/>
                              <w:marTop w:val="0"/>
                              <w:marBottom w:val="0"/>
                              <w:divBdr>
                                <w:top w:val="none" w:sz="0" w:space="0" w:color="auto"/>
                                <w:left w:val="none" w:sz="0" w:space="0" w:color="auto"/>
                                <w:bottom w:val="none" w:sz="0" w:space="0" w:color="auto"/>
                                <w:right w:val="none" w:sz="0" w:space="0" w:color="auto"/>
                              </w:divBdr>
                            </w:div>
                            <w:div w:id="164395872">
                              <w:marLeft w:val="0"/>
                              <w:marRight w:val="0"/>
                              <w:marTop w:val="0"/>
                              <w:marBottom w:val="0"/>
                              <w:divBdr>
                                <w:top w:val="none" w:sz="0" w:space="0" w:color="auto"/>
                                <w:left w:val="none" w:sz="0" w:space="0" w:color="auto"/>
                                <w:bottom w:val="none" w:sz="0" w:space="0" w:color="auto"/>
                                <w:right w:val="none" w:sz="0" w:space="0" w:color="auto"/>
                              </w:divBdr>
                              <w:divsChild>
                                <w:div w:id="1179732944">
                                  <w:marLeft w:val="165"/>
                                  <w:marRight w:val="165"/>
                                  <w:marTop w:val="0"/>
                                  <w:marBottom w:val="0"/>
                                  <w:divBdr>
                                    <w:top w:val="none" w:sz="0" w:space="0" w:color="auto"/>
                                    <w:left w:val="none" w:sz="0" w:space="0" w:color="auto"/>
                                    <w:bottom w:val="none" w:sz="0" w:space="0" w:color="auto"/>
                                    <w:right w:val="none" w:sz="0" w:space="0" w:color="auto"/>
                                  </w:divBdr>
                                  <w:divsChild>
                                    <w:div w:id="1638998097">
                                      <w:marLeft w:val="0"/>
                                      <w:marRight w:val="0"/>
                                      <w:marTop w:val="0"/>
                                      <w:marBottom w:val="0"/>
                                      <w:divBdr>
                                        <w:top w:val="none" w:sz="0" w:space="0" w:color="auto"/>
                                        <w:left w:val="none" w:sz="0" w:space="0" w:color="auto"/>
                                        <w:bottom w:val="none" w:sz="0" w:space="0" w:color="auto"/>
                                        <w:right w:val="none" w:sz="0" w:space="0" w:color="auto"/>
                                      </w:divBdr>
                                      <w:divsChild>
                                        <w:div w:id="472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24668">
      <w:bodyDiv w:val="1"/>
      <w:marLeft w:val="0"/>
      <w:marRight w:val="0"/>
      <w:marTop w:val="0"/>
      <w:marBottom w:val="0"/>
      <w:divBdr>
        <w:top w:val="none" w:sz="0" w:space="0" w:color="auto"/>
        <w:left w:val="none" w:sz="0" w:space="0" w:color="auto"/>
        <w:bottom w:val="none" w:sz="0" w:space="0" w:color="auto"/>
        <w:right w:val="none" w:sz="0" w:space="0" w:color="auto"/>
      </w:divBdr>
      <w:divsChild>
        <w:div w:id="1672024859">
          <w:marLeft w:val="0"/>
          <w:marRight w:val="0"/>
          <w:marTop w:val="0"/>
          <w:marBottom w:val="0"/>
          <w:divBdr>
            <w:top w:val="none" w:sz="0" w:space="0" w:color="auto"/>
            <w:left w:val="none" w:sz="0" w:space="0" w:color="auto"/>
            <w:bottom w:val="none" w:sz="0" w:space="0" w:color="auto"/>
            <w:right w:val="none" w:sz="0" w:space="0" w:color="auto"/>
          </w:divBdr>
          <w:divsChild>
            <w:div w:id="1797261609">
              <w:marLeft w:val="0"/>
              <w:marRight w:val="0"/>
              <w:marTop w:val="0"/>
              <w:marBottom w:val="0"/>
              <w:divBdr>
                <w:top w:val="none" w:sz="0" w:space="0" w:color="auto"/>
                <w:left w:val="none" w:sz="0" w:space="0" w:color="auto"/>
                <w:bottom w:val="none" w:sz="0" w:space="0" w:color="auto"/>
                <w:right w:val="none" w:sz="0" w:space="0" w:color="auto"/>
              </w:divBdr>
              <w:divsChild>
                <w:div w:id="1150555951">
                  <w:marLeft w:val="0"/>
                  <w:marRight w:val="0"/>
                  <w:marTop w:val="0"/>
                  <w:marBottom w:val="0"/>
                  <w:divBdr>
                    <w:top w:val="none" w:sz="0" w:space="0" w:color="auto"/>
                    <w:left w:val="none" w:sz="0" w:space="0" w:color="auto"/>
                    <w:bottom w:val="none" w:sz="0" w:space="0" w:color="auto"/>
                    <w:right w:val="none" w:sz="0" w:space="0" w:color="auto"/>
                  </w:divBdr>
                  <w:divsChild>
                    <w:div w:id="1960716239">
                      <w:marLeft w:val="-240"/>
                      <w:marRight w:val="-240"/>
                      <w:marTop w:val="0"/>
                      <w:marBottom w:val="0"/>
                      <w:divBdr>
                        <w:top w:val="none" w:sz="0" w:space="0" w:color="auto"/>
                        <w:left w:val="none" w:sz="0" w:space="0" w:color="auto"/>
                        <w:bottom w:val="none" w:sz="0" w:space="0" w:color="auto"/>
                        <w:right w:val="none" w:sz="0" w:space="0" w:color="auto"/>
                      </w:divBdr>
                      <w:divsChild>
                        <w:div w:id="1811090442">
                          <w:marLeft w:val="0"/>
                          <w:marRight w:val="0"/>
                          <w:marTop w:val="0"/>
                          <w:marBottom w:val="0"/>
                          <w:divBdr>
                            <w:top w:val="none" w:sz="0" w:space="0" w:color="auto"/>
                            <w:left w:val="none" w:sz="0" w:space="0" w:color="auto"/>
                            <w:bottom w:val="none" w:sz="0" w:space="0" w:color="auto"/>
                            <w:right w:val="none" w:sz="0" w:space="0" w:color="auto"/>
                          </w:divBdr>
                          <w:divsChild>
                            <w:div w:id="351689451">
                              <w:marLeft w:val="0"/>
                              <w:marRight w:val="0"/>
                              <w:marTop w:val="0"/>
                              <w:marBottom w:val="0"/>
                              <w:divBdr>
                                <w:top w:val="none" w:sz="0" w:space="0" w:color="auto"/>
                                <w:left w:val="none" w:sz="0" w:space="0" w:color="auto"/>
                                <w:bottom w:val="none" w:sz="0" w:space="0" w:color="auto"/>
                                <w:right w:val="none" w:sz="0" w:space="0" w:color="auto"/>
                              </w:divBdr>
                            </w:div>
                            <w:div w:id="604046075">
                              <w:marLeft w:val="0"/>
                              <w:marRight w:val="0"/>
                              <w:marTop w:val="0"/>
                              <w:marBottom w:val="0"/>
                              <w:divBdr>
                                <w:top w:val="none" w:sz="0" w:space="0" w:color="auto"/>
                                <w:left w:val="none" w:sz="0" w:space="0" w:color="auto"/>
                                <w:bottom w:val="none" w:sz="0" w:space="0" w:color="auto"/>
                                <w:right w:val="none" w:sz="0" w:space="0" w:color="auto"/>
                              </w:divBdr>
                              <w:divsChild>
                                <w:div w:id="212275515">
                                  <w:marLeft w:val="165"/>
                                  <w:marRight w:val="165"/>
                                  <w:marTop w:val="0"/>
                                  <w:marBottom w:val="0"/>
                                  <w:divBdr>
                                    <w:top w:val="none" w:sz="0" w:space="0" w:color="auto"/>
                                    <w:left w:val="none" w:sz="0" w:space="0" w:color="auto"/>
                                    <w:bottom w:val="none" w:sz="0" w:space="0" w:color="auto"/>
                                    <w:right w:val="none" w:sz="0" w:space="0" w:color="auto"/>
                                  </w:divBdr>
                                  <w:divsChild>
                                    <w:div w:id="269364664">
                                      <w:marLeft w:val="0"/>
                                      <w:marRight w:val="0"/>
                                      <w:marTop w:val="0"/>
                                      <w:marBottom w:val="0"/>
                                      <w:divBdr>
                                        <w:top w:val="none" w:sz="0" w:space="0" w:color="auto"/>
                                        <w:left w:val="none" w:sz="0" w:space="0" w:color="auto"/>
                                        <w:bottom w:val="none" w:sz="0" w:space="0" w:color="auto"/>
                                        <w:right w:val="none" w:sz="0" w:space="0" w:color="auto"/>
                                      </w:divBdr>
                                      <w:divsChild>
                                        <w:div w:id="2814210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377636">
      <w:bodyDiv w:val="1"/>
      <w:marLeft w:val="0"/>
      <w:marRight w:val="0"/>
      <w:marTop w:val="0"/>
      <w:marBottom w:val="0"/>
      <w:divBdr>
        <w:top w:val="none" w:sz="0" w:space="0" w:color="auto"/>
        <w:left w:val="none" w:sz="0" w:space="0" w:color="auto"/>
        <w:bottom w:val="none" w:sz="0" w:space="0" w:color="auto"/>
        <w:right w:val="none" w:sz="0" w:space="0" w:color="auto"/>
      </w:divBdr>
      <w:divsChild>
        <w:div w:id="1053042580">
          <w:marLeft w:val="0"/>
          <w:marRight w:val="0"/>
          <w:marTop w:val="0"/>
          <w:marBottom w:val="0"/>
          <w:divBdr>
            <w:top w:val="none" w:sz="0" w:space="0" w:color="auto"/>
            <w:left w:val="none" w:sz="0" w:space="0" w:color="auto"/>
            <w:bottom w:val="none" w:sz="0" w:space="0" w:color="auto"/>
            <w:right w:val="none" w:sz="0" w:space="0" w:color="auto"/>
          </w:divBdr>
          <w:divsChild>
            <w:div w:id="853686574">
              <w:marLeft w:val="0"/>
              <w:marRight w:val="0"/>
              <w:marTop w:val="0"/>
              <w:marBottom w:val="0"/>
              <w:divBdr>
                <w:top w:val="none" w:sz="0" w:space="0" w:color="auto"/>
                <w:left w:val="none" w:sz="0" w:space="0" w:color="auto"/>
                <w:bottom w:val="none" w:sz="0" w:space="0" w:color="auto"/>
                <w:right w:val="none" w:sz="0" w:space="0" w:color="auto"/>
              </w:divBdr>
              <w:divsChild>
                <w:div w:id="652829577">
                  <w:marLeft w:val="0"/>
                  <w:marRight w:val="0"/>
                  <w:marTop w:val="0"/>
                  <w:marBottom w:val="0"/>
                  <w:divBdr>
                    <w:top w:val="none" w:sz="0" w:space="0" w:color="auto"/>
                    <w:left w:val="none" w:sz="0" w:space="0" w:color="auto"/>
                    <w:bottom w:val="none" w:sz="0" w:space="0" w:color="auto"/>
                    <w:right w:val="none" w:sz="0" w:space="0" w:color="auto"/>
                  </w:divBdr>
                  <w:divsChild>
                    <w:div w:id="413741591">
                      <w:marLeft w:val="-240"/>
                      <w:marRight w:val="-240"/>
                      <w:marTop w:val="0"/>
                      <w:marBottom w:val="0"/>
                      <w:divBdr>
                        <w:top w:val="none" w:sz="0" w:space="0" w:color="auto"/>
                        <w:left w:val="none" w:sz="0" w:space="0" w:color="auto"/>
                        <w:bottom w:val="none" w:sz="0" w:space="0" w:color="auto"/>
                        <w:right w:val="none" w:sz="0" w:space="0" w:color="auto"/>
                      </w:divBdr>
                      <w:divsChild>
                        <w:div w:id="1066688099">
                          <w:marLeft w:val="0"/>
                          <w:marRight w:val="0"/>
                          <w:marTop w:val="0"/>
                          <w:marBottom w:val="0"/>
                          <w:divBdr>
                            <w:top w:val="none" w:sz="0" w:space="0" w:color="auto"/>
                            <w:left w:val="none" w:sz="0" w:space="0" w:color="auto"/>
                            <w:bottom w:val="none" w:sz="0" w:space="0" w:color="auto"/>
                            <w:right w:val="none" w:sz="0" w:space="0" w:color="auto"/>
                          </w:divBdr>
                          <w:divsChild>
                            <w:div w:id="788934584">
                              <w:marLeft w:val="0"/>
                              <w:marRight w:val="0"/>
                              <w:marTop w:val="0"/>
                              <w:marBottom w:val="0"/>
                              <w:divBdr>
                                <w:top w:val="none" w:sz="0" w:space="0" w:color="auto"/>
                                <w:left w:val="none" w:sz="0" w:space="0" w:color="auto"/>
                                <w:bottom w:val="none" w:sz="0" w:space="0" w:color="auto"/>
                                <w:right w:val="none" w:sz="0" w:space="0" w:color="auto"/>
                              </w:divBdr>
                            </w:div>
                            <w:div w:id="357200128">
                              <w:marLeft w:val="0"/>
                              <w:marRight w:val="0"/>
                              <w:marTop w:val="0"/>
                              <w:marBottom w:val="0"/>
                              <w:divBdr>
                                <w:top w:val="none" w:sz="0" w:space="0" w:color="auto"/>
                                <w:left w:val="none" w:sz="0" w:space="0" w:color="auto"/>
                                <w:bottom w:val="none" w:sz="0" w:space="0" w:color="auto"/>
                                <w:right w:val="none" w:sz="0" w:space="0" w:color="auto"/>
                              </w:divBdr>
                              <w:divsChild>
                                <w:div w:id="537355518">
                                  <w:marLeft w:val="165"/>
                                  <w:marRight w:val="165"/>
                                  <w:marTop w:val="0"/>
                                  <w:marBottom w:val="0"/>
                                  <w:divBdr>
                                    <w:top w:val="none" w:sz="0" w:space="0" w:color="auto"/>
                                    <w:left w:val="none" w:sz="0" w:space="0" w:color="auto"/>
                                    <w:bottom w:val="none" w:sz="0" w:space="0" w:color="auto"/>
                                    <w:right w:val="none" w:sz="0" w:space="0" w:color="auto"/>
                                  </w:divBdr>
                                  <w:divsChild>
                                    <w:div w:id="1275554484">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042519">
      <w:bodyDiv w:val="1"/>
      <w:marLeft w:val="0"/>
      <w:marRight w:val="0"/>
      <w:marTop w:val="0"/>
      <w:marBottom w:val="0"/>
      <w:divBdr>
        <w:top w:val="none" w:sz="0" w:space="0" w:color="auto"/>
        <w:left w:val="none" w:sz="0" w:space="0" w:color="auto"/>
        <w:bottom w:val="none" w:sz="0" w:space="0" w:color="auto"/>
        <w:right w:val="none" w:sz="0" w:space="0" w:color="auto"/>
      </w:divBdr>
      <w:divsChild>
        <w:div w:id="1259437505">
          <w:marLeft w:val="0"/>
          <w:marRight w:val="0"/>
          <w:marTop w:val="0"/>
          <w:marBottom w:val="0"/>
          <w:divBdr>
            <w:top w:val="none" w:sz="0" w:space="0" w:color="auto"/>
            <w:left w:val="none" w:sz="0" w:space="0" w:color="auto"/>
            <w:bottom w:val="none" w:sz="0" w:space="0" w:color="auto"/>
            <w:right w:val="none" w:sz="0" w:space="0" w:color="auto"/>
          </w:divBdr>
          <w:divsChild>
            <w:div w:id="615217022">
              <w:marLeft w:val="0"/>
              <w:marRight w:val="0"/>
              <w:marTop w:val="0"/>
              <w:marBottom w:val="0"/>
              <w:divBdr>
                <w:top w:val="none" w:sz="0" w:space="0" w:color="auto"/>
                <w:left w:val="none" w:sz="0" w:space="0" w:color="auto"/>
                <w:bottom w:val="none" w:sz="0" w:space="0" w:color="auto"/>
                <w:right w:val="none" w:sz="0" w:space="0" w:color="auto"/>
              </w:divBdr>
              <w:divsChild>
                <w:div w:id="668140135">
                  <w:marLeft w:val="0"/>
                  <w:marRight w:val="0"/>
                  <w:marTop w:val="0"/>
                  <w:marBottom w:val="0"/>
                  <w:divBdr>
                    <w:top w:val="none" w:sz="0" w:space="0" w:color="auto"/>
                    <w:left w:val="none" w:sz="0" w:space="0" w:color="auto"/>
                    <w:bottom w:val="none" w:sz="0" w:space="0" w:color="auto"/>
                    <w:right w:val="none" w:sz="0" w:space="0" w:color="auto"/>
                  </w:divBdr>
                  <w:divsChild>
                    <w:div w:id="378625859">
                      <w:marLeft w:val="-240"/>
                      <w:marRight w:val="-240"/>
                      <w:marTop w:val="0"/>
                      <w:marBottom w:val="0"/>
                      <w:divBdr>
                        <w:top w:val="none" w:sz="0" w:space="0" w:color="auto"/>
                        <w:left w:val="none" w:sz="0" w:space="0" w:color="auto"/>
                        <w:bottom w:val="none" w:sz="0" w:space="0" w:color="auto"/>
                        <w:right w:val="none" w:sz="0" w:space="0" w:color="auto"/>
                      </w:divBdr>
                      <w:divsChild>
                        <w:div w:id="1746608858">
                          <w:marLeft w:val="0"/>
                          <w:marRight w:val="0"/>
                          <w:marTop w:val="0"/>
                          <w:marBottom w:val="0"/>
                          <w:divBdr>
                            <w:top w:val="none" w:sz="0" w:space="0" w:color="auto"/>
                            <w:left w:val="none" w:sz="0" w:space="0" w:color="auto"/>
                            <w:bottom w:val="none" w:sz="0" w:space="0" w:color="auto"/>
                            <w:right w:val="none" w:sz="0" w:space="0" w:color="auto"/>
                          </w:divBdr>
                          <w:divsChild>
                            <w:div w:id="1987472653">
                              <w:marLeft w:val="0"/>
                              <w:marRight w:val="0"/>
                              <w:marTop w:val="0"/>
                              <w:marBottom w:val="0"/>
                              <w:divBdr>
                                <w:top w:val="none" w:sz="0" w:space="0" w:color="auto"/>
                                <w:left w:val="none" w:sz="0" w:space="0" w:color="auto"/>
                                <w:bottom w:val="none" w:sz="0" w:space="0" w:color="auto"/>
                                <w:right w:val="none" w:sz="0" w:space="0" w:color="auto"/>
                              </w:divBdr>
                            </w:div>
                            <w:div w:id="1094476586">
                              <w:marLeft w:val="0"/>
                              <w:marRight w:val="0"/>
                              <w:marTop w:val="0"/>
                              <w:marBottom w:val="0"/>
                              <w:divBdr>
                                <w:top w:val="none" w:sz="0" w:space="0" w:color="auto"/>
                                <w:left w:val="none" w:sz="0" w:space="0" w:color="auto"/>
                                <w:bottom w:val="none" w:sz="0" w:space="0" w:color="auto"/>
                                <w:right w:val="none" w:sz="0" w:space="0" w:color="auto"/>
                              </w:divBdr>
                              <w:divsChild>
                                <w:div w:id="1066302871">
                                  <w:marLeft w:val="165"/>
                                  <w:marRight w:val="165"/>
                                  <w:marTop w:val="0"/>
                                  <w:marBottom w:val="0"/>
                                  <w:divBdr>
                                    <w:top w:val="none" w:sz="0" w:space="0" w:color="auto"/>
                                    <w:left w:val="none" w:sz="0" w:space="0" w:color="auto"/>
                                    <w:bottom w:val="none" w:sz="0" w:space="0" w:color="auto"/>
                                    <w:right w:val="none" w:sz="0" w:space="0" w:color="auto"/>
                                  </w:divBdr>
                                  <w:divsChild>
                                    <w:div w:id="1446995680">
                                      <w:marLeft w:val="0"/>
                                      <w:marRight w:val="0"/>
                                      <w:marTop w:val="0"/>
                                      <w:marBottom w:val="0"/>
                                      <w:divBdr>
                                        <w:top w:val="none" w:sz="0" w:space="0" w:color="auto"/>
                                        <w:left w:val="none" w:sz="0" w:space="0" w:color="auto"/>
                                        <w:bottom w:val="none" w:sz="0" w:space="0" w:color="auto"/>
                                        <w:right w:val="none" w:sz="0" w:space="0" w:color="auto"/>
                                      </w:divBdr>
                                      <w:divsChild>
                                        <w:div w:id="707876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6090">
      <w:bodyDiv w:val="1"/>
      <w:marLeft w:val="0"/>
      <w:marRight w:val="0"/>
      <w:marTop w:val="0"/>
      <w:marBottom w:val="0"/>
      <w:divBdr>
        <w:top w:val="none" w:sz="0" w:space="0" w:color="auto"/>
        <w:left w:val="none" w:sz="0" w:space="0" w:color="auto"/>
        <w:bottom w:val="none" w:sz="0" w:space="0" w:color="auto"/>
        <w:right w:val="none" w:sz="0" w:space="0" w:color="auto"/>
      </w:divBdr>
      <w:divsChild>
        <w:div w:id="666712888">
          <w:marLeft w:val="0"/>
          <w:marRight w:val="0"/>
          <w:marTop w:val="0"/>
          <w:marBottom w:val="0"/>
          <w:divBdr>
            <w:top w:val="none" w:sz="0" w:space="0" w:color="auto"/>
            <w:left w:val="none" w:sz="0" w:space="0" w:color="auto"/>
            <w:bottom w:val="none" w:sz="0" w:space="0" w:color="auto"/>
            <w:right w:val="none" w:sz="0" w:space="0" w:color="auto"/>
          </w:divBdr>
          <w:divsChild>
            <w:div w:id="1828742172">
              <w:marLeft w:val="0"/>
              <w:marRight w:val="0"/>
              <w:marTop w:val="0"/>
              <w:marBottom w:val="0"/>
              <w:divBdr>
                <w:top w:val="none" w:sz="0" w:space="0" w:color="auto"/>
                <w:left w:val="none" w:sz="0" w:space="0" w:color="auto"/>
                <w:bottom w:val="none" w:sz="0" w:space="0" w:color="auto"/>
                <w:right w:val="none" w:sz="0" w:space="0" w:color="auto"/>
              </w:divBdr>
              <w:divsChild>
                <w:div w:id="1538618592">
                  <w:marLeft w:val="0"/>
                  <w:marRight w:val="0"/>
                  <w:marTop w:val="0"/>
                  <w:marBottom w:val="0"/>
                  <w:divBdr>
                    <w:top w:val="none" w:sz="0" w:space="0" w:color="auto"/>
                    <w:left w:val="none" w:sz="0" w:space="0" w:color="auto"/>
                    <w:bottom w:val="none" w:sz="0" w:space="0" w:color="auto"/>
                    <w:right w:val="none" w:sz="0" w:space="0" w:color="auto"/>
                  </w:divBdr>
                  <w:divsChild>
                    <w:div w:id="1607301217">
                      <w:marLeft w:val="-240"/>
                      <w:marRight w:val="-240"/>
                      <w:marTop w:val="0"/>
                      <w:marBottom w:val="0"/>
                      <w:divBdr>
                        <w:top w:val="none" w:sz="0" w:space="0" w:color="auto"/>
                        <w:left w:val="none" w:sz="0" w:space="0" w:color="auto"/>
                        <w:bottom w:val="none" w:sz="0" w:space="0" w:color="auto"/>
                        <w:right w:val="none" w:sz="0" w:space="0" w:color="auto"/>
                      </w:divBdr>
                      <w:divsChild>
                        <w:div w:id="1884367744">
                          <w:marLeft w:val="0"/>
                          <w:marRight w:val="0"/>
                          <w:marTop w:val="0"/>
                          <w:marBottom w:val="0"/>
                          <w:divBdr>
                            <w:top w:val="none" w:sz="0" w:space="0" w:color="auto"/>
                            <w:left w:val="none" w:sz="0" w:space="0" w:color="auto"/>
                            <w:bottom w:val="none" w:sz="0" w:space="0" w:color="auto"/>
                            <w:right w:val="none" w:sz="0" w:space="0" w:color="auto"/>
                          </w:divBdr>
                          <w:divsChild>
                            <w:div w:id="1403869179">
                              <w:marLeft w:val="0"/>
                              <w:marRight w:val="0"/>
                              <w:marTop w:val="0"/>
                              <w:marBottom w:val="0"/>
                              <w:divBdr>
                                <w:top w:val="none" w:sz="0" w:space="0" w:color="auto"/>
                                <w:left w:val="none" w:sz="0" w:space="0" w:color="auto"/>
                                <w:bottom w:val="none" w:sz="0" w:space="0" w:color="auto"/>
                                <w:right w:val="none" w:sz="0" w:space="0" w:color="auto"/>
                              </w:divBdr>
                            </w:div>
                            <w:div w:id="918095532">
                              <w:marLeft w:val="0"/>
                              <w:marRight w:val="0"/>
                              <w:marTop w:val="0"/>
                              <w:marBottom w:val="0"/>
                              <w:divBdr>
                                <w:top w:val="none" w:sz="0" w:space="0" w:color="auto"/>
                                <w:left w:val="none" w:sz="0" w:space="0" w:color="auto"/>
                                <w:bottom w:val="none" w:sz="0" w:space="0" w:color="auto"/>
                                <w:right w:val="none" w:sz="0" w:space="0" w:color="auto"/>
                              </w:divBdr>
                              <w:divsChild>
                                <w:div w:id="2018776037">
                                  <w:marLeft w:val="165"/>
                                  <w:marRight w:val="165"/>
                                  <w:marTop w:val="0"/>
                                  <w:marBottom w:val="0"/>
                                  <w:divBdr>
                                    <w:top w:val="none" w:sz="0" w:space="0" w:color="auto"/>
                                    <w:left w:val="none" w:sz="0" w:space="0" w:color="auto"/>
                                    <w:bottom w:val="none" w:sz="0" w:space="0" w:color="auto"/>
                                    <w:right w:val="none" w:sz="0" w:space="0" w:color="auto"/>
                                  </w:divBdr>
                                  <w:divsChild>
                                    <w:div w:id="1432238687">
                                      <w:marLeft w:val="0"/>
                                      <w:marRight w:val="0"/>
                                      <w:marTop w:val="0"/>
                                      <w:marBottom w:val="0"/>
                                      <w:divBdr>
                                        <w:top w:val="none" w:sz="0" w:space="0" w:color="auto"/>
                                        <w:left w:val="none" w:sz="0" w:space="0" w:color="auto"/>
                                        <w:bottom w:val="none" w:sz="0" w:space="0" w:color="auto"/>
                                        <w:right w:val="none" w:sz="0" w:space="0" w:color="auto"/>
                                      </w:divBdr>
                                      <w:divsChild>
                                        <w:div w:id="17000074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229062">
      <w:bodyDiv w:val="1"/>
      <w:marLeft w:val="0"/>
      <w:marRight w:val="0"/>
      <w:marTop w:val="0"/>
      <w:marBottom w:val="0"/>
      <w:divBdr>
        <w:top w:val="none" w:sz="0" w:space="0" w:color="auto"/>
        <w:left w:val="none" w:sz="0" w:space="0" w:color="auto"/>
        <w:bottom w:val="none" w:sz="0" w:space="0" w:color="auto"/>
        <w:right w:val="none" w:sz="0" w:space="0" w:color="auto"/>
      </w:divBdr>
      <w:divsChild>
        <w:div w:id="1033269529">
          <w:marLeft w:val="0"/>
          <w:marRight w:val="0"/>
          <w:marTop w:val="0"/>
          <w:marBottom w:val="0"/>
          <w:divBdr>
            <w:top w:val="none" w:sz="0" w:space="0" w:color="auto"/>
            <w:left w:val="none" w:sz="0" w:space="0" w:color="auto"/>
            <w:bottom w:val="none" w:sz="0" w:space="0" w:color="auto"/>
            <w:right w:val="none" w:sz="0" w:space="0" w:color="auto"/>
          </w:divBdr>
          <w:divsChild>
            <w:div w:id="795875908">
              <w:marLeft w:val="0"/>
              <w:marRight w:val="0"/>
              <w:marTop w:val="0"/>
              <w:marBottom w:val="0"/>
              <w:divBdr>
                <w:top w:val="none" w:sz="0" w:space="0" w:color="auto"/>
                <w:left w:val="none" w:sz="0" w:space="0" w:color="auto"/>
                <w:bottom w:val="none" w:sz="0" w:space="0" w:color="auto"/>
                <w:right w:val="none" w:sz="0" w:space="0" w:color="auto"/>
              </w:divBdr>
              <w:divsChild>
                <w:div w:id="2102529503">
                  <w:marLeft w:val="0"/>
                  <w:marRight w:val="0"/>
                  <w:marTop w:val="0"/>
                  <w:marBottom w:val="0"/>
                  <w:divBdr>
                    <w:top w:val="none" w:sz="0" w:space="0" w:color="auto"/>
                    <w:left w:val="none" w:sz="0" w:space="0" w:color="auto"/>
                    <w:bottom w:val="none" w:sz="0" w:space="0" w:color="auto"/>
                    <w:right w:val="none" w:sz="0" w:space="0" w:color="auto"/>
                  </w:divBdr>
                  <w:divsChild>
                    <w:div w:id="361832250">
                      <w:marLeft w:val="-240"/>
                      <w:marRight w:val="-240"/>
                      <w:marTop w:val="0"/>
                      <w:marBottom w:val="0"/>
                      <w:divBdr>
                        <w:top w:val="none" w:sz="0" w:space="0" w:color="auto"/>
                        <w:left w:val="none" w:sz="0" w:space="0" w:color="auto"/>
                        <w:bottom w:val="none" w:sz="0" w:space="0" w:color="auto"/>
                        <w:right w:val="none" w:sz="0" w:space="0" w:color="auto"/>
                      </w:divBdr>
                      <w:divsChild>
                        <w:div w:id="522473375">
                          <w:marLeft w:val="0"/>
                          <w:marRight w:val="0"/>
                          <w:marTop w:val="0"/>
                          <w:marBottom w:val="0"/>
                          <w:divBdr>
                            <w:top w:val="none" w:sz="0" w:space="0" w:color="auto"/>
                            <w:left w:val="none" w:sz="0" w:space="0" w:color="auto"/>
                            <w:bottom w:val="none" w:sz="0" w:space="0" w:color="auto"/>
                            <w:right w:val="none" w:sz="0" w:space="0" w:color="auto"/>
                          </w:divBdr>
                          <w:divsChild>
                            <w:div w:id="270937951">
                              <w:marLeft w:val="0"/>
                              <w:marRight w:val="0"/>
                              <w:marTop w:val="0"/>
                              <w:marBottom w:val="0"/>
                              <w:divBdr>
                                <w:top w:val="none" w:sz="0" w:space="0" w:color="auto"/>
                                <w:left w:val="none" w:sz="0" w:space="0" w:color="auto"/>
                                <w:bottom w:val="none" w:sz="0" w:space="0" w:color="auto"/>
                                <w:right w:val="none" w:sz="0" w:space="0" w:color="auto"/>
                              </w:divBdr>
                            </w:div>
                            <w:div w:id="2038388739">
                              <w:marLeft w:val="0"/>
                              <w:marRight w:val="0"/>
                              <w:marTop w:val="0"/>
                              <w:marBottom w:val="0"/>
                              <w:divBdr>
                                <w:top w:val="none" w:sz="0" w:space="0" w:color="auto"/>
                                <w:left w:val="none" w:sz="0" w:space="0" w:color="auto"/>
                                <w:bottom w:val="none" w:sz="0" w:space="0" w:color="auto"/>
                                <w:right w:val="none" w:sz="0" w:space="0" w:color="auto"/>
                              </w:divBdr>
                              <w:divsChild>
                                <w:div w:id="535124795">
                                  <w:marLeft w:val="165"/>
                                  <w:marRight w:val="165"/>
                                  <w:marTop w:val="0"/>
                                  <w:marBottom w:val="0"/>
                                  <w:divBdr>
                                    <w:top w:val="none" w:sz="0" w:space="0" w:color="auto"/>
                                    <w:left w:val="none" w:sz="0" w:space="0" w:color="auto"/>
                                    <w:bottom w:val="none" w:sz="0" w:space="0" w:color="auto"/>
                                    <w:right w:val="none" w:sz="0" w:space="0" w:color="auto"/>
                                  </w:divBdr>
                                  <w:divsChild>
                                    <w:div w:id="1588003944">
                                      <w:marLeft w:val="0"/>
                                      <w:marRight w:val="0"/>
                                      <w:marTop w:val="0"/>
                                      <w:marBottom w:val="0"/>
                                      <w:divBdr>
                                        <w:top w:val="none" w:sz="0" w:space="0" w:color="auto"/>
                                        <w:left w:val="none" w:sz="0" w:space="0" w:color="auto"/>
                                        <w:bottom w:val="none" w:sz="0" w:space="0" w:color="auto"/>
                                        <w:right w:val="none" w:sz="0" w:space="0" w:color="auto"/>
                                      </w:divBdr>
                                      <w:divsChild>
                                        <w:div w:id="13849871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954717">
      <w:bodyDiv w:val="1"/>
      <w:marLeft w:val="0"/>
      <w:marRight w:val="0"/>
      <w:marTop w:val="0"/>
      <w:marBottom w:val="0"/>
      <w:divBdr>
        <w:top w:val="none" w:sz="0" w:space="0" w:color="auto"/>
        <w:left w:val="none" w:sz="0" w:space="0" w:color="auto"/>
        <w:bottom w:val="none" w:sz="0" w:space="0" w:color="auto"/>
        <w:right w:val="none" w:sz="0" w:space="0" w:color="auto"/>
      </w:divBdr>
      <w:divsChild>
        <w:div w:id="1775201370">
          <w:marLeft w:val="0"/>
          <w:marRight w:val="0"/>
          <w:marTop w:val="0"/>
          <w:marBottom w:val="0"/>
          <w:divBdr>
            <w:top w:val="none" w:sz="0" w:space="0" w:color="auto"/>
            <w:left w:val="none" w:sz="0" w:space="0" w:color="auto"/>
            <w:bottom w:val="none" w:sz="0" w:space="0" w:color="auto"/>
            <w:right w:val="none" w:sz="0" w:space="0" w:color="auto"/>
          </w:divBdr>
          <w:divsChild>
            <w:div w:id="1674452666">
              <w:marLeft w:val="0"/>
              <w:marRight w:val="0"/>
              <w:marTop w:val="0"/>
              <w:marBottom w:val="0"/>
              <w:divBdr>
                <w:top w:val="none" w:sz="0" w:space="0" w:color="auto"/>
                <w:left w:val="none" w:sz="0" w:space="0" w:color="auto"/>
                <w:bottom w:val="none" w:sz="0" w:space="0" w:color="auto"/>
                <w:right w:val="none" w:sz="0" w:space="0" w:color="auto"/>
              </w:divBdr>
              <w:divsChild>
                <w:div w:id="890658231">
                  <w:marLeft w:val="0"/>
                  <w:marRight w:val="0"/>
                  <w:marTop w:val="0"/>
                  <w:marBottom w:val="0"/>
                  <w:divBdr>
                    <w:top w:val="none" w:sz="0" w:space="0" w:color="auto"/>
                    <w:left w:val="none" w:sz="0" w:space="0" w:color="auto"/>
                    <w:bottom w:val="none" w:sz="0" w:space="0" w:color="auto"/>
                    <w:right w:val="none" w:sz="0" w:space="0" w:color="auto"/>
                  </w:divBdr>
                  <w:divsChild>
                    <w:div w:id="2047174811">
                      <w:marLeft w:val="-240"/>
                      <w:marRight w:val="-240"/>
                      <w:marTop w:val="0"/>
                      <w:marBottom w:val="0"/>
                      <w:divBdr>
                        <w:top w:val="none" w:sz="0" w:space="0" w:color="auto"/>
                        <w:left w:val="none" w:sz="0" w:space="0" w:color="auto"/>
                        <w:bottom w:val="none" w:sz="0" w:space="0" w:color="auto"/>
                        <w:right w:val="none" w:sz="0" w:space="0" w:color="auto"/>
                      </w:divBdr>
                      <w:divsChild>
                        <w:div w:id="128212198">
                          <w:marLeft w:val="0"/>
                          <w:marRight w:val="0"/>
                          <w:marTop w:val="0"/>
                          <w:marBottom w:val="0"/>
                          <w:divBdr>
                            <w:top w:val="none" w:sz="0" w:space="0" w:color="auto"/>
                            <w:left w:val="none" w:sz="0" w:space="0" w:color="auto"/>
                            <w:bottom w:val="none" w:sz="0" w:space="0" w:color="auto"/>
                            <w:right w:val="none" w:sz="0" w:space="0" w:color="auto"/>
                          </w:divBdr>
                          <w:divsChild>
                            <w:div w:id="1808887730">
                              <w:marLeft w:val="0"/>
                              <w:marRight w:val="0"/>
                              <w:marTop w:val="0"/>
                              <w:marBottom w:val="0"/>
                              <w:divBdr>
                                <w:top w:val="none" w:sz="0" w:space="0" w:color="auto"/>
                                <w:left w:val="none" w:sz="0" w:space="0" w:color="auto"/>
                                <w:bottom w:val="none" w:sz="0" w:space="0" w:color="auto"/>
                                <w:right w:val="none" w:sz="0" w:space="0" w:color="auto"/>
                              </w:divBdr>
                            </w:div>
                            <w:div w:id="690030759">
                              <w:marLeft w:val="0"/>
                              <w:marRight w:val="0"/>
                              <w:marTop w:val="0"/>
                              <w:marBottom w:val="0"/>
                              <w:divBdr>
                                <w:top w:val="none" w:sz="0" w:space="0" w:color="auto"/>
                                <w:left w:val="none" w:sz="0" w:space="0" w:color="auto"/>
                                <w:bottom w:val="none" w:sz="0" w:space="0" w:color="auto"/>
                                <w:right w:val="none" w:sz="0" w:space="0" w:color="auto"/>
                              </w:divBdr>
                              <w:divsChild>
                                <w:div w:id="200940830">
                                  <w:marLeft w:val="165"/>
                                  <w:marRight w:val="165"/>
                                  <w:marTop w:val="0"/>
                                  <w:marBottom w:val="0"/>
                                  <w:divBdr>
                                    <w:top w:val="none" w:sz="0" w:space="0" w:color="auto"/>
                                    <w:left w:val="none" w:sz="0" w:space="0" w:color="auto"/>
                                    <w:bottom w:val="none" w:sz="0" w:space="0" w:color="auto"/>
                                    <w:right w:val="none" w:sz="0" w:space="0" w:color="auto"/>
                                  </w:divBdr>
                                  <w:divsChild>
                                    <w:div w:id="1082408027">
                                      <w:marLeft w:val="0"/>
                                      <w:marRight w:val="0"/>
                                      <w:marTop w:val="0"/>
                                      <w:marBottom w:val="0"/>
                                      <w:divBdr>
                                        <w:top w:val="none" w:sz="0" w:space="0" w:color="auto"/>
                                        <w:left w:val="none" w:sz="0" w:space="0" w:color="auto"/>
                                        <w:bottom w:val="none" w:sz="0" w:space="0" w:color="auto"/>
                                        <w:right w:val="none" w:sz="0" w:space="0" w:color="auto"/>
                                      </w:divBdr>
                                      <w:divsChild>
                                        <w:div w:id="9018666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307414">
      <w:bodyDiv w:val="1"/>
      <w:marLeft w:val="0"/>
      <w:marRight w:val="0"/>
      <w:marTop w:val="0"/>
      <w:marBottom w:val="0"/>
      <w:divBdr>
        <w:top w:val="none" w:sz="0" w:space="0" w:color="auto"/>
        <w:left w:val="none" w:sz="0" w:space="0" w:color="auto"/>
        <w:bottom w:val="none" w:sz="0" w:space="0" w:color="auto"/>
        <w:right w:val="none" w:sz="0" w:space="0" w:color="auto"/>
      </w:divBdr>
      <w:divsChild>
        <w:div w:id="195512601">
          <w:marLeft w:val="0"/>
          <w:marRight w:val="0"/>
          <w:marTop w:val="0"/>
          <w:marBottom w:val="0"/>
          <w:divBdr>
            <w:top w:val="none" w:sz="0" w:space="0" w:color="auto"/>
            <w:left w:val="none" w:sz="0" w:space="0" w:color="auto"/>
            <w:bottom w:val="none" w:sz="0" w:space="0" w:color="auto"/>
            <w:right w:val="none" w:sz="0" w:space="0" w:color="auto"/>
          </w:divBdr>
          <w:divsChild>
            <w:div w:id="1613442468">
              <w:marLeft w:val="0"/>
              <w:marRight w:val="0"/>
              <w:marTop w:val="0"/>
              <w:marBottom w:val="0"/>
              <w:divBdr>
                <w:top w:val="none" w:sz="0" w:space="0" w:color="auto"/>
                <w:left w:val="none" w:sz="0" w:space="0" w:color="auto"/>
                <w:bottom w:val="none" w:sz="0" w:space="0" w:color="auto"/>
                <w:right w:val="none" w:sz="0" w:space="0" w:color="auto"/>
              </w:divBdr>
              <w:divsChild>
                <w:div w:id="735208120">
                  <w:marLeft w:val="0"/>
                  <w:marRight w:val="0"/>
                  <w:marTop w:val="0"/>
                  <w:marBottom w:val="0"/>
                  <w:divBdr>
                    <w:top w:val="none" w:sz="0" w:space="0" w:color="auto"/>
                    <w:left w:val="none" w:sz="0" w:space="0" w:color="auto"/>
                    <w:bottom w:val="none" w:sz="0" w:space="0" w:color="auto"/>
                    <w:right w:val="none" w:sz="0" w:space="0" w:color="auto"/>
                  </w:divBdr>
                  <w:divsChild>
                    <w:div w:id="141310347">
                      <w:marLeft w:val="-240"/>
                      <w:marRight w:val="-240"/>
                      <w:marTop w:val="0"/>
                      <w:marBottom w:val="0"/>
                      <w:divBdr>
                        <w:top w:val="none" w:sz="0" w:space="0" w:color="auto"/>
                        <w:left w:val="none" w:sz="0" w:space="0" w:color="auto"/>
                        <w:bottom w:val="none" w:sz="0" w:space="0" w:color="auto"/>
                        <w:right w:val="none" w:sz="0" w:space="0" w:color="auto"/>
                      </w:divBdr>
                      <w:divsChild>
                        <w:div w:id="961232647">
                          <w:marLeft w:val="0"/>
                          <w:marRight w:val="0"/>
                          <w:marTop w:val="0"/>
                          <w:marBottom w:val="0"/>
                          <w:divBdr>
                            <w:top w:val="none" w:sz="0" w:space="0" w:color="auto"/>
                            <w:left w:val="none" w:sz="0" w:space="0" w:color="auto"/>
                            <w:bottom w:val="none" w:sz="0" w:space="0" w:color="auto"/>
                            <w:right w:val="none" w:sz="0" w:space="0" w:color="auto"/>
                          </w:divBdr>
                          <w:divsChild>
                            <w:div w:id="1390421231">
                              <w:marLeft w:val="0"/>
                              <w:marRight w:val="0"/>
                              <w:marTop w:val="0"/>
                              <w:marBottom w:val="0"/>
                              <w:divBdr>
                                <w:top w:val="none" w:sz="0" w:space="0" w:color="auto"/>
                                <w:left w:val="none" w:sz="0" w:space="0" w:color="auto"/>
                                <w:bottom w:val="none" w:sz="0" w:space="0" w:color="auto"/>
                                <w:right w:val="none" w:sz="0" w:space="0" w:color="auto"/>
                              </w:divBdr>
                            </w:div>
                            <w:div w:id="1963605782">
                              <w:marLeft w:val="0"/>
                              <w:marRight w:val="0"/>
                              <w:marTop w:val="0"/>
                              <w:marBottom w:val="0"/>
                              <w:divBdr>
                                <w:top w:val="none" w:sz="0" w:space="0" w:color="auto"/>
                                <w:left w:val="none" w:sz="0" w:space="0" w:color="auto"/>
                                <w:bottom w:val="none" w:sz="0" w:space="0" w:color="auto"/>
                                <w:right w:val="none" w:sz="0" w:space="0" w:color="auto"/>
                              </w:divBdr>
                              <w:divsChild>
                                <w:div w:id="247081546">
                                  <w:marLeft w:val="165"/>
                                  <w:marRight w:val="165"/>
                                  <w:marTop w:val="0"/>
                                  <w:marBottom w:val="0"/>
                                  <w:divBdr>
                                    <w:top w:val="none" w:sz="0" w:space="0" w:color="auto"/>
                                    <w:left w:val="none" w:sz="0" w:space="0" w:color="auto"/>
                                    <w:bottom w:val="none" w:sz="0" w:space="0" w:color="auto"/>
                                    <w:right w:val="none" w:sz="0" w:space="0" w:color="auto"/>
                                  </w:divBdr>
                                  <w:divsChild>
                                    <w:div w:id="917330921">
                                      <w:marLeft w:val="0"/>
                                      <w:marRight w:val="0"/>
                                      <w:marTop w:val="0"/>
                                      <w:marBottom w:val="0"/>
                                      <w:divBdr>
                                        <w:top w:val="none" w:sz="0" w:space="0" w:color="auto"/>
                                        <w:left w:val="none" w:sz="0" w:space="0" w:color="auto"/>
                                        <w:bottom w:val="none" w:sz="0" w:space="0" w:color="auto"/>
                                        <w:right w:val="none" w:sz="0" w:space="0" w:color="auto"/>
                                      </w:divBdr>
                                      <w:divsChild>
                                        <w:div w:id="18058483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823726">
      <w:bodyDiv w:val="1"/>
      <w:marLeft w:val="0"/>
      <w:marRight w:val="0"/>
      <w:marTop w:val="0"/>
      <w:marBottom w:val="0"/>
      <w:divBdr>
        <w:top w:val="none" w:sz="0" w:space="0" w:color="auto"/>
        <w:left w:val="none" w:sz="0" w:space="0" w:color="auto"/>
        <w:bottom w:val="none" w:sz="0" w:space="0" w:color="auto"/>
        <w:right w:val="none" w:sz="0" w:space="0" w:color="auto"/>
      </w:divBdr>
      <w:divsChild>
        <w:div w:id="541134472">
          <w:marLeft w:val="0"/>
          <w:marRight w:val="0"/>
          <w:marTop w:val="0"/>
          <w:marBottom w:val="0"/>
          <w:divBdr>
            <w:top w:val="none" w:sz="0" w:space="0" w:color="auto"/>
            <w:left w:val="none" w:sz="0" w:space="0" w:color="auto"/>
            <w:bottom w:val="none" w:sz="0" w:space="0" w:color="auto"/>
            <w:right w:val="none" w:sz="0" w:space="0" w:color="auto"/>
          </w:divBdr>
          <w:divsChild>
            <w:div w:id="302584961">
              <w:marLeft w:val="0"/>
              <w:marRight w:val="0"/>
              <w:marTop w:val="0"/>
              <w:marBottom w:val="0"/>
              <w:divBdr>
                <w:top w:val="none" w:sz="0" w:space="0" w:color="auto"/>
                <w:left w:val="none" w:sz="0" w:space="0" w:color="auto"/>
                <w:bottom w:val="none" w:sz="0" w:space="0" w:color="auto"/>
                <w:right w:val="none" w:sz="0" w:space="0" w:color="auto"/>
              </w:divBdr>
              <w:divsChild>
                <w:div w:id="162361269">
                  <w:marLeft w:val="0"/>
                  <w:marRight w:val="0"/>
                  <w:marTop w:val="0"/>
                  <w:marBottom w:val="0"/>
                  <w:divBdr>
                    <w:top w:val="none" w:sz="0" w:space="0" w:color="auto"/>
                    <w:left w:val="none" w:sz="0" w:space="0" w:color="auto"/>
                    <w:bottom w:val="none" w:sz="0" w:space="0" w:color="auto"/>
                    <w:right w:val="none" w:sz="0" w:space="0" w:color="auto"/>
                  </w:divBdr>
                  <w:divsChild>
                    <w:div w:id="558246985">
                      <w:marLeft w:val="-240"/>
                      <w:marRight w:val="-240"/>
                      <w:marTop w:val="0"/>
                      <w:marBottom w:val="0"/>
                      <w:divBdr>
                        <w:top w:val="none" w:sz="0" w:space="0" w:color="auto"/>
                        <w:left w:val="none" w:sz="0" w:space="0" w:color="auto"/>
                        <w:bottom w:val="none" w:sz="0" w:space="0" w:color="auto"/>
                        <w:right w:val="none" w:sz="0" w:space="0" w:color="auto"/>
                      </w:divBdr>
                      <w:divsChild>
                        <w:div w:id="37633292">
                          <w:marLeft w:val="0"/>
                          <w:marRight w:val="0"/>
                          <w:marTop w:val="0"/>
                          <w:marBottom w:val="0"/>
                          <w:divBdr>
                            <w:top w:val="none" w:sz="0" w:space="0" w:color="auto"/>
                            <w:left w:val="none" w:sz="0" w:space="0" w:color="auto"/>
                            <w:bottom w:val="none" w:sz="0" w:space="0" w:color="auto"/>
                            <w:right w:val="none" w:sz="0" w:space="0" w:color="auto"/>
                          </w:divBdr>
                          <w:divsChild>
                            <w:div w:id="190655775">
                              <w:marLeft w:val="0"/>
                              <w:marRight w:val="0"/>
                              <w:marTop w:val="0"/>
                              <w:marBottom w:val="0"/>
                              <w:divBdr>
                                <w:top w:val="none" w:sz="0" w:space="0" w:color="auto"/>
                                <w:left w:val="none" w:sz="0" w:space="0" w:color="auto"/>
                                <w:bottom w:val="none" w:sz="0" w:space="0" w:color="auto"/>
                                <w:right w:val="none" w:sz="0" w:space="0" w:color="auto"/>
                              </w:divBdr>
                            </w:div>
                            <w:div w:id="1816603688">
                              <w:marLeft w:val="0"/>
                              <w:marRight w:val="0"/>
                              <w:marTop w:val="0"/>
                              <w:marBottom w:val="0"/>
                              <w:divBdr>
                                <w:top w:val="none" w:sz="0" w:space="0" w:color="auto"/>
                                <w:left w:val="none" w:sz="0" w:space="0" w:color="auto"/>
                                <w:bottom w:val="none" w:sz="0" w:space="0" w:color="auto"/>
                                <w:right w:val="none" w:sz="0" w:space="0" w:color="auto"/>
                              </w:divBdr>
                              <w:divsChild>
                                <w:div w:id="1705902973">
                                  <w:marLeft w:val="165"/>
                                  <w:marRight w:val="165"/>
                                  <w:marTop w:val="0"/>
                                  <w:marBottom w:val="0"/>
                                  <w:divBdr>
                                    <w:top w:val="none" w:sz="0" w:space="0" w:color="auto"/>
                                    <w:left w:val="none" w:sz="0" w:space="0" w:color="auto"/>
                                    <w:bottom w:val="none" w:sz="0" w:space="0" w:color="auto"/>
                                    <w:right w:val="none" w:sz="0" w:space="0" w:color="auto"/>
                                  </w:divBdr>
                                  <w:divsChild>
                                    <w:div w:id="1174879419">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084498">
      <w:bodyDiv w:val="1"/>
      <w:marLeft w:val="0"/>
      <w:marRight w:val="0"/>
      <w:marTop w:val="0"/>
      <w:marBottom w:val="0"/>
      <w:divBdr>
        <w:top w:val="none" w:sz="0" w:space="0" w:color="auto"/>
        <w:left w:val="none" w:sz="0" w:space="0" w:color="auto"/>
        <w:bottom w:val="none" w:sz="0" w:space="0" w:color="auto"/>
        <w:right w:val="none" w:sz="0" w:space="0" w:color="auto"/>
      </w:divBdr>
      <w:divsChild>
        <w:div w:id="1344282479">
          <w:marLeft w:val="0"/>
          <w:marRight w:val="0"/>
          <w:marTop w:val="0"/>
          <w:marBottom w:val="0"/>
          <w:divBdr>
            <w:top w:val="none" w:sz="0" w:space="0" w:color="auto"/>
            <w:left w:val="none" w:sz="0" w:space="0" w:color="auto"/>
            <w:bottom w:val="none" w:sz="0" w:space="0" w:color="auto"/>
            <w:right w:val="none" w:sz="0" w:space="0" w:color="auto"/>
          </w:divBdr>
          <w:divsChild>
            <w:div w:id="829517617">
              <w:marLeft w:val="0"/>
              <w:marRight w:val="0"/>
              <w:marTop w:val="0"/>
              <w:marBottom w:val="0"/>
              <w:divBdr>
                <w:top w:val="none" w:sz="0" w:space="0" w:color="auto"/>
                <w:left w:val="none" w:sz="0" w:space="0" w:color="auto"/>
                <w:bottom w:val="none" w:sz="0" w:space="0" w:color="auto"/>
                <w:right w:val="none" w:sz="0" w:space="0" w:color="auto"/>
              </w:divBdr>
              <w:divsChild>
                <w:div w:id="2075006108">
                  <w:marLeft w:val="0"/>
                  <w:marRight w:val="0"/>
                  <w:marTop w:val="0"/>
                  <w:marBottom w:val="0"/>
                  <w:divBdr>
                    <w:top w:val="none" w:sz="0" w:space="0" w:color="auto"/>
                    <w:left w:val="none" w:sz="0" w:space="0" w:color="auto"/>
                    <w:bottom w:val="none" w:sz="0" w:space="0" w:color="auto"/>
                    <w:right w:val="none" w:sz="0" w:space="0" w:color="auto"/>
                  </w:divBdr>
                  <w:divsChild>
                    <w:div w:id="1252741743">
                      <w:marLeft w:val="-240"/>
                      <w:marRight w:val="-240"/>
                      <w:marTop w:val="0"/>
                      <w:marBottom w:val="0"/>
                      <w:divBdr>
                        <w:top w:val="none" w:sz="0" w:space="0" w:color="auto"/>
                        <w:left w:val="none" w:sz="0" w:space="0" w:color="auto"/>
                        <w:bottom w:val="none" w:sz="0" w:space="0" w:color="auto"/>
                        <w:right w:val="none" w:sz="0" w:space="0" w:color="auto"/>
                      </w:divBdr>
                      <w:divsChild>
                        <w:div w:id="1360355470">
                          <w:marLeft w:val="0"/>
                          <w:marRight w:val="0"/>
                          <w:marTop w:val="0"/>
                          <w:marBottom w:val="0"/>
                          <w:divBdr>
                            <w:top w:val="none" w:sz="0" w:space="0" w:color="auto"/>
                            <w:left w:val="none" w:sz="0" w:space="0" w:color="auto"/>
                            <w:bottom w:val="none" w:sz="0" w:space="0" w:color="auto"/>
                            <w:right w:val="none" w:sz="0" w:space="0" w:color="auto"/>
                          </w:divBdr>
                          <w:divsChild>
                            <w:div w:id="627472925">
                              <w:marLeft w:val="0"/>
                              <w:marRight w:val="0"/>
                              <w:marTop w:val="0"/>
                              <w:marBottom w:val="0"/>
                              <w:divBdr>
                                <w:top w:val="none" w:sz="0" w:space="0" w:color="auto"/>
                                <w:left w:val="none" w:sz="0" w:space="0" w:color="auto"/>
                                <w:bottom w:val="none" w:sz="0" w:space="0" w:color="auto"/>
                                <w:right w:val="none" w:sz="0" w:space="0" w:color="auto"/>
                              </w:divBdr>
                            </w:div>
                            <w:div w:id="912465984">
                              <w:marLeft w:val="0"/>
                              <w:marRight w:val="0"/>
                              <w:marTop w:val="0"/>
                              <w:marBottom w:val="0"/>
                              <w:divBdr>
                                <w:top w:val="none" w:sz="0" w:space="0" w:color="auto"/>
                                <w:left w:val="none" w:sz="0" w:space="0" w:color="auto"/>
                                <w:bottom w:val="none" w:sz="0" w:space="0" w:color="auto"/>
                                <w:right w:val="none" w:sz="0" w:space="0" w:color="auto"/>
                              </w:divBdr>
                              <w:divsChild>
                                <w:div w:id="387344733">
                                  <w:marLeft w:val="165"/>
                                  <w:marRight w:val="165"/>
                                  <w:marTop w:val="0"/>
                                  <w:marBottom w:val="0"/>
                                  <w:divBdr>
                                    <w:top w:val="none" w:sz="0" w:space="0" w:color="auto"/>
                                    <w:left w:val="none" w:sz="0" w:space="0" w:color="auto"/>
                                    <w:bottom w:val="none" w:sz="0" w:space="0" w:color="auto"/>
                                    <w:right w:val="none" w:sz="0" w:space="0" w:color="auto"/>
                                  </w:divBdr>
                                  <w:divsChild>
                                    <w:div w:id="628317308">
                                      <w:marLeft w:val="0"/>
                                      <w:marRight w:val="0"/>
                                      <w:marTop w:val="0"/>
                                      <w:marBottom w:val="0"/>
                                      <w:divBdr>
                                        <w:top w:val="none" w:sz="0" w:space="0" w:color="auto"/>
                                        <w:left w:val="none" w:sz="0" w:space="0" w:color="auto"/>
                                        <w:bottom w:val="none" w:sz="0" w:space="0" w:color="auto"/>
                                        <w:right w:val="none" w:sz="0" w:space="0" w:color="auto"/>
                                      </w:divBdr>
                                      <w:divsChild>
                                        <w:div w:id="16336337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820154">
      <w:bodyDiv w:val="1"/>
      <w:marLeft w:val="0"/>
      <w:marRight w:val="0"/>
      <w:marTop w:val="0"/>
      <w:marBottom w:val="0"/>
      <w:divBdr>
        <w:top w:val="none" w:sz="0" w:space="0" w:color="auto"/>
        <w:left w:val="none" w:sz="0" w:space="0" w:color="auto"/>
        <w:bottom w:val="none" w:sz="0" w:space="0" w:color="auto"/>
        <w:right w:val="none" w:sz="0" w:space="0" w:color="auto"/>
      </w:divBdr>
      <w:divsChild>
        <w:div w:id="972949421">
          <w:marLeft w:val="0"/>
          <w:marRight w:val="0"/>
          <w:marTop w:val="0"/>
          <w:marBottom w:val="0"/>
          <w:divBdr>
            <w:top w:val="none" w:sz="0" w:space="0" w:color="auto"/>
            <w:left w:val="none" w:sz="0" w:space="0" w:color="auto"/>
            <w:bottom w:val="none" w:sz="0" w:space="0" w:color="auto"/>
            <w:right w:val="none" w:sz="0" w:space="0" w:color="auto"/>
          </w:divBdr>
          <w:divsChild>
            <w:div w:id="621543702">
              <w:marLeft w:val="0"/>
              <w:marRight w:val="0"/>
              <w:marTop w:val="0"/>
              <w:marBottom w:val="0"/>
              <w:divBdr>
                <w:top w:val="none" w:sz="0" w:space="0" w:color="auto"/>
                <w:left w:val="none" w:sz="0" w:space="0" w:color="auto"/>
                <w:bottom w:val="none" w:sz="0" w:space="0" w:color="auto"/>
                <w:right w:val="none" w:sz="0" w:space="0" w:color="auto"/>
              </w:divBdr>
              <w:divsChild>
                <w:div w:id="1290629372">
                  <w:marLeft w:val="0"/>
                  <w:marRight w:val="0"/>
                  <w:marTop w:val="0"/>
                  <w:marBottom w:val="0"/>
                  <w:divBdr>
                    <w:top w:val="none" w:sz="0" w:space="0" w:color="auto"/>
                    <w:left w:val="none" w:sz="0" w:space="0" w:color="auto"/>
                    <w:bottom w:val="none" w:sz="0" w:space="0" w:color="auto"/>
                    <w:right w:val="none" w:sz="0" w:space="0" w:color="auto"/>
                  </w:divBdr>
                  <w:divsChild>
                    <w:div w:id="1586840633">
                      <w:marLeft w:val="-240"/>
                      <w:marRight w:val="-240"/>
                      <w:marTop w:val="0"/>
                      <w:marBottom w:val="0"/>
                      <w:divBdr>
                        <w:top w:val="none" w:sz="0" w:space="0" w:color="auto"/>
                        <w:left w:val="none" w:sz="0" w:space="0" w:color="auto"/>
                        <w:bottom w:val="none" w:sz="0" w:space="0" w:color="auto"/>
                        <w:right w:val="none" w:sz="0" w:space="0" w:color="auto"/>
                      </w:divBdr>
                      <w:divsChild>
                        <w:div w:id="992946962">
                          <w:marLeft w:val="0"/>
                          <w:marRight w:val="0"/>
                          <w:marTop w:val="0"/>
                          <w:marBottom w:val="0"/>
                          <w:divBdr>
                            <w:top w:val="none" w:sz="0" w:space="0" w:color="auto"/>
                            <w:left w:val="none" w:sz="0" w:space="0" w:color="auto"/>
                            <w:bottom w:val="none" w:sz="0" w:space="0" w:color="auto"/>
                            <w:right w:val="none" w:sz="0" w:space="0" w:color="auto"/>
                          </w:divBdr>
                          <w:divsChild>
                            <w:div w:id="366569979">
                              <w:marLeft w:val="0"/>
                              <w:marRight w:val="0"/>
                              <w:marTop w:val="0"/>
                              <w:marBottom w:val="0"/>
                              <w:divBdr>
                                <w:top w:val="none" w:sz="0" w:space="0" w:color="auto"/>
                                <w:left w:val="none" w:sz="0" w:space="0" w:color="auto"/>
                                <w:bottom w:val="none" w:sz="0" w:space="0" w:color="auto"/>
                                <w:right w:val="none" w:sz="0" w:space="0" w:color="auto"/>
                              </w:divBdr>
                            </w:div>
                            <w:div w:id="1783842849">
                              <w:marLeft w:val="0"/>
                              <w:marRight w:val="0"/>
                              <w:marTop w:val="0"/>
                              <w:marBottom w:val="0"/>
                              <w:divBdr>
                                <w:top w:val="none" w:sz="0" w:space="0" w:color="auto"/>
                                <w:left w:val="none" w:sz="0" w:space="0" w:color="auto"/>
                                <w:bottom w:val="none" w:sz="0" w:space="0" w:color="auto"/>
                                <w:right w:val="none" w:sz="0" w:space="0" w:color="auto"/>
                              </w:divBdr>
                              <w:divsChild>
                                <w:div w:id="1938632667">
                                  <w:marLeft w:val="165"/>
                                  <w:marRight w:val="165"/>
                                  <w:marTop w:val="0"/>
                                  <w:marBottom w:val="0"/>
                                  <w:divBdr>
                                    <w:top w:val="none" w:sz="0" w:space="0" w:color="auto"/>
                                    <w:left w:val="none" w:sz="0" w:space="0" w:color="auto"/>
                                    <w:bottom w:val="none" w:sz="0" w:space="0" w:color="auto"/>
                                    <w:right w:val="none" w:sz="0" w:space="0" w:color="auto"/>
                                  </w:divBdr>
                                  <w:divsChild>
                                    <w:div w:id="1703675200">
                                      <w:marLeft w:val="0"/>
                                      <w:marRight w:val="0"/>
                                      <w:marTop w:val="0"/>
                                      <w:marBottom w:val="0"/>
                                      <w:divBdr>
                                        <w:top w:val="none" w:sz="0" w:space="0" w:color="auto"/>
                                        <w:left w:val="none" w:sz="0" w:space="0" w:color="auto"/>
                                        <w:bottom w:val="none" w:sz="0" w:space="0" w:color="auto"/>
                                        <w:right w:val="none" w:sz="0" w:space="0" w:color="auto"/>
                                      </w:divBdr>
                                      <w:divsChild>
                                        <w:div w:id="16158612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86183">
      <w:bodyDiv w:val="1"/>
      <w:marLeft w:val="0"/>
      <w:marRight w:val="0"/>
      <w:marTop w:val="0"/>
      <w:marBottom w:val="0"/>
      <w:divBdr>
        <w:top w:val="none" w:sz="0" w:space="0" w:color="auto"/>
        <w:left w:val="none" w:sz="0" w:space="0" w:color="auto"/>
        <w:bottom w:val="none" w:sz="0" w:space="0" w:color="auto"/>
        <w:right w:val="none" w:sz="0" w:space="0" w:color="auto"/>
      </w:divBdr>
      <w:divsChild>
        <w:div w:id="1789542427">
          <w:marLeft w:val="0"/>
          <w:marRight w:val="0"/>
          <w:marTop w:val="0"/>
          <w:marBottom w:val="0"/>
          <w:divBdr>
            <w:top w:val="none" w:sz="0" w:space="0" w:color="auto"/>
            <w:left w:val="none" w:sz="0" w:space="0" w:color="auto"/>
            <w:bottom w:val="none" w:sz="0" w:space="0" w:color="auto"/>
            <w:right w:val="none" w:sz="0" w:space="0" w:color="auto"/>
          </w:divBdr>
          <w:divsChild>
            <w:div w:id="9450192">
              <w:marLeft w:val="0"/>
              <w:marRight w:val="0"/>
              <w:marTop w:val="0"/>
              <w:marBottom w:val="0"/>
              <w:divBdr>
                <w:top w:val="none" w:sz="0" w:space="0" w:color="auto"/>
                <w:left w:val="none" w:sz="0" w:space="0" w:color="auto"/>
                <w:bottom w:val="none" w:sz="0" w:space="0" w:color="auto"/>
                <w:right w:val="none" w:sz="0" w:space="0" w:color="auto"/>
              </w:divBdr>
              <w:divsChild>
                <w:div w:id="570896070">
                  <w:marLeft w:val="0"/>
                  <w:marRight w:val="0"/>
                  <w:marTop w:val="0"/>
                  <w:marBottom w:val="0"/>
                  <w:divBdr>
                    <w:top w:val="none" w:sz="0" w:space="0" w:color="auto"/>
                    <w:left w:val="none" w:sz="0" w:space="0" w:color="auto"/>
                    <w:bottom w:val="none" w:sz="0" w:space="0" w:color="auto"/>
                    <w:right w:val="none" w:sz="0" w:space="0" w:color="auto"/>
                  </w:divBdr>
                  <w:divsChild>
                    <w:div w:id="870798486">
                      <w:marLeft w:val="-240"/>
                      <w:marRight w:val="-240"/>
                      <w:marTop w:val="0"/>
                      <w:marBottom w:val="0"/>
                      <w:divBdr>
                        <w:top w:val="none" w:sz="0" w:space="0" w:color="auto"/>
                        <w:left w:val="none" w:sz="0" w:space="0" w:color="auto"/>
                        <w:bottom w:val="none" w:sz="0" w:space="0" w:color="auto"/>
                        <w:right w:val="none" w:sz="0" w:space="0" w:color="auto"/>
                      </w:divBdr>
                      <w:divsChild>
                        <w:div w:id="859855416">
                          <w:marLeft w:val="0"/>
                          <w:marRight w:val="0"/>
                          <w:marTop w:val="0"/>
                          <w:marBottom w:val="0"/>
                          <w:divBdr>
                            <w:top w:val="none" w:sz="0" w:space="0" w:color="auto"/>
                            <w:left w:val="none" w:sz="0" w:space="0" w:color="auto"/>
                            <w:bottom w:val="none" w:sz="0" w:space="0" w:color="auto"/>
                            <w:right w:val="none" w:sz="0" w:space="0" w:color="auto"/>
                          </w:divBdr>
                          <w:divsChild>
                            <w:div w:id="807282751">
                              <w:marLeft w:val="0"/>
                              <w:marRight w:val="0"/>
                              <w:marTop w:val="0"/>
                              <w:marBottom w:val="0"/>
                              <w:divBdr>
                                <w:top w:val="none" w:sz="0" w:space="0" w:color="auto"/>
                                <w:left w:val="none" w:sz="0" w:space="0" w:color="auto"/>
                                <w:bottom w:val="none" w:sz="0" w:space="0" w:color="auto"/>
                                <w:right w:val="none" w:sz="0" w:space="0" w:color="auto"/>
                              </w:divBdr>
                            </w:div>
                            <w:div w:id="1771317395">
                              <w:marLeft w:val="0"/>
                              <w:marRight w:val="0"/>
                              <w:marTop w:val="0"/>
                              <w:marBottom w:val="0"/>
                              <w:divBdr>
                                <w:top w:val="none" w:sz="0" w:space="0" w:color="auto"/>
                                <w:left w:val="none" w:sz="0" w:space="0" w:color="auto"/>
                                <w:bottom w:val="none" w:sz="0" w:space="0" w:color="auto"/>
                                <w:right w:val="none" w:sz="0" w:space="0" w:color="auto"/>
                              </w:divBdr>
                              <w:divsChild>
                                <w:div w:id="350496513">
                                  <w:marLeft w:val="165"/>
                                  <w:marRight w:val="165"/>
                                  <w:marTop w:val="0"/>
                                  <w:marBottom w:val="0"/>
                                  <w:divBdr>
                                    <w:top w:val="none" w:sz="0" w:space="0" w:color="auto"/>
                                    <w:left w:val="none" w:sz="0" w:space="0" w:color="auto"/>
                                    <w:bottom w:val="none" w:sz="0" w:space="0" w:color="auto"/>
                                    <w:right w:val="none" w:sz="0" w:space="0" w:color="auto"/>
                                  </w:divBdr>
                                  <w:divsChild>
                                    <w:div w:id="21634484">
                                      <w:marLeft w:val="0"/>
                                      <w:marRight w:val="0"/>
                                      <w:marTop w:val="0"/>
                                      <w:marBottom w:val="0"/>
                                      <w:divBdr>
                                        <w:top w:val="none" w:sz="0" w:space="0" w:color="auto"/>
                                        <w:left w:val="none" w:sz="0" w:space="0" w:color="auto"/>
                                        <w:bottom w:val="none" w:sz="0" w:space="0" w:color="auto"/>
                                        <w:right w:val="none" w:sz="0" w:space="0" w:color="auto"/>
                                      </w:divBdr>
                                      <w:divsChild>
                                        <w:div w:id="293869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160058">
      <w:bodyDiv w:val="1"/>
      <w:marLeft w:val="0"/>
      <w:marRight w:val="0"/>
      <w:marTop w:val="0"/>
      <w:marBottom w:val="0"/>
      <w:divBdr>
        <w:top w:val="none" w:sz="0" w:space="0" w:color="auto"/>
        <w:left w:val="none" w:sz="0" w:space="0" w:color="auto"/>
        <w:bottom w:val="none" w:sz="0" w:space="0" w:color="auto"/>
        <w:right w:val="none" w:sz="0" w:space="0" w:color="auto"/>
      </w:divBdr>
      <w:divsChild>
        <w:div w:id="1842353200">
          <w:marLeft w:val="0"/>
          <w:marRight w:val="0"/>
          <w:marTop w:val="0"/>
          <w:marBottom w:val="0"/>
          <w:divBdr>
            <w:top w:val="none" w:sz="0" w:space="0" w:color="auto"/>
            <w:left w:val="none" w:sz="0" w:space="0" w:color="auto"/>
            <w:bottom w:val="none" w:sz="0" w:space="0" w:color="auto"/>
            <w:right w:val="none" w:sz="0" w:space="0" w:color="auto"/>
          </w:divBdr>
          <w:divsChild>
            <w:div w:id="1425299265">
              <w:marLeft w:val="0"/>
              <w:marRight w:val="0"/>
              <w:marTop w:val="0"/>
              <w:marBottom w:val="0"/>
              <w:divBdr>
                <w:top w:val="none" w:sz="0" w:space="0" w:color="auto"/>
                <w:left w:val="none" w:sz="0" w:space="0" w:color="auto"/>
                <w:bottom w:val="none" w:sz="0" w:space="0" w:color="auto"/>
                <w:right w:val="none" w:sz="0" w:space="0" w:color="auto"/>
              </w:divBdr>
              <w:divsChild>
                <w:div w:id="495657618">
                  <w:marLeft w:val="0"/>
                  <w:marRight w:val="0"/>
                  <w:marTop w:val="0"/>
                  <w:marBottom w:val="0"/>
                  <w:divBdr>
                    <w:top w:val="none" w:sz="0" w:space="0" w:color="auto"/>
                    <w:left w:val="none" w:sz="0" w:space="0" w:color="auto"/>
                    <w:bottom w:val="none" w:sz="0" w:space="0" w:color="auto"/>
                    <w:right w:val="none" w:sz="0" w:space="0" w:color="auto"/>
                  </w:divBdr>
                  <w:divsChild>
                    <w:div w:id="1178929073">
                      <w:marLeft w:val="-240"/>
                      <w:marRight w:val="-240"/>
                      <w:marTop w:val="0"/>
                      <w:marBottom w:val="0"/>
                      <w:divBdr>
                        <w:top w:val="none" w:sz="0" w:space="0" w:color="auto"/>
                        <w:left w:val="none" w:sz="0" w:space="0" w:color="auto"/>
                        <w:bottom w:val="none" w:sz="0" w:space="0" w:color="auto"/>
                        <w:right w:val="none" w:sz="0" w:space="0" w:color="auto"/>
                      </w:divBdr>
                      <w:divsChild>
                        <w:div w:id="1417630371">
                          <w:marLeft w:val="0"/>
                          <w:marRight w:val="0"/>
                          <w:marTop w:val="0"/>
                          <w:marBottom w:val="0"/>
                          <w:divBdr>
                            <w:top w:val="none" w:sz="0" w:space="0" w:color="auto"/>
                            <w:left w:val="none" w:sz="0" w:space="0" w:color="auto"/>
                            <w:bottom w:val="none" w:sz="0" w:space="0" w:color="auto"/>
                            <w:right w:val="none" w:sz="0" w:space="0" w:color="auto"/>
                          </w:divBdr>
                          <w:divsChild>
                            <w:div w:id="1871842013">
                              <w:marLeft w:val="0"/>
                              <w:marRight w:val="0"/>
                              <w:marTop w:val="0"/>
                              <w:marBottom w:val="0"/>
                              <w:divBdr>
                                <w:top w:val="none" w:sz="0" w:space="0" w:color="auto"/>
                                <w:left w:val="none" w:sz="0" w:space="0" w:color="auto"/>
                                <w:bottom w:val="none" w:sz="0" w:space="0" w:color="auto"/>
                                <w:right w:val="none" w:sz="0" w:space="0" w:color="auto"/>
                              </w:divBdr>
                            </w:div>
                            <w:div w:id="813260212">
                              <w:marLeft w:val="0"/>
                              <w:marRight w:val="0"/>
                              <w:marTop w:val="0"/>
                              <w:marBottom w:val="0"/>
                              <w:divBdr>
                                <w:top w:val="none" w:sz="0" w:space="0" w:color="auto"/>
                                <w:left w:val="none" w:sz="0" w:space="0" w:color="auto"/>
                                <w:bottom w:val="none" w:sz="0" w:space="0" w:color="auto"/>
                                <w:right w:val="none" w:sz="0" w:space="0" w:color="auto"/>
                              </w:divBdr>
                              <w:divsChild>
                                <w:div w:id="75709809">
                                  <w:marLeft w:val="165"/>
                                  <w:marRight w:val="165"/>
                                  <w:marTop w:val="0"/>
                                  <w:marBottom w:val="0"/>
                                  <w:divBdr>
                                    <w:top w:val="none" w:sz="0" w:space="0" w:color="auto"/>
                                    <w:left w:val="none" w:sz="0" w:space="0" w:color="auto"/>
                                    <w:bottom w:val="none" w:sz="0" w:space="0" w:color="auto"/>
                                    <w:right w:val="none" w:sz="0" w:space="0" w:color="auto"/>
                                  </w:divBdr>
                                  <w:divsChild>
                                    <w:div w:id="1189951375">
                                      <w:marLeft w:val="0"/>
                                      <w:marRight w:val="0"/>
                                      <w:marTop w:val="0"/>
                                      <w:marBottom w:val="0"/>
                                      <w:divBdr>
                                        <w:top w:val="none" w:sz="0" w:space="0" w:color="auto"/>
                                        <w:left w:val="none" w:sz="0" w:space="0" w:color="auto"/>
                                        <w:bottom w:val="none" w:sz="0" w:space="0" w:color="auto"/>
                                        <w:right w:val="none" w:sz="0" w:space="0" w:color="auto"/>
                                      </w:divBdr>
                                      <w:divsChild>
                                        <w:div w:id="11706075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574949">
      <w:bodyDiv w:val="1"/>
      <w:marLeft w:val="0"/>
      <w:marRight w:val="0"/>
      <w:marTop w:val="0"/>
      <w:marBottom w:val="0"/>
      <w:divBdr>
        <w:top w:val="none" w:sz="0" w:space="0" w:color="auto"/>
        <w:left w:val="none" w:sz="0" w:space="0" w:color="auto"/>
        <w:bottom w:val="none" w:sz="0" w:space="0" w:color="auto"/>
        <w:right w:val="none" w:sz="0" w:space="0" w:color="auto"/>
      </w:divBdr>
      <w:divsChild>
        <w:div w:id="1181819049">
          <w:marLeft w:val="0"/>
          <w:marRight w:val="0"/>
          <w:marTop w:val="0"/>
          <w:marBottom w:val="0"/>
          <w:divBdr>
            <w:top w:val="none" w:sz="0" w:space="0" w:color="auto"/>
            <w:left w:val="none" w:sz="0" w:space="0" w:color="auto"/>
            <w:bottom w:val="none" w:sz="0" w:space="0" w:color="auto"/>
            <w:right w:val="none" w:sz="0" w:space="0" w:color="auto"/>
          </w:divBdr>
          <w:divsChild>
            <w:div w:id="946693719">
              <w:marLeft w:val="0"/>
              <w:marRight w:val="0"/>
              <w:marTop w:val="0"/>
              <w:marBottom w:val="0"/>
              <w:divBdr>
                <w:top w:val="none" w:sz="0" w:space="0" w:color="auto"/>
                <w:left w:val="none" w:sz="0" w:space="0" w:color="auto"/>
                <w:bottom w:val="none" w:sz="0" w:space="0" w:color="auto"/>
                <w:right w:val="none" w:sz="0" w:space="0" w:color="auto"/>
              </w:divBdr>
              <w:divsChild>
                <w:div w:id="1971202259">
                  <w:marLeft w:val="0"/>
                  <w:marRight w:val="0"/>
                  <w:marTop w:val="0"/>
                  <w:marBottom w:val="0"/>
                  <w:divBdr>
                    <w:top w:val="none" w:sz="0" w:space="0" w:color="auto"/>
                    <w:left w:val="none" w:sz="0" w:space="0" w:color="auto"/>
                    <w:bottom w:val="none" w:sz="0" w:space="0" w:color="auto"/>
                    <w:right w:val="none" w:sz="0" w:space="0" w:color="auto"/>
                  </w:divBdr>
                  <w:divsChild>
                    <w:div w:id="1505318934">
                      <w:marLeft w:val="-240"/>
                      <w:marRight w:val="-240"/>
                      <w:marTop w:val="0"/>
                      <w:marBottom w:val="0"/>
                      <w:divBdr>
                        <w:top w:val="none" w:sz="0" w:space="0" w:color="auto"/>
                        <w:left w:val="none" w:sz="0" w:space="0" w:color="auto"/>
                        <w:bottom w:val="none" w:sz="0" w:space="0" w:color="auto"/>
                        <w:right w:val="none" w:sz="0" w:space="0" w:color="auto"/>
                      </w:divBdr>
                      <w:divsChild>
                        <w:div w:id="703868930">
                          <w:marLeft w:val="0"/>
                          <w:marRight w:val="0"/>
                          <w:marTop w:val="0"/>
                          <w:marBottom w:val="0"/>
                          <w:divBdr>
                            <w:top w:val="none" w:sz="0" w:space="0" w:color="auto"/>
                            <w:left w:val="none" w:sz="0" w:space="0" w:color="auto"/>
                            <w:bottom w:val="none" w:sz="0" w:space="0" w:color="auto"/>
                            <w:right w:val="none" w:sz="0" w:space="0" w:color="auto"/>
                          </w:divBdr>
                          <w:divsChild>
                            <w:div w:id="919216474">
                              <w:marLeft w:val="0"/>
                              <w:marRight w:val="0"/>
                              <w:marTop w:val="0"/>
                              <w:marBottom w:val="0"/>
                              <w:divBdr>
                                <w:top w:val="none" w:sz="0" w:space="0" w:color="auto"/>
                                <w:left w:val="none" w:sz="0" w:space="0" w:color="auto"/>
                                <w:bottom w:val="none" w:sz="0" w:space="0" w:color="auto"/>
                                <w:right w:val="none" w:sz="0" w:space="0" w:color="auto"/>
                              </w:divBdr>
                            </w:div>
                            <w:div w:id="1294556404">
                              <w:marLeft w:val="0"/>
                              <w:marRight w:val="0"/>
                              <w:marTop w:val="0"/>
                              <w:marBottom w:val="0"/>
                              <w:divBdr>
                                <w:top w:val="none" w:sz="0" w:space="0" w:color="auto"/>
                                <w:left w:val="none" w:sz="0" w:space="0" w:color="auto"/>
                                <w:bottom w:val="none" w:sz="0" w:space="0" w:color="auto"/>
                                <w:right w:val="none" w:sz="0" w:space="0" w:color="auto"/>
                              </w:divBdr>
                              <w:divsChild>
                                <w:div w:id="1087308829">
                                  <w:marLeft w:val="165"/>
                                  <w:marRight w:val="165"/>
                                  <w:marTop w:val="0"/>
                                  <w:marBottom w:val="0"/>
                                  <w:divBdr>
                                    <w:top w:val="none" w:sz="0" w:space="0" w:color="auto"/>
                                    <w:left w:val="none" w:sz="0" w:space="0" w:color="auto"/>
                                    <w:bottom w:val="none" w:sz="0" w:space="0" w:color="auto"/>
                                    <w:right w:val="none" w:sz="0" w:space="0" w:color="auto"/>
                                  </w:divBdr>
                                  <w:divsChild>
                                    <w:div w:id="1044019420">
                                      <w:marLeft w:val="0"/>
                                      <w:marRight w:val="0"/>
                                      <w:marTop w:val="0"/>
                                      <w:marBottom w:val="0"/>
                                      <w:divBdr>
                                        <w:top w:val="none" w:sz="0" w:space="0" w:color="auto"/>
                                        <w:left w:val="none" w:sz="0" w:space="0" w:color="auto"/>
                                        <w:bottom w:val="none" w:sz="0" w:space="0" w:color="auto"/>
                                        <w:right w:val="none" w:sz="0" w:space="0" w:color="auto"/>
                                      </w:divBdr>
                                      <w:divsChild>
                                        <w:div w:id="399325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92913">
      <w:bodyDiv w:val="1"/>
      <w:marLeft w:val="0"/>
      <w:marRight w:val="0"/>
      <w:marTop w:val="0"/>
      <w:marBottom w:val="0"/>
      <w:divBdr>
        <w:top w:val="none" w:sz="0" w:space="0" w:color="auto"/>
        <w:left w:val="none" w:sz="0" w:space="0" w:color="auto"/>
        <w:bottom w:val="none" w:sz="0" w:space="0" w:color="auto"/>
        <w:right w:val="none" w:sz="0" w:space="0" w:color="auto"/>
      </w:divBdr>
      <w:divsChild>
        <w:div w:id="1249315483">
          <w:marLeft w:val="0"/>
          <w:marRight w:val="0"/>
          <w:marTop w:val="0"/>
          <w:marBottom w:val="0"/>
          <w:divBdr>
            <w:top w:val="none" w:sz="0" w:space="0" w:color="auto"/>
            <w:left w:val="none" w:sz="0" w:space="0" w:color="auto"/>
            <w:bottom w:val="none" w:sz="0" w:space="0" w:color="auto"/>
            <w:right w:val="none" w:sz="0" w:space="0" w:color="auto"/>
          </w:divBdr>
          <w:divsChild>
            <w:div w:id="443693762">
              <w:marLeft w:val="0"/>
              <w:marRight w:val="0"/>
              <w:marTop w:val="0"/>
              <w:marBottom w:val="0"/>
              <w:divBdr>
                <w:top w:val="none" w:sz="0" w:space="0" w:color="auto"/>
                <w:left w:val="none" w:sz="0" w:space="0" w:color="auto"/>
                <w:bottom w:val="none" w:sz="0" w:space="0" w:color="auto"/>
                <w:right w:val="none" w:sz="0" w:space="0" w:color="auto"/>
              </w:divBdr>
              <w:divsChild>
                <w:div w:id="14620200">
                  <w:marLeft w:val="0"/>
                  <w:marRight w:val="0"/>
                  <w:marTop w:val="0"/>
                  <w:marBottom w:val="0"/>
                  <w:divBdr>
                    <w:top w:val="none" w:sz="0" w:space="0" w:color="auto"/>
                    <w:left w:val="none" w:sz="0" w:space="0" w:color="auto"/>
                    <w:bottom w:val="none" w:sz="0" w:space="0" w:color="auto"/>
                    <w:right w:val="none" w:sz="0" w:space="0" w:color="auto"/>
                  </w:divBdr>
                  <w:divsChild>
                    <w:div w:id="909538108">
                      <w:marLeft w:val="-240"/>
                      <w:marRight w:val="-240"/>
                      <w:marTop w:val="0"/>
                      <w:marBottom w:val="0"/>
                      <w:divBdr>
                        <w:top w:val="none" w:sz="0" w:space="0" w:color="auto"/>
                        <w:left w:val="none" w:sz="0" w:space="0" w:color="auto"/>
                        <w:bottom w:val="none" w:sz="0" w:space="0" w:color="auto"/>
                        <w:right w:val="none" w:sz="0" w:space="0" w:color="auto"/>
                      </w:divBdr>
                      <w:divsChild>
                        <w:div w:id="2141073656">
                          <w:marLeft w:val="0"/>
                          <w:marRight w:val="0"/>
                          <w:marTop w:val="0"/>
                          <w:marBottom w:val="0"/>
                          <w:divBdr>
                            <w:top w:val="none" w:sz="0" w:space="0" w:color="auto"/>
                            <w:left w:val="none" w:sz="0" w:space="0" w:color="auto"/>
                            <w:bottom w:val="none" w:sz="0" w:space="0" w:color="auto"/>
                            <w:right w:val="none" w:sz="0" w:space="0" w:color="auto"/>
                          </w:divBdr>
                          <w:divsChild>
                            <w:div w:id="1006328538">
                              <w:marLeft w:val="0"/>
                              <w:marRight w:val="0"/>
                              <w:marTop w:val="0"/>
                              <w:marBottom w:val="0"/>
                              <w:divBdr>
                                <w:top w:val="none" w:sz="0" w:space="0" w:color="auto"/>
                                <w:left w:val="none" w:sz="0" w:space="0" w:color="auto"/>
                                <w:bottom w:val="none" w:sz="0" w:space="0" w:color="auto"/>
                                <w:right w:val="none" w:sz="0" w:space="0" w:color="auto"/>
                              </w:divBdr>
                            </w:div>
                            <w:div w:id="2066442494">
                              <w:marLeft w:val="0"/>
                              <w:marRight w:val="0"/>
                              <w:marTop w:val="0"/>
                              <w:marBottom w:val="0"/>
                              <w:divBdr>
                                <w:top w:val="none" w:sz="0" w:space="0" w:color="auto"/>
                                <w:left w:val="none" w:sz="0" w:space="0" w:color="auto"/>
                                <w:bottom w:val="none" w:sz="0" w:space="0" w:color="auto"/>
                                <w:right w:val="none" w:sz="0" w:space="0" w:color="auto"/>
                              </w:divBdr>
                              <w:divsChild>
                                <w:div w:id="1523591234">
                                  <w:marLeft w:val="165"/>
                                  <w:marRight w:val="165"/>
                                  <w:marTop w:val="0"/>
                                  <w:marBottom w:val="0"/>
                                  <w:divBdr>
                                    <w:top w:val="none" w:sz="0" w:space="0" w:color="auto"/>
                                    <w:left w:val="none" w:sz="0" w:space="0" w:color="auto"/>
                                    <w:bottom w:val="none" w:sz="0" w:space="0" w:color="auto"/>
                                    <w:right w:val="none" w:sz="0" w:space="0" w:color="auto"/>
                                  </w:divBdr>
                                  <w:divsChild>
                                    <w:div w:id="1788963873">
                                      <w:marLeft w:val="0"/>
                                      <w:marRight w:val="0"/>
                                      <w:marTop w:val="0"/>
                                      <w:marBottom w:val="0"/>
                                      <w:divBdr>
                                        <w:top w:val="none" w:sz="0" w:space="0" w:color="auto"/>
                                        <w:left w:val="none" w:sz="0" w:space="0" w:color="auto"/>
                                        <w:bottom w:val="none" w:sz="0" w:space="0" w:color="auto"/>
                                        <w:right w:val="none" w:sz="0" w:space="0" w:color="auto"/>
                                      </w:divBdr>
                                      <w:divsChild>
                                        <w:div w:id="1939286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717572">
      <w:bodyDiv w:val="1"/>
      <w:marLeft w:val="0"/>
      <w:marRight w:val="0"/>
      <w:marTop w:val="0"/>
      <w:marBottom w:val="0"/>
      <w:divBdr>
        <w:top w:val="none" w:sz="0" w:space="0" w:color="auto"/>
        <w:left w:val="none" w:sz="0" w:space="0" w:color="auto"/>
        <w:bottom w:val="none" w:sz="0" w:space="0" w:color="auto"/>
        <w:right w:val="none" w:sz="0" w:space="0" w:color="auto"/>
      </w:divBdr>
      <w:divsChild>
        <w:div w:id="419915332">
          <w:marLeft w:val="0"/>
          <w:marRight w:val="0"/>
          <w:marTop w:val="0"/>
          <w:marBottom w:val="0"/>
          <w:divBdr>
            <w:top w:val="none" w:sz="0" w:space="0" w:color="auto"/>
            <w:left w:val="none" w:sz="0" w:space="0" w:color="auto"/>
            <w:bottom w:val="none" w:sz="0" w:space="0" w:color="auto"/>
            <w:right w:val="none" w:sz="0" w:space="0" w:color="auto"/>
          </w:divBdr>
          <w:divsChild>
            <w:div w:id="381712166">
              <w:marLeft w:val="0"/>
              <w:marRight w:val="0"/>
              <w:marTop w:val="0"/>
              <w:marBottom w:val="0"/>
              <w:divBdr>
                <w:top w:val="none" w:sz="0" w:space="0" w:color="auto"/>
                <w:left w:val="none" w:sz="0" w:space="0" w:color="auto"/>
                <w:bottom w:val="none" w:sz="0" w:space="0" w:color="auto"/>
                <w:right w:val="none" w:sz="0" w:space="0" w:color="auto"/>
              </w:divBdr>
              <w:divsChild>
                <w:div w:id="507210343">
                  <w:marLeft w:val="0"/>
                  <w:marRight w:val="0"/>
                  <w:marTop w:val="0"/>
                  <w:marBottom w:val="0"/>
                  <w:divBdr>
                    <w:top w:val="none" w:sz="0" w:space="0" w:color="auto"/>
                    <w:left w:val="none" w:sz="0" w:space="0" w:color="auto"/>
                    <w:bottom w:val="none" w:sz="0" w:space="0" w:color="auto"/>
                    <w:right w:val="none" w:sz="0" w:space="0" w:color="auto"/>
                  </w:divBdr>
                  <w:divsChild>
                    <w:div w:id="1807508014">
                      <w:marLeft w:val="-240"/>
                      <w:marRight w:val="-240"/>
                      <w:marTop w:val="0"/>
                      <w:marBottom w:val="0"/>
                      <w:divBdr>
                        <w:top w:val="none" w:sz="0" w:space="0" w:color="auto"/>
                        <w:left w:val="none" w:sz="0" w:space="0" w:color="auto"/>
                        <w:bottom w:val="none" w:sz="0" w:space="0" w:color="auto"/>
                        <w:right w:val="none" w:sz="0" w:space="0" w:color="auto"/>
                      </w:divBdr>
                      <w:divsChild>
                        <w:div w:id="2002730498">
                          <w:marLeft w:val="0"/>
                          <w:marRight w:val="0"/>
                          <w:marTop w:val="0"/>
                          <w:marBottom w:val="0"/>
                          <w:divBdr>
                            <w:top w:val="none" w:sz="0" w:space="0" w:color="auto"/>
                            <w:left w:val="none" w:sz="0" w:space="0" w:color="auto"/>
                            <w:bottom w:val="none" w:sz="0" w:space="0" w:color="auto"/>
                            <w:right w:val="none" w:sz="0" w:space="0" w:color="auto"/>
                          </w:divBdr>
                          <w:divsChild>
                            <w:div w:id="2076970897">
                              <w:marLeft w:val="0"/>
                              <w:marRight w:val="0"/>
                              <w:marTop w:val="0"/>
                              <w:marBottom w:val="0"/>
                              <w:divBdr>
                                <w:top w:val="none" w:sz="0" w:space="0" w:color="auto"/>
                                <w:left w:val="none" w:sz="0" w:space="0" w:color="auto"/>
                                <w:bottom w:val="none" w:sz="0" w:space="0" w:color="auto"/>
                                <w:right w:val="none" w:sz="0" w:space="0" w:color="auto"/>
                              </w:divBdr>
                            </w:div>
                            <w:div w:id="612178325">
                              <w:marLeft w:val="0"/>
                              <w:marRight w:val="0"/>
                              <w:marTop w:val="0"/>
                              <w:marBottom w:val="0"/>
                              <w:divBdr>
                                <w:top w:val="none" w:sz="0" w:space="0" w:color="auto"/>
                                <w:left w:val="none" w:sz="0" w:space="0" w:color="auto"/>
                                <w:bottom w:val="none" w:sz="0" w:space="0" w:color="auto"/>
                                <w:right w:val="none" w:sz="0" w:space="0" w:color="auto"/>
                              </w:divBdr>
                              <w:divsChild>
                                <w:div w:id="2098012016">
                                  <w:marLeft w:val="165"/>
                                  <w:marRight w:val="165"/>
                                  <w:marTop w:val="0"/>
                                  <w:marBottom w:val="0"/>
                                  <w:divBdr>
                                    <w:top w:val="none" w:sz="0" w:space="0" w:color="auto"/>
                                    <w:left w:val="none" w:sz="0" w:space="0" w:color="auto"/>
                                    <w:bottom w:val="none" w:sz="0" w:space="0" w:color="auto"/>
                                    <w:right w:val="none" w:sz="0" w:space="0" w:color="auto"/>
                                  </w:divBdr>
                                  <w:divsChild>
                                    <w:div w:id="504443824">
                                      <w:marLeft w:val="0"/>
                                      <w:marRight w:val="0"/>
                                      <w:marTop w:val="0"/>
                                      <w:marBottom w:val="0"/>
                                      <w:divBdr>
                                        <w:top w:val="none" w:sz="0" w:space="0" w:color="auto"/>
                                        <w:left w:val="none" w:sz="0" w:space="0" w:color="auto"/>
                                        <w:bottom w:val="none" w:sz="0" w:space="0" w:color="auto"/>
                                        <w:right w:val="none" w:sz="0" w:space="0" w:color="auto"/>
                                      </w:divBdr>
                                      <w:divsChild>
                                        <w:div w:id="870268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259577">
      <w:bodyDiv w:val="1"/>
      <w:marLeft w:val="0"/>
      <w:marRight w:val="0"/>
      <w:marTop w:val="0"/>
      <w:marBottom w:val="0"/>
      <w:divBdr>
        <w:top w:val="none" w:sz="0" w:space="0" w:color="auto"/>
        <w:left w:val="none" w:sz="0" w:space="0" w:color="auto"/>
        <w:bottom w:val="none" w:sz="0" w:space="0" w:color="auto"/>
        <w:right w:val="none" w:sz="0" w:space="0" w:color="auto"/>
      </w:divBdr>
      <w:divsChild>
        <w:div w:id="10573830">
          <w:marLeft w:val="0"/>
          <w:marRight w:val="0"/>
          <w:marTop w:val="0"/>
          <w:marBottom w:val="0"/>
          <w:divBdr>
            <w:top w:val="none" w:sz="0" w:space="0" w:color="auto"/>
            <w:left w:val="none" w:sz="0" w:space="0" w:color="auto"/>
            <w:bottom w:val="none" w:sz="0" w:space="0" w:color="auto"/>
            <w:right w:val="none" w:sz="0" w:space="0" w:color="auto"/>
          </w:divBdr>
          <w:divsChild>
            <w:div w:id="494108014">
              <w:marLeft w:val="0"/>
              <w:marRight w:val="0"/>
              <w:marTop w:val="0"/>
              <w:marBottom w:val="0"/>
              <w:divBdr>
                <w:top w:val="none" w:sz="0" w:space="0" w:color="auto"/>
                <w:left w:val="none" w:sz="0" w:space="0" w:color="auto"/>
                <w:bottom w:val="none" w:sz="0" w:space="0" w:color="auto"/>
                <w:right w:val="none" w:sz="0" w:space="0" w:color="auto"/>
              </w:divBdr>
              <w:divsChild>
                <w:div w:id="965311858">
                  <w:marLeft w:val="0"/>
                  <w:marRight w:val="0"/>
                  <w:marTop w:val="0"/>
                  <w:marBottom w:val="0"/>
                  <w:divBdr>
                    <w:top w:val="none" w:sz="0" w:space="0" w:color="auto"/>
                    <w:left w:val="none" w:sz="0" w:space="0" w:color="auto"/>
                    <w:bottom w:val="none" w:sz="0" w:space="0" w:color="auto"/>
                    <w:right w:val="none" w:sz="0" w:space="0" w:color="auto"/>
                  </w:divBdr>
                  <w:divsChild>
                    <w:div w:id="1274287971">
                      <w:marLeft w:val="-240"/>
                      <w:marRight w:val="-240"/>
                      <w:marTop w:val="0"/>
                      <w:marBottom w:val="0"/>
                      <w:divBdr>
                        <w:top w:val="none" w:sz="0" w:space="0" w:color="auto"/>
                        <w:left w:val="none" w:sz="0" w:space="0" w:color="auto"/>
                        <w:bottom w:val="none" w:sz="0" w:space="0" w:color="auto"/>
                        <w:right w:val="none" w:sz="0" w:space="0" w:color="auto"/>
                      </w:divBdr>
                      <w:divsChild>
                        <w:div w:id="1305281915">
                          <w:marLeft w:val="0"/>
                          <w:marRight w:val="0"/>
                          <w:marTop w:val="0"/>
                          <w:marBottom w:val="0"/>
                          <w:divBdr>
                            <w:top w:val="none" w:sz="0" w:space="0" w:color="auto"/>
                            <w:left w:val="none" w:sz="0" w:space="0" w:color="auto"/>
                            <w:bottom w:val="none" w:sz="0" w:space="0" w:color="auto"/>
                            <w:right w:val="none" w:sz="0" w:space="0" w:color="auto"/>
                          </w:divBdr>
                          <w:divsChild>
                            <w:div w:id="1899240036">
                              <w:marLeft w:val="0"/>
                              <w:marRight w:val="0"/>
                              <w:marTop w:val="0"/>
                              <w:marBottom w:val="0"/>
                              <w:divBdr>
                                <w:top w:val="none" w:sz="0" w:space="0" w:color="auto"/>
                                <w:left w:val="none" w:sz="0" w:space="0" w:color="auto"/>
                                <w:bottom w:val="none" w:sz="0" w:space="0" w:color="auto"/>
                                <w:right w:val="none" w:sz="0" w:space="0" w:color="auto"/>
                              </w:divBdr>
                            </w:div>
                            <w:div w:id="1829445646">
                              <w:marLeft w:val="0"/>
                              <w:marRight w:val="0"/>
                              <w:marTop w:val="0"/>
                              <w:marBottom w:val="0"/>
                              <w:divBdr>
                                <w:top w:val="none" w:sz="0" w:space="0" w:color="auto"/>
                                <w:left w:val="none" w:sz="0" w:space="0" w:color="auto"/>
                                <w:bottom w:val="none" w:sz="0" w:space="0" w:color="auto"/>
                                <w:right w:val="none" w:sz="0" w:space="0" w:color="auto"/>
                              </w:divBdr>
                              <w:divsChild>
                                <w:div w:id="1797140519">
                                  <w:marLeft w:val="165"/>
                                  <w:marRight w:val="165"/>
                                  <w:marTop w:val="0"/>
                                  <w:marBottom w:val="0"/>
                                  <w:divBdr>
                                    <w:top w:val="none" w:sz="0" w:space="0" w:color="auto"/>
                                    <w:left w:val="none" w:sz="0" w:space="0" w:color="auto"/>
                                    <w:bottom w:val="none" w:sz="0" w:space="0" w:color="auto"/>
                                    <w:right w:val="none" w:sz="0" w:space="0" w:color="auto"/>
                                  </w:divBdr>
                                  <w:divsChild>
                                    <w:div w:id="1778253987">
                                      <w:marLeft w:val="0"/>
                                      <w:marRight w:val="0"/>
                                      <w:marTop w:val="0"/>
                                      <w:marBottom w:val="0"/>
                                      <w:divBdr>
                                        <w:top w:val="none" w:sz="0" w:space="0" w:color="auto"/>
                                        <w:left w:val="none" w:sz="0" w:space="0" w:color="auto"/>
                                        <w:bottom w:val="none" w:sz="0" w:space="0" w:color="auto"/>
                                        <w:right w:val="none" w:sz="0" w:space="0" w:color="auto"/>
                                      </w:divBdr>
                                      <w:divsChild>
                                        <w:div w:id="2144736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084622">
      <w:bodyDiv w:val="1"/>
      <w:marLeft w:val="0"/>
      <w:marRight w:val="0"/>
      <w:marTop w:val="0"/>
      <w:marBottom w:val="0"/>
      <w:divBdr>
        <w:top w:val="none" w:sz="0" w:space="0" w:color="auto"/>
        <w:left w:val="none" w:sz="0" w:space="0" w:color="auto"/>
        <w:bottom w:val="none" w:sz="0" w:space="0" w:color="auto"/>
        <w:right w:val="none" w:sz="0" w:space="0" w:color="auto"/>
      </w:divBdr>
      <w:divsChild>
        <w:div w:id="286664016">
          <w:marLeft w:val="0"/>
          <w:marRight w:val="0"/>
          <w:marTop w:val="0"/>
          <w:marBottom w:val="0"/>
          <w:divBdr>
            <w:top w:val="none" w:sz="0" w:space="0" w:color="auto"/>
            <w:left w:val="none" w:sz="0" w:space="0" w:color="auto"/>
            <w:bottom w:val="none" w:sz="0" w:space="0" w:color="auto"/>
            <w:right w:val="none" w:sz="0" w:space="0" w:color="auto"/>
          </w:divBdr>
          <w:divsChild>
            <w:div w:id="2033215065">
              <w:marLeft w:val="0"/>
              <w:marRight w:val="0"/>
              <w:marTop w:val="0"/>
              <w:marBottom w:val="0"/>
              <w:divBdr>
                <w:top w:val="none" w:sz="0" w:space="0" w:color="auto"/>
                <w:left w:val="none" w:sz="0" w:space="0" w:color="auto"/>
                <w:bottom w:val="none" w:sz="0" w:space="0" w:color="auto"/>
                <w:right w:val="none" w:sz="0" w:space="0" w:color="auto"/>
              </w:divBdr>
              <w:divsChild>
                <w:div w:id="1217476161">
                  <w:marLeft w:val="0"/>
                  <w:marRight w:val="0"/>
                  <w:marTop w:val="0"/>
                  <w:marBottom w:val="0"/>
                  <w:divBdr>
                    <w:top w:val="none" w:sz="0" w:space="0" w:color="auto"/>
                    <w:left w:val="none" w:sz="0" w:space="0" w:color="auto"/>
                    <w:bottom w:val="none" w:sz="0" w:space="0" w:color="auto"/>
                    <w:right w:val="none" w:sz="0" w:space="0" w:color="auto"/>
                  </w:divBdr>
                  <w:divsChild>
                    <w:div w:id="1556087436">
                      <w:marLeft w:val="-240"/>
                      <w:marRight w:val="-240"/>
                      <w:marTop w:val="0"/>
                      <w:marBottom w:val="0"/>
                      <w:divBdr>
                        <w:top w:val="none" w:sz="0" w:space="0" w:color="auto"/>
                        <w:left w:val="none" w:sz="0" w:space="0" w:color="auto"/>
                        <w:bottom w:val="none" w:sz="0" w:space="0" w:color="auto"/>
                        <w:right w:val="none" w:sz="0" w:space="0" w:color="auto"/>
                      </w:divBdr>
                      <w:divsChild>
                        <w:div w:id="786315831">
                          <w:marLeft w:val="0"/>
                          <w:marRight w:val="0"/>
                          <w:marTop w:val="0"/>
                          <w:marBottom w:val="0"/>
                          <w:divBdr>
                            <w:top w:val="none" w:sz="0" w:space="0" w:color="auto"/>
                            <w:left w:val="none" w:sz="0" w:space="0" w:color="auto"/>
                            <w:bottom w:val="none" w:sz="0" w:space="0" w:color="auto"/>
                            <w:right w:val="none" w:sz="0" w:space="0" w:color="auto"/>
                          </w:divBdr>
                          <w:divsChild>
                            <w:div w:id="812797856">
                              <w:marLeft w:val="0"/>
                              <w:marRight w:val="0"/>
                              <w:marTop w:val="0"/>
                              <w:marBottom w:val="0"/>
                              <w:divBdr>
                                <w:top w:val="none" w:sz="0" w:space="0" w:color="auto"/>
                                <w:left w:val="none" w:sz="0" w:space="0" w:color="auto"/>
                                <w:bottom w:val="none" w:sz="0" w:space="0" w:color="auto"/>
                                <w:right w:val="none" w:sz="0" w:space="0" w:color="auto"/>
                              </w:divBdr>
                            </w:div>
                            <w:div w:id="928657436">
                              <w:marLeft w:val="0"/>
                              <w:marRight w:val="0"/>
                              <w:marTop w:val="0"/>
                              <w:marBottom w:val="0"/>
                              <w:divBdr>
                                <w:top w:val="none" w:sz="0" w:space="0" w:color="auto"/>
                                <w:left w:val="none" w:sz="0" w:space="0" w:color="auto"/>
                                <w:bottom w:val="none" w:sz="0" w:space="0" w:color="auto"/>
                                <w:right w:val="none" w:sz="0" w:space="0" w:color="auto"/>
                              </w:divBdr>
                              <w:divsChild>
                                <w:div w:id="916939891">
                                  <w:marLeft w:val="165"/>
                                  <w:marRight w:val="165"/>
                                  <w:marTop w:val="0"/>
                                  <w:marBottom w:val="0"/>
                                  <w:divBdr>
                                    <w:top w:val="none" w:sz="0" w:space="0" w:color="auto"/>
                                    <w:left w:val="none" w:sz="0" w:space="0" w:color="auto"/>
                                    <w:bottom w:val="none" w:sz="0" w:space="0" w:color="auto"/>
                                    <w:right w:val="none" w:sz="0" w:space="0" w:color="auto"/>
                                  </w:divBdr>
                                  <w:divsChild>
                                    <w:div w:id="1689454033">
                                      <w:marLeft w:val="0"/>
                                      <w:marRight w:val="0"/>
                                      <w:marTop w:val="0"/>
                                      <w:marBottom w:val="0"/>
                                      <w:divBdr>
                                        <w:top w:val="none" w:sz="0" w:space="0" w:color="auto"/>
                                        <w:left w:val="none" w:sz="0" w:space="0" w:color="auto"/>
                                        <w:bottom w:val="none" w:sz="0" w:space="0" w:color="auto"/>
                                        <w:right w:val="none" w:sz="0" w:space="0" w:color="auto"/>
                                      </w:divBdr>
                                      <w:divsChild>
                                        <w:div w:id="1134520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9934">
      <w:bodyDiv w:val="1"/>
      <w:marLeft w:val="0"/>
      <w:marRight w:val="0"/>
      <w:marTop w:val="0"/>
      <w:marBottom w:val="0"/>
      <w:divBdr>
        <w:top w:val="none" w:sz="0" w:space="0" w:color="auto"/>
        <w:left w:val="none" w:sz="0" w:space="0" w:color="auto"/>
        <w:bottom w:val="none" w:sz="0" w:space="0" w:color="auto"/>
        <w:right w:val="none" w:sz="0" w:space="0" w:color="auto"/>
      </w:divBdr>
      <w:divsChild>
        <w:div w:id="483667737">
          <w:marLeft w:val="0"/>
          <w:marRight w:val="0"/>
          <w:marTop w:val="0"/>
          <w:marBottom w:val="0"/>
          <w:divBdr>
            <w:top w:val="none" w:sz="0" w:space="0" w:color="auto"/>
            <w:left w:val="none" w:sz="0" w:space="0" w:color="auto"/>
            <w:bottom w:val="none" w:sz="0" w:space="0" w:color="auto"/>
            <w:right w:val="none" w:sz="0" w:space="0" w:color="auto"/>
          </w:divBdr>
          <w:divsChild>
            <w:div w:id="1125779781">
              <w:marLeft w:val="0"/>
              <w:marRight w:val="0"/>
              <w:marTop w:val="0"/>
              <w:marBottom w:val="0"/>
              <w:divBdr>
                <w:top w:val="none" w:sz="0" w:space="0" w:color="auto"/>
                <w:left w:val="none" w:sz="0" w:space="0" w:color="auto"/>
                <w:bottom w:val="none" w:sz="0" w:space="0" w:color="auto"/>
                <w:right w:val="none" w:sz="0" w:space="0" w:color="auto"/>
              </w:divBdr>
              <w:divsChild>
                <w:div w:id="236135321">
                  <w:marLeft w:val="0"/>
                  <w:marRight w:val="0"/>
                  <w:marTop w:val="0"/>
                  <w:marBottom w:val="0"/>
                  <w:divBdr>
                    <w:top w:val="none" w:sz="0" w:space="0" w:color="auto"/>
                    <w:left w:val="none" w:sz="0" w:space="0" w:color="auto"/>
                    <w:bottom w:val="none" w:sz="0" w:space="0" w:color="auto"/>
                    <w:right w:val="none" w:sz="0" w:space="0" w:color="auto"/>
                  </w:divBdr>
                  <w:divsChild>
                    <w:div w:id="1493789634">
                      <w:marLeft w:val="-240"/>
                      <w:marRight w:val="-240"/>
                      <w:marTop w:val="0"/>
                      <w:marBottom w:val="0"/>
                      <w:divBdr>
                        <w:top w:val="none" w:sz="0" w:space="0" w:color="auto"/>
                        <w:left w:val="none" w:sz="0" w:space="0" w:color="auto"/>
                        <w:bottom w:val="none" w:sz="0" w:space="0" w:color="auto"/>
                        <w:right w:val="none" w:sz="0" w:space="0" w:color="auto"/>
                      </w:divBdr>
                      <w:divsChild>
                        <w:div w:id="170998754">
                          <w:marLeft w:val="0"/>
                          <w:marRight w:val="0"/>
                          <w:marTop w:val="0"/>
                          <w:marBottom w:val="0"/>
                          <w:divBdr>
                            <w:top w:val="none" w:sz="0" w:space="0" w:color="auto"/>
                            <w:left w:val="none" w:sz="0" w:space="0" w:color="auto"/>
                            <w:bottom w:val="none" w:sz="0" w:space="0" w:color="auto"/>
                            <w:right w:val="none" w:sz="0" w:space="0" w:color="auto"/>
                          </w:divBdr>
                          <w:divsChild>
                            <w:div w:id="165942005">
                              <w:marLeft w:val="0"/>
                              <w:marRight w:val="0"/>
                              <w:marTop w:val="0"/>
                              <w:marBottom w:val="0"/>
                              <w:divBdr>
                                <w:top w:val="none" w:sz="0" w:space="0" w:color="auto"/>
                                <w:left w:val="none" w:sz="0" w:space="0" w:color="auto"/>
                                <w:bottom w:val="none" w:sz="0" w:space="0" w:color="auto"/>
                                <w:right w:val="none" w:sz="0" w:space="0" w:color="auto"/>
                              </w:divBdr>
                            </w:div>
                            <w:div w:id="1671174313">
                              <w:marLeft w:val="0"/>
                              <w:marRight w:val="0"/>
                              <w:marTop w:val="0"/>
                              <w:marBottom w:val="0"/>
                              <w:divBdr>
                                <w:top w:val="none" w:sz="0" w:space="0" w:color="auto"/>
                                <w:left w:val="none" w:sz="0" w:space="0" w:color="auto"/>
                                <w:bottom w:val="none" w:sz="0" w:space="0" w:color="auto"/>
                                <w:right w:val="none" w:sz="0" w:space="0" w:color="auto"/>
                              </w:divBdr>
                              <w:divsChild>
                                <w:div w:id="1636066110">
                                  <w:marLeft w:val="165"/>
                                  <w:marRight w:val="165"/>
                                  <w:marTop w:val="0"/>
                                  <w:marBottom w:val="0"/>
                                  <w:divBdr>
                                    <w:top w:val="none" w:sz="0" w:space="0" w:color="auto"/>
                                    <w:left w:val="none" w:sz="0" w:space="0" w:color="auto"/>
                                    <w:bottom w:val="none" w:sz="0" w:space="0" w:color="auto"/>
                                    <w:right w:val="none" w:sz="0" w:space="0" w:color="auto"/>
                                  </w:divBdr>
                                  <w:divsChild>
                                    <w:div w:id="1040519141">
                                      <w:marLeft w:val="0"/>
                                      <w:marRight w:val="0"/>
                                      <w:marTop w:val="0"/>
                                      <w:marBottom w:val="0"/>
                                      <w:divBdr>
                                        <w:top w:val="none" w:sz="0" w:space="0" w:color="auto"/>
                                        <w:left w:val="none" w:sz="0" w:space="0" w:color="auto"/>
                                        <w:bottom w:val="none" w:sz="0" w:space="0" w:color="auto"/>
                                        <w:right w:val="none" w:sz="0" w:space="0" w:color="auto"/>
                                      </w:divBdr>
                                      <w:divsChild>
                                        <w:div w:id="1203981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882026">
      <w:bodyDiv w:val="1"/>
      <w:marLeft w:val="0"/>
      <w:marRight w:val="0"/>
      <w:marTop w:val="0"/>
      <w:marBottom w:val="0"/>
      <w:divBdr>
        <w:top w:val="none" w:sz="0" w:space="0" w:color="auto"/>
        <w:left w:val="none" w:sz="0" w:space="0" w:color="auto"/>
        <w:bottom w:val="none" w:sz="0" w:space="0" w:color="auto"/>
        <w:right w:val="none" w:sz="0" w:space="0" w:color="auto"/>
      </w:divBdr>
      <w:divsChild>
        <w:div w:id="1985351020">
          <w:marLeft w:val="0"/>
          <w:marRight w:val="0"/>
          <w:marTop w:val="0"/>
          <w:marBottom w:val="0"/>
          <w:divBdr>
            <w:top w:val="none" w:sz="0" w:space="0" w:color="auto"/>
            <w:left w:val="none" w:sz="0" w:space="0" w:color="auto"/>
            <w:bottom w:val="none" w:sz="0" w:space="0" w:color="auto"/>
            <w:right w:val="none" w:sz="0" w:space="0" w:color="auto"/>
          </w:divBdr>
          <w:divsChild>
            <w:div w:id="1103693904">
              <w:marLeft w:val="0"/>
              <w:marRight w:val="0"/>
              <w:marTop w:val="0"/>
              <w:marBottom w:val="0"/>
              <w:divBdr>
                <w:top w:val="none" w:sz="0" w:space="0" w:color="auto"/>
                <w:left w:val="none" w:sz="0" w:space="0" w:color="auto"/>
                <w:bottom w:val="none" w:sz="0" w:space="0" w:color="auto"/>
                <w:right w:val="none" w:sz="0" w:space="0" w:color="auto"/>
              </w:divBdr>
              <w:divsChild>
                <w:div w:id="1608658418">
                  <w:marLeft w:val="0"/>
                  <w:marRight w:val="0"/>
                  <w:marTop w:val="0"/>
                  <w:marBottom w:val="0"/>
                  <w:divBdr>
                    <w:top w:val="none" w:sz="0" w:space="0" w:color="auto"/>
                    <w:left w:val="none" w:sz="0" w:space="0" w:color="auto"/>
                    <w:bottom w:val="none" w:sz="0" w:space="0" w:color="auto"/>
                    <w:right w:val="none" w:sz="0" w:space="0" w:color="auto"/>
                  </w:divBdr>
                  <w:divsChild>
                    <w:div w:id="1718359461">
                      <w:marLeft w:val="-240"/>
                      <w:marRight w:val="-240"/>
                      <w:marTop w:val="0"/>
                      <w:marBottom w:val="0"/>
                      <w:divBdr>
                        <w:top w:val="none" w:sz="0" w:space="0" w:color="auto"/>
                        <w:left w:val="none" w:sz="0" w:space="0" w:color="auto"/>
                        <w:bottom w:val="none" w:sz="0" w:space="0" w:color="auto"/>
                        <w:right w:val="none" w:sz="0" w:space="0" w:color="auto"/>
                      </w:divBdr>
                      <w:divsChild>
                        <w:div w:id="1170292519">
                          <w:marLeft w:val="0"/>
                          <w:marRight w:val="0"/>
                          <w:marTop w:val="0"/>
                          <w:marBottom w:val="0"/>
                          <w:divBdr>
                            <w:top w:val="none" w:sz="0" w:space="0" w:color="auto"/>
                            <w:left w:val="none" w:sz="0" w:space="0" w:color="auto"/>
                            <w:bottom w:val="none" w:sz="0" w:space="0" w:color="auto"/>
                            <w:right w:val="none" w:sz="0" w:space="0" w:color="auto"/>
                          </w:divBdr>
                          <w:divsChild>
                            <w:div w:id="562909438">
                              <w:marLeft w:val="0"/>
                              <w:marRight w:val="0"/>
                              <w:marTop w:val="0"/>
                              <w:marBottom w:val="0"/>
                              <w:divBdr>
                                <w:top w:val="none" w:sz="0" w:space="0" w:color="auto"/>
                                <w:left w:val="none" w:sz="0" w:space="0" w:color="auto"/>
                                <w:bottom w:val="none" w:sz="0" w:space="0" w:color="auto"/>
                                <w:right w:val="none" w:sz="0" w:space="0" w:color="auto"/>
                              </w:divBdr>
                            </w:div>
                            <w:div w:id="1967999550">
                              <w:marLeft w:val="0"/>
                              <w:marRight w:val="0"/>
                              <w:marTop w:val="0"/>
                              <w:marBottom w:val="0"/>
                              <w:divBdr>
                                <w:top w:val="none" w:sz="0" w:space="0" w:color="auto"/>
                                <w:left w:val="none" w:sz="0" w:space="0" w:color="auto"/>
                                <w:bottom w:val="none" w:sz="0" w:space="0" w:color="auto"/>
                                <w:right w:val="none" w:sz="0" w:space="0" w:color="auto"/>
                              </w:divBdr>
                              <w:divsChild>
                                <w:div w:id="1422986264">
                                  <w:marLeft w:val="165"/>
                                  <w:marRight w:val="165"/>
                                  <w:marTop w:val="0"/>
                                  <w:marBottom w:val="0"/>
                                  <w:divBdr>
                                    <w:top w:val="none" w:sz="0" w:space="0" w:color="auto"/>
                                    <w:left w:val="none" w:sz="0" w:space="0" w:color="auto"/>
                                    <w:bottom w:val="none" w:sz="0" w:space="0" w:color="auto"/>
                                    <w:right w:val="none" w:sz="0" w:space="0" w:color="auto"/>
                                  </w:divBdr>
                                  <w:divsChild>
                                    <w:div w:id="77099702">
                                      <w:marLeft w:val="0"/>
                                      <w:marRight w:val="0"/>
                                      <w:marTop w:val="0"/>
                                      <w:marBottom w:val="0"/>
                                      <w:divBdr>
                                        <w:top w:val="none" w:sz="0" w:space="0" w:color="auto"/>
                                        <w:left w:val="none" w:sz="0" w:space="0" w:color="auto"/>
                                        <w:bottom w:val="none" w:sz="0" w:space="0" w:color="auto"/>
                                        <w:right w:val="none" w:sz="0" w:space="0" w:color="auto"/>
                                      </w:divBdr>
                                      <w:divsChild>
                                        <w:div w:id="953707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191860">
      <w:bodyDiv w:val="1"/>
      <w:marLeft w:val="0"/>
      <w:marRight w:val="0"/>
      <w:marTop w:val="0"/>
      <w:marBottom w:val="0"/>
      <w:divBdr>
        <w:top w:val="none" w:sz="0" w:space="0" w:color="auto"/>
        <w:left w:val="none" w:sz="0" w:space="0" w:color="auto"/>
        <w:bottom w:val="none" w:sz="0" w:space="0" w:color="auto"/>
        <w:right w:val="none" w:sz="0" w:space="0" w:color="auto"/>
      </w:divBdr>
      <w:divsChild>
        <w:div w:id="1214851532">
          <w:marLeft w:val="0"/>
          <w:marRight w:val="0"/>
          <w:marTop w:val="0"/>
          <w:marBottom w:val="0"/>
          <w:divBdr>
            <w:top w:val="none" w:sz="0" w:space="0" w:color="auto"/>
            <w:left w:val="none" w:sz="0" w:space="0" w:color="auto"/>
            <w:bottom w:val="none" w:sz="0" w:space="0" w:color="auto"/>
            <w:right w:val="none" w:sz="0" w:space="0" w:color="auto"/>
          </w:divBdr>
          <w:divsChild>
            <w:div w:id="1035889013">
              <w:marLeft w:val="0"/>
              <w:marRight w:val="0"/>
              <w:marTop w:val="0"/>
              <w:marBottom w:val="0"/>
              <w:divBdr>
                <w:top w:val="none" w:sz="0" w:space="0" w:color="auto"/>
                <w:left w:val="none" w:sz="0" w:space="0" w:color="auto"/>
                <w:bottom w:val="none" w:sz="0" w:space="0" w:color="auto"/>
                <w:right w:val="none" w:sz="0" w:space="0" w:color="auto"/>
              </w:divBdr>
              <w:divsChild>
                <w:div w:id="367099170">
                  <w:marLeft w:val="0"/>
                  <w:marRight w:val="0"/>
                  <w:marTop w:val="0"/>
                  <w:marBottom w:val="0"/>
                  <w:divBdr>
                    <w:top w:val="none" w:sz="0" w:space="0" w:color="auto"/>
                    <w:left w:val="none" w:sz="0" w:space="0" w:color="auto"/>
                    <w:bottom w:val="none" w:sz="0" w:space="0" w:color="auto"/>
                    <w:right w:val="none" w:sz="0" w:space="0" w:color="auto"/>
                  </w:divBdr>
                  <w:divsChild>
                    <w:div w:id="489561627">
                      <w:marLeft w:val="-240"/>
                      <w:marRight w:val="-240"/>
                      <w:marTop w:val="0"/>
                      <w:marBottom w:val="0"/>
                      <w:divBdr>
                        <w:top w:val="none" w:sz="0" w:space="0" w:color="auto"/>
                        <w:left w:val="none" w:sz="0" w:space="0" w:color="auto"/>
                        <w:bottom w:val="none" w:sz="0" w:space="0" w:color="auto"/>
                        <w:right w:val="none" w:sz="0" w:space="0" w:color="auto"/>
                      </w:divBdr>
                      <w:divsChild>
                        <w:div w:id="988753030">
                          <w:marLeft w:val="0"/>
                          <w:marRight w:val="0"/>
                          <w:marTop w:val="0"/>
                          <w:marBottom w:val="0"/>
                          <w:divBdr>
                            <w:top w:val="none" w:sz="0" w:space="0" w:color="auto"/>
                            <w:left w:val="none" w:sz="0" w:space="0" w:color="auto"/>
                            <w:bottom w:val="none" w:sz="0" w:space="0" w:color="auto"/>
                            <w:right w:val="none" w:sz="0" w:space="0" w:color="auto"/>
                          </w:divBdr>
                          <w:divsChild>
                            <w:div w:id="61298395">
                              <w:marLeft w:val="0"/>
                              <w:marRight w:val="0"/>
                              <w:marTop w:val="0"/>
                              <w:marBottom w:val="0"/>
                              <w:divBdr>
                                <w:top w:val="none" w:sz="0" w:space="0" w:color="auto"/>
                                <w:left w:val="none" w:sz="0" w:space="0" w:color="auto"/>
                                <w:bottom w:val="none" w:sz="0" w:space="0" w:color="auto"/>
                                <w:right w:val="none" w:sz="0" w:space="0" w:color="auto"/>
                              </w:divBdr>
                            </w:div>
                            <w:div w:id="2054382917">
                              <w:marLeft w:val="0"/>
                              <w:marRight w:val="0"/>
                              <w:marTop w:val="0"/>
                              <w:marBottom w:val="0"/>
                              <w:divBdr>
                                <w:top w:val="none" w:sz="0" w:space="0" w:color="auto"/>
                                <w:left w:val="none" w:sz="0" w:space="0" w:color="auto"/>
                                <w:bottom w:val="none" w:sz="0" w:space="0" w:color="auto"/>
                                <w:right w:val="none" w:sz="0" w:space="0" w:color="auto"/>
                              </w:divBdr>
                              <w:divsChild>
                                <w:div w:id="966544529">
                                  <w:marLeft w:val="165"/>
                                  <w:marRight w:val="165"/>
                                  <w:marTop w:val="0"/>
                                  <w:marBottom w:val="0"/>
                                  <w:divBdr>
                                    <w:top w:val="none" w:sz="0" w:space="0" w:color="auto"/>
                                    <w:left w:val="none" w:sz="0" w:space="0" w:color="auto"/>
                                    <w:bottom w:val="none" w:sz="0" w:space="0" w:color="auto"/>
                                    <w:right w:val="none" w:sz="0" w:space="0" w:color="auto"/>
                                  </w:divBdr>
                                  <w:divsChild>
                                    <w:div w:id="1726561132">
                                      <w:marLeft w:val="0"/>
                                      <w:marRight w:val="0"/>
                                      <w:marTop w:val="0"/>
                                      <w:marBottom w:val="0"/>
                                      <w:divBdr>
                                        <w:top w:val="none" w:sz="0" w:space="0" w:color="auto"/>
                                        <w:left w:val="none" w:sz="0" w:space="0" w:color="auto"/>
                                        <w:bottom w:val="none" w:sz="0" w:space="0" w:color="auto"/>
                                        <w:right w:val="none" w:sz="0" w:space="0" w:color="auto"/>
                                      </w:divBdr>
                                      <w:divsChild>
                                        <w:div w:id="7877057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2472">
      <w:bodyDiv w:val="1"/>
      <w:marLeft w:val="0"/>
      <w:marRight w:val="0"/>
      <w:marTop w:val="0"/>
      <w:marBottom w:val="0"/>
      <w:divBdr>
        <w:top w:val="none" w:sz="0" w:space="0" w:color="auto"/>
        <w:left w:val="none" w:sz="0" w:space="0" w:color="auto"/>
        <w:bottom w:val="none" w:sz="0" w:space="0" w:color="auto"/>
        <w:right w:val="none" w:sz="0" w:space="0" w:color="auto"/>
      </w:divBdr>
      <w:divsChild>
        <w:div w:id="301548048">
          <w:marLeft w:val="0"/>
          <w:marRight w:val="0"/>
          <w:marTop w:val="0"/>
          <w:marBottom w:val="0"/>
          <w:divBdr>
            <w:top w:val="none" w:sz="0" w:space="0" w:color="auto"/>
            <w:left w:val="none" w:sz="0" w:space="0" w:color="auto"/>
            <w:bottom w:val="none" w:sz="0" w:space="0" w:color="auto"/>
            <w:right w:val="none" w:sz="0" w:space="0" w:color="auto"/>
          </w:divBdr>
          <w:divsChild>
            <w:div w:id="741291396">
              <w:marLeft w:val="0"/>
              <w:marRight w:val="0"/>
              <w:marTop w:val="0"/>
              <w:marBottom w:val="0"/>
              <w:divBdr>
                <w:top w:val="none" w:sz="0" w:space="0" w:color="auto"/>
                <w:left w:val="none" w:sz="0" w:space="0" w:color="auto"/>
                <w:bottom w:val="none" w:sz="0" w:space="0" w:color="auto"/>
                <w:right w:val="none" w:sz="0" w:space="0" w:color="auto"/>
              </w:divBdr>
              <w:divsChild>
                <w:div w:id="512301202">
                  <w:marLeft w:val="0"/>
                  <w:marRight w:val="0"/>
                  <w:marTop w:val="0"/>
                  <w:marBottom w:val="0"/>
                  <w:divBdr>
                    <w:top w:val="none" w:sz="0" w:space="0" w:color="auto"/>
                    <w:left w:val="none" w:sz="0" w:space="0" w:color="auto"/>
                    <w:bottom w:val="none" w:sz="0" w:space="0" w:color="auto"/>
                    <w:right w:val="none" w:sz="0" w:space="0" w:color="auto"/>
                  </w:divBdr>
                  <w:divsChild>
                    <w:div w:id="1717925310">
                      <w:marLeft w:val="-240"/>
                      <w:marRight w:val="-240"/>
                      <w:marTop w:val="0"/>
                      <w:marBottom w:val="0"/>
                      <w:divBdr>
                        <w:top w:val="none" w:sz="0" w:space="0" w:color="auto"/>
                        <w:left w:val="none" w:sz="0" w:space="0" w:color="auto"/>
                        <w:bottom w:val="none" w:sz="0" w:space="0" w:color="auto"/>
                        <w:right w:val="none" w:sz="0" w:space="0" w:color="auto"/>
                      </w:divBdr>
                      <w:divsChild>
                        <w:div w:id="1967276650">
                          <w:marLeft w:val="0"/>
                          <w:marRight w:val="0"/>
                          <w:marTop w:val="0"/>
                          <w:marBottom w:val="0"/>
                          <w:divBdr>
                            <w:top w:val="none" w:sz="0" w:space="0" w:color="auto"/>
                            <w:left w:val="none" w:sz="0" w:space="0" w:color="auto"/>
                            <w:bottom w:val="none" w:sz="0" w:space="0" w:color="auto"/>
                            <w:right w:val="none" w:sz="0" w:space="0" w:color="auto"/>
                          </w:divBdr>
                          <w:divsChild>
                            <w:div w:id="1188182597">
                              <w:marLeft w:val="0"/>
                              <w:marRight w:val="0"/>
                              <w:marTop w:val="0"/>
                              <w:marBottom w:val="0"/>
                              <w:divBdr>
                                <w:top w:val="none" w:sz="0" w:space="0" w:color="auto"/>
                                <w:left w:val="none" w:sz="0" w:space="0" w:color="auto"/>
                                <w:bottom w:val="none" w:sz="0" w:space="0" w:color="auto"/>
                                <w:right w:val="none" w:sz="0" w:space="0" w:color="auto"/>
                              </w:divBdr>
                            </w:div>
                            <w:div w:id="2114745055">
                              <w:marLeft w:val="0"/>
                              <w:marRight w:val="0"/>
                              <w:marTop w:val="0"/>
                              <w:marBottom w:val="0"/>
                              <w:divBdr>
                                <w:top w:val="none" w:sz="0" w:space="0" w:color="auto"/>
                                <w:left w:val="none" w:sz="0" w:space="0" w:color="auto"/>
                                <w:bottom w:val="none" w:sz="0" w:space="0" w:color="auto"/>
                                <w:right w:val="none" w:sz="0" w:space="0" w:color="auto"/>
                              </w:divBdr>
                              <w:divsChild>
                                <w:div w:id="1708944205">
                                  <w:marLeft w:val="165"/>
                                  <w:marRight w:val="165"/>
                                  <w:marTop w:val="0"/>
                                  <w:marBottom w:val="0"/>
                                  <w:divBdr>
                                    <w:top w:val="none" w:sz="0" w:space="0" w:color="auto"/>
                                    <w:left w:val="none" w:sz="0" w:space="0" w:color="auto"/>
                                    <w:bottom w:val="none" w:sz="0" w:space="0" w:color="auto"/>
                                    <w:right w:val="none" w:sz="0" w:space="0" w:color="auto"/>
                                  </w:divBdr>
                                  <w:divsChild>
                                    <w:div w:id="1830057371">
                                      <w:marLeft w:val="0"/>
                                      <w:marRight w:val="0"/>
                                      <w:marTop w:val="0"/>
                                      <w:marBottom w:val="0"/>
                                      <w:divBdr>
                                        <w:top w:val="none" w:sz="0" w:space="0" w:color="auto"/>
                                        <w:left w:val="none" w:sz="0" w:space="0" w:color="auto"/>
                                        <w:bottom w:val="none" w:sz="0" w:space="0" w:color="auto"/>
                                        <w:right w:val="none" w:sz="0" w:space="0" w:color="auto"/>
                                      </w:divBdr>
                                      <w:divsChild>
                                        <w:div w:id="1939439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602453">
      <w:bodyDiv w:val="1"/>
      <w:marLeft w:val="0"/>
      <w:marRight w:val="0"/>
      <w:marTop w:val="0"/>
      <w:marBottom w:val="0"/>
      <w:divBdr>
        <w:top w:val="none" w:sz="0" w:space="0" w:color="auto"/>
        <w:left w:val="none" w:sz="0" w:space="0" w:color="auto"/>
        <w:bottom w:val="none" w:sz="0" w:space="0" w:color="auto"/>
        <w:right w:val="none" w:sz="0" w:space="0" w:color="auto"/>
      </w:divBdr>
      <w:divsChild>
        <w:div w:id="1931111498">
          <w:marLeft w:val="0"/>
          <w:marRight w:val="0"/>
          <w:marTop w:val="0"/>
          <w:marBottom w:val="0"/>
          <w:divBdr>
            <w:top w:val="none" w:sz="0" w:space="0" w:color="auto"/>
            <w:left w:val="none" w:sz="0" w:space="0" w:color="auto"/>
            <w:bottom w:val="none" w:sz="0" w:space="0" w:color="auto"/>
            <w:right w:val="none" w:sz="0" w:space="0" w:color="auto"/>
          </w:divBdr>
          <w:divsChild>
            <w:div w:id="1605502165">
              <w:marLeft w:val="0"/>
              <w:marRight w:val="0"/>
              <w:marTop w:val="0"/>
              <w:marBottom w:val="0"/>
              <w:divBdr>
                <w:top w:val="none" w:sz="0" w:space="0" w:color="auto"/>
                <w:left w:val="none" w:sz="0" w:space="0" w:color="auto"/>
                <w:bottom w:val="none" w:sz="0" w:space="0" w:color="auto"/>
                <w:right w:val="none" w:sz="0" w:space="0" w:color="auto"/>
              </w:divBdr>
              <w:divsChild>
                <w:div w:id="502475228">
                  <w:marLeft w:val="0"/>
                  <w:marRight w:val="0"/>
                  <w:marTop w:val="0"/>
                  <w:marBottom w:val="0"/>
                  <w:divBdr>
                    <w:top w:val="none" w:sz="0" w:space="0" w:color="auto"/>
                    <w:left w:val="none" w:sz="0" w:space="0" w:color="auto"/>
                    <w:bottom w:val="none" w:sz="0" w:space="0" w:color="auto"/>
                    <w:right w:val="none" w:sz="0" w:space="0" w:color="auto"/>
                  </w:divBdr>
                  <w:divsChild>
                    <w:div w:id="1444032292">
                      <w:marLeft w:val="-240"/>
                      <w:marRight w:val="-240"/>
                      <w:marTop w:val="0"/>
                      <w:marBottom w:val="0"/>
                      <w:divBdr>
                        <w:top w:val="none" w:sz="0" w:space="0" w:color="auto"/>
                        <w:left w:val="none" w:sz="0" w:space="0" w:color="auto"/>
                        <w:bottom w:val="none" w:sz="0" w:space="0" w:color="auto"/>
                        <w:right w:val="none" w:sz="0" w:space="0" w:color="auto"/>
                      </w:divBdr>
                      <w:divsChild>
                        <w:div w:id="1801261493">
                          <w:marLeft w:val="0"/>
                          <w:marRight w:val="0"/>
                          <w:marTop w:val="0"/>
                          <w:marBottom w:val="0"/>
                          <w:divBdr>
                            <w:top w:val="none" w:sz="0" w:space="0" w:color="auto"/>
                            <w:left w:val="none" w:sz="0" w:space="0" w:color="auto"/>
                            <w:bottom w:val="none" w:sz="0" w:space="0" w:color="auto"/>
                            <w:right w:val="none" w:sz="0" w:space="0" w:color="auto"/>
                          </w:divBdr>
                          <w:divsChild>
                            <w:div w:id="433212403">
                              <w:marLeft w:val="0"/>
                              <w:marRight w:val="0"/>
                              <w:marTop w:val="0"/>
                              <w:marBottom w:val="0"/>
                              <w:divBdr>
                                <w:top w:val="none" w:sz="0" w:space="0" w:color="auto"/>
                                <w:left w:val="none" w:sz="0" w:space="0" w:color="auto"/>
                                <w:bottom w:val="none" w:sz="0" w:space="0" w:color="auto"/>
                                <w:right w:val="none" w:sz="0" w:space="0" w:color="auto"/>
                              </w:divBdr>
                            </w:div>
                            <w:div w:id="1610549234">
                              <w:marLeft w:val="0"/>
                              <w:marRight w:val="0"/>
                              <w:marTop w:val="0"/>
                              <w:marBottom w:val="0"/>
                              <w:divBdr>
                                <w:top w:val="none" w:sz="0" w:space="0" w:color="auto"/>
                                <w:left w:val="none" w:sz="0" w:space="0" w:color="auto"/>
                                <w:bottom w:val="none" w:sz="0" w:space="0" w:color="auto"/>
                                <w:right w:val="none" w:sz="0" w:space="0" w:color="auto"/>
                              </w:divBdr>
                              <w:divsChild>
                                <w:div w:id="996376521">
                                  <w:marLeft w:val="165"/>
                                  <w:marRight w:val="165"/>
                                  <w:marTop w:val="0"/>
                                  <w:marBottom w:val="0"/>
                                  <w:divBdr>
                                    <w:top w:val="none" w:sz="0" w:space="0" w:color="auto"/>
                                    <w:left w:val="none" w:sz="0" w:space="0" w:color="auto"/>
                                    <w:bottom w:val="none" w:sz="0" w:space="0" w:color="auto"/>
                                    <w:right w:val="none" w:sz="0" w:space="0" w:color="auto"/>
                                  </w:divBdr>
                                  <w:divsChild>
                                    <w:div w:id="1117988751">
                                      <w:marLeft w:val="0"/>
                                      <w:marRight w:val="0"/>
                                      <w:marTop w:val="0"/>
                                      <w:marBottom w:val="0"/>
                                      <w:divBdr>
                                        <w:top w:val="none" w:sz="0" w:space="0" w:color="auto"/>
                                        <w:left w:val="none" w:sz="0" w:space="0" w:color="auto"/>
                                        <w:bottom w:val="none" w:sz="0" w:space="0" w:color="auto"/>
                                        <w:right w:val="none" w:sz="0" w:space="0" w:color="auto"/>
                                      </w:divBdr>
                                      <w:divsChild>
                                        <w:div w:id="1087726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498256">
      <w:bodyDiv w:val="1"/>
      <w:marLeft w:val="0"/>
      <w:marRight w:val="0"/>
      <w:marTop w:val="0"/>
      <w:marBottom w:val="0"/>
      <w:divBdr>
        <w:top w:val="none" w:sz="0" w:space="0" w:color="auto"/>
        <w:left w:val="none" w:sz="0" w:space="0" w:color="auto"/>
        <w:bottom w:val="none" w:sz="0" w:space="0" w:color="auto"/>
        <w:right w:val="none" w:sz="0" w:space="0" w:color="auto"/>
      </w:divBdr>
      <w:divsChild>
        <w:div w:id="1907061721">
          <w:marLeft w:val="0"/>
          <w:marRight w:val="0"/>
          <w:marTop w:val="0"/>
          <w:marBottom w:val="0"/>
          <w:divBdr>
            <w:top w:val="none" w:sz="0" w:space="0" w:color="auto"/>
            <w:left w:val="none" w:sz="0" w:space="0" w:color="auto"/>
            <w:bottom w:val="none" w:sz="0" w:space="0" w:color="auto"/>
            <w:right w:val="none" w:sz="0" w:space="0" w:color="auto"/>
          </w:divBdr>
          <w:divsChild>
            <w:div w:id="1785687988">
              <w:marLeft w:val="0"/>
              <w:marRight w:val="0"/>
              <w:marTop w:val="0"/>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310333644">
                      <w:marLeft w:val="-240"/>
                      <w:marRight w:val="-240"/>
                      <w:marTop w:val="0"/>
                      <w:marBottom w:val="0"/>
                      <w:divBdr>
                        <w:top w:val="none" w:sz="0" w:space="0" w:color="auto"/>
                        <w:left w:val="none" w:sz="0" w:space="0" w:color="auto"/>
                        <w:bottom w:val="none" w:sz="0" w:space="0" w:color="auto"/>
                        <w:right w:val="none" w:sz="0" w:space="0" w:color="auto"/>
                      </w:divBdr>
                      <w:divsChild>
                        <w:div w:id="1410690103">
                          <w:marLeft w:val="0"/>
                          <w:marRight w:val="0"/>
                          <w:marTop w:val="0"/>
                          <w:marBottom w:val="0"/>
                          <w:divBdr>
                            <w:top w:val="none" w:sz="0" w:space="0" w:color="auto"/>
                            <w:left w:val="none" w:sz="0" w:space="0" w:color="auto"/>
                            <w:bottom w:val="none" w:sz="0" w:space="0" w:color="auto"/>
                            <w:right w:val="none" w:sz="0" w:space="0" w:color="auto"/>
                          </w:divBdr>
                          <w:divsChild>
                            <w:div w:id="1731806413">
                              <w:marLeft w:val="0"/>
                              <w:marRight w:val="0"/>
                              <w:marTop w:val="0"/>
                              <w:marBottom w:val="0"/>
                              <w:divBdr>
                                <w:top w:val="none" w:sz="0" w:space="0" w:color="auto"/>
                                <w:left w:val="none" w:sz="0" w:space="0" w:color="auto"/>
                                <w:bottom w:val="none" w:sz="0" w:space="0" w:color="auto"/>
                                <w:right w:val="none" w:sz="0" w:space="0" w:color="auto"/>
                              </w:divBdr>
                            </w:div>
                            <w:div w:id="1182285123">
                              <w:marLeft w:val="0"/>
                              <w:marRight w:val="0"/>
                              <w:marTop w:val="0"/>
                              <w:marBottom w:val="0"/>
                              <w:divBdr>
                                <w:top w:val="none" w:sz="0" w:space="0" w:color="auto"/>
                                <w:left w:val="none" w:sz="0" w:space="0" w:color="auto"/>
                                <w:bottom w:val="none" w:sz="0" w:space="0" w:color="auto"/>
                                <w:right w:val="none" w:sz="0" w:space="0" w:color="auto"/>
                              </w:divBdr>
                              <w:divsChild>
                                <w:div w:id="526062622">
                                  <w:marLeft w:val="165"/>
                                  <w:marRight w:val="165"/>
                                  <w:marTop w:val="0"/>
                                  <w:marBottom w:val="0"/>
                                  <w:divBdr>
                                    <w:top w:val="none" w:sz="0" w:space="0" w:color="auto"/>
                                    <w:left w:val="none" w:sz="0" w:space="0" w:color="auto"/>
                                    <w:bottom w:val="none" w:sz="0" w:space="0" w:color="auto"/>
                                    <w:right w:val="none" w:sz="0" w:space="0" w:color="auto"/>
                                  </w:divBdr>
                                  <w:divsChild>
                                    <w:div w:id="1125926564">
                                      <w:marLeft w:val="0"/>
                                      <w:marRight w:val="0"/>
                                      <w:marTop w:val="0"/>
                                      <w:marBottom w:val="0"/>
                                      <w:divBdr>
                                        <w:top w:val="none" w:sz="0" w:space="0" w:color="auto"/>
                                        <w:left w:val="none" w:sz="0" w:space="0" w:color="auto"/>
                                        <w:bottom w:val="none" w:sz="0" w:space="0" w:color="auto"/>
                                        <w:right w:val="none" w:sz="0" w:space="0" w:color="auto"/>
                                      </w:divBdr>
                                      <w:divsChild>
                                        <w:div w:id="20679517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13005">
      <w:bodyDiv w:val="1"/>
      <w:marLeft w:val="0"/>
      <w:marRight w:val="0"/>
      <w:marTop w:val="0"/>
      <w:marBottom w:val="0"/>
      <w:divBdr>
        <w:top w:val="none" w:sz="0" w:space="0" w:color="auto"/>
        <w:left w:val="none" w:sz="0" w:space="0" w:color="auto"/>
        <w:bottom w:val="none" w:sz="0" w:space="0" w:color="auto"/>
        <w:right w:val="none" w:sz="0" w:space="0" w:color="auto"/>
      </w:divBdr>
      <w:divsChild>
        <w:div w:id="1502545490">
          <w:marLeft w:val="0"/>
          <w:marRight w:val="0"/>
          <w:marTop w:val="0"/>
          <w:marBottom w:val="0"/>
          <w:divBdr>
            <w:top w:val="none" w:sz="0" w:space="0" w:color="auto"/>
            <w:left w:val="none" w:sz="0" w:space="0" w:color="auto"/>
            <w:bottom w:val="none" w:sz="0" w:space="0" w:color="auto"/>
            <w:right w:val="none" w:sz="0" w:space="0" w:color="auto"/>
          </w:divBdr>
          <w:divsChild>
            <w:div w:id="802848542">
              <w:marLeft w:val="0"/>
              <w:marRight w:val="0"/>
              <w:marTop w:val="0"/>
              <w:marBottom w:val="0"/>
              <w:divBdr>
                <w:top w:val="none" w:sz="0" w:space="0" w:color="auto"/>
                <w:left w:val="none" w:sz="0" w:space="0" w:color="auto"/>
                <w:bottom w:val="none" w:sz="0" w:space="0" w:color="auto"/>
                <w:right w:val="none" w:sz="0" w:space="0" w:color="auto"/>
              </w:divBdr>
              <w:divsChild>
                <w:div w:id="424961152">
                  <w:marLeft w:val="0"/>
                  <w:marRight w:val="0"/>
                  <w:marTop w:val="0"/>
                  <w:marBottom w:val="0"/>
                  <w:divBdr>
                    <w:top w:val="none" w:sz="0" w:space="0" w:color="auto"/>
                    <w:left w:val="none" w:sz="0" w:space="0" w:color="auto"/>
                    <w:bottom w:val="none" w:sz="0" w:space="0" w:color="auto"/>
                    <w:right w:val="none" w:sz="0" w:space="0" w:color="auto"/>
                  </w:divBdr>
                  <w:divsChild>
                    <w:div w:id="100613829">
                      <w:marLeft w:val="-240"/>
                      <w:marRight w:val="-240"/>
                      <w:marTop w:val="0"/>
                      <w:marBottom w:val="0"/>
                      <w:divBdr>
                        <w:top w:val="none" w:sz="0" w:space="0" w:color="auto"/>
                        <w:left w:val="none" w:sz="0" w:space="0" w:color="auto"/>
                        <w:bottom w:val="none" w:sz="0" w:space="0" w:color="auto"/>
                        <w:right w:val="none" w:sz="0" w:space="0" w:color="auto"/>
                      </w:divBdr>
                      <w:divsChild>
                        <w:div w:id="47193457">
                          <w:marLeft w:val="0"/>
                          <w:marRight w:val="0"/>
                          <w:marTop w:val="0"/>
                          <w:marBottom w:val="0"/>
                          <w:divBdr>
                            <w:top w:val="none" w:sz="0" w:space="0" w:color="auto"/>
                            <w:left w:val="none" w:sz="0" w:space="0" w:color="auto"/>
                            <w:bottom w:val="none" w:sz="0" w:space="0" w:color="auto"/>
                            <w:right w:val="none" w:sz="0" w:space="0" w:color="auto"/>
                          </w:divBdr>
                          <w:divsChild>
                            <w:div w:id="1389037285">
                              <w:marLeft w:val="0"/>
                              <w:marRight w:val="0"/>
                              <w:marTop w:val="0"/>
                              <w:marBottom w:val="0"/>
                              <w:divBdr>
                                <w:top w:val="none" w:sz="0" w:space="0" w:color="auto"/>
                                <w:left w:val="none" w:sz="0" w:space="0" w:color="auto"/>
                                <w:bottom w:val="none" w:sz="0" w:space="0" w:color="auto"/>
                                <w:right w:val="none" w:sz="0" w:space="0" w:color="auto"/>
                              </w:divBdr>
                            </w:div>
                            <w:div w:id="1161702857">
                              <w:marLeft w:val="0"/>
                              <w:marRight w:val="0"/>
                              <w:marTop w:val="0"/>
                              <w:marBottom w:val="0"/>
                              <w:divBdr>
                                <w:top w:val="none" w:sz="0" w:space="0" w:color="auto"/>
                                <w:left w:val="none" w:sz="0" w:space="0" w:color="auto"/>
                                <w:bottom w:val="none" w:sz="0" w:space="0" w:color="auto"/>
                                <w:right w:val="none" w:sz="0" w:space="0" w:color="auto"/>
                              </w:divBdr>
                              <w:divsChild>
                                <w:div w:id="754277925">
                                  <w:marLeft w:val="165"/>
                                  <w:marRight w:val="165"/>
                                  <w:marTop w:val="0"/>
                                  <w:marBottom w:val="0"/>
                                  <w:divBdr>
                                    <w:top w:val="none" w:sz="0" w:space="0" w:color="auto"/>
                                    <w:left w:val="none" w:sz="0" w:space="0" w:color="auto"/>
                                    <w:bottom w:val="none" w:sz="0" w:space="0" w:color="auto"/>
                                    <w:right w:val="none" w:sz="0" w:space="0" w:color="auto"/>
                                  </w:divBdr>
                                  <w:divsChild>
                                    <w:div w:id="641157937">
                                      <w:marLeft w:val="0"/>
                                      <w:marRight w:val="0"/>
                                      <w:marTop w:val="0"/>
                                      <w:marBottom w:val="0"/>
                                      <w:divBdr>
                                        <w:top w:val="none" w:sz="0" w:space="0" w:color="auto"/>
                                        <w:left w:val="none" w:sz="0" w:space="0" w:color="auto"/>
                                        <w:bottom w:val="none" w:sz="0" w:space="0" w:color="auto"/>
                                        <w:right w:val="none" w:sz="0" w:space="0" w:color="auto"/>
                                      </w:divBdr>
                                      <w:divsChild>
                                        <w:div w:id="2082487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900991">
      <w:bodyDiv w:val="1"/>
      <w:marLeft w:val="0"/>
      <w:marRight w:val="0"/>
      <w:marTop w:val="0"/>
      <w:marBottom w:val="0"/>
      <w:divBdr>
        <w:top w:val="none" w:sz="0" w:space="0" w:color="auto"/>
        <w:left w:val="none" w:sz="0" w:space="0" w:color="auto"/>
        <w:bottom w:val="none" w:sz="0" w:space="0" w:color="auto"/>
        <w:right w:val="none" w:sz="0" w:space="0" w:color="auto"/>
      </w:divBdr>
      <w:divsChild>
        <w:div w:id="1917743716">
          <w:marLeft w:val="0"/>
          <w:marRight w:val="0"/>
          <w:marTop w:val="0"/>
          <w:marBottom w:val="0"/>
          <w:divBdr>
            <w:top w:val="none" w:sz="0" w:space="0" w:color="auto"/>
            <w:left w:val="none" w:sz="0" w:space="0" w:color="auto"/>
            <w:bottom w:val="none" w:sz="0" w:space="0" w:color="auto"/>
            <w:right w:val="none" w:sz="0" w:space="0" w:color="auto"/>
          </w:divBdr>
          <w:divsChild>
            <w:div w:id="1951666567">
              <w:marLeft w:val="0"/>
              <w:marRight w:val="0"/>
              <w:marTop w:val="0"/>
              <w:marBottom w:val="0"/>
              <w:divBdr>
                <w:top w:val="none" w:sz="0" w:space="0" w:color="auto"/>
                <w:left w:val="none" w:sz="0" w:space="0" w:color="auto"/>
                <w:bottom w:val="none" w:sz="0" w:space="0" w:color="auto"/>
                <w:right w:val="none" w:sz="0" w:space="0" w:color="auto"/>
              </w:divBdr>
              <w:divsChild>
                <w:div w:id="466776825">
                  <w:marLeft w:val="0"/>
                  <w:marRight w:val="0"/>
                  <w:marTop w:val="0"/>
                  <w:marBottom w:val="0"/>
                  <w:divBdr>
                    <w:top w:val="none" w:sz="0" w:space="0" w:color="auto"/>
                    <w:left w:val="none" w:sz="0" w:space="0" w:color="auto"/>
                    <w:bottom w:val="none" w:sz="0" w:space="0" w:color="auto"/>
                    <w:right w:val="none" w:sz="0" w:space="0" w:color="auto"/>
                  </w:divBdr>
                  <w:divsChild>
                    <w:div w:id="1138037889">
                      <w:marLeft w:val="-240"/>
                      <w:marRight w:val="-240"/>
                      <w:marTop w:val="0"/>
                      <w:marBottom w:val="0"/>
                      <w:divBdr>
                        <w:top w:val="none" w:sz="0" w:space="0" w:color="auto"/>
                        <w:left w:val="none" w:sz="0" w:space="0" w:color="auto"/>
                        <w:bottom w:val="none" w:sz="0" w:space="0" w:color="auto"/>
                        <w:right w:val="none" w:sz="0" w:space="0" w:color="auto"/>
                      </w:divBdr>
                      <w:divsChild>
                        <w:div w:id="1485701385">
                          <w:marLeft w:val="0"/>
                          <w:marRight w:val="0"/>
                          <w:marTop w:val="0"/>
                          <w:marBottom w:val="0"/>
                          <w:divBdr>
                            <w:top w:val="none" w:sz="0" w:space="0" w:color="auto"/>
                            <w:left w:val="none" w:sz="0" w:space="0" w:color="auto"/>
                            <w:bottom w:val="none" w:sz="0" w:space="0" w:color="auto"/>
                            <w:right w:val="none" w:sz="0" w:space="0" w:color="auto"/>
                          </w:divBdr>
                          <w:divsChild>
                            <w:div w:id="995764642">
                              <w:marLeft w:val="0"/>
                              <w:marRight w:val="0"/>
                              <w:marTop w:val="0"/>
                              <w:marBottom w:val="0"/>
                              <w:divBdr>
                                <w:top w:val="none" w:sz="0" w:space="0" w:color="auto"/>
                                <w:left w:val="none" w:sz="0" w:space="0" w:color="auto"/>
                                <w:bottom w:val="none" w:sz="0" w:space="0" w:color="auto"/>
                                <w:right w:val="none" w:sz="0" w:space="0" w:color="auto"/>
                              </w:divBdr>
                            </w:div>
                            <w:div w:id="447168735">
                              <w:marLeft w:val="0"/>
                              <w:marRight w:val="0"/>
                              <w:marTop w:val="0"/>
                              <w:marBottom w:val="0"/>
                              <w:divBdr>
                                <w:top w:val="none" w:sz="0" w:space="0" w:color="auto"/>
                                <w:left w:val="none" w:sz="0" w:space="0" w:color="auto"/>
                                <w:bottom w:val="none" w:sz="0" w:space="0" w:color="auto"/>
                                <w:right w:val="none" w:sz="0" w:space="0" w:color="auto"/>
                              </w:divBdr>
                              <w:divsChild>
                                <w:div w:id="1200700688">
                                  <w:marLeft w:val="165"/>
                                  <w:marRight w:val="165"/>
                                  <w:marTop w:val="0"/>
                                  <w:marBottom w:val="0"/>
                                  <w:divBdr>
                                    <w:top w:val="none" w:sz="0" w:space="0" w:color="auto"/>
                                    <w:left w:val="none" w:sz="0" w:space="0" w:color="auto"/>
                                    <w:bottom w:val="none" w:sz="0" w:space="0" w:color="auto"/>
                                    <w:right w:val="none" w:sz="0" w:space="0" w:color="auto"/>
                                  </w:divBdr>
                                  <w:divsChild>
                                    <w:div w:id="1328485179">
                                      <w:marLeft w:val="0"/>
                                      <w:marRight w:val="0"/>
                                      <w:marTop w:val="0"/>
                                      <w:marBottom w:val="0"/>
                                      <w:divBdr>
                                        <w:top w:val="none" w:sz="0" w:space="0" w:color="auto"/>
                                        <w:left w:val="none" w:sz="0" w:space="0" w:color="auto"/>
                                        <w:bottom w:val="none" w:sz="0" w:space="0" w:color="auto"/>
                                        <w:right w:val="none" w:sz="0" w:space="0" w:color="auto"/>
                                      </w:divBdr>
                                      <w:divsChild>
                                        <w:div w:id="861163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04992">
      <w:bodyDiv w:val="1"/>
      <w:marLeft w:val="0"/>
      <w:marRight w:val="0"/>
      <w:marTop w:val="0"/>
      <w:marBottom w:val="0"/>
      <w:divBdr>
        <w:top w:val="none" w:sz="0" w:space="0" w:color="auto"/>
        <w:left w:val="none" w:sz="0" w:space="0" w:color="auto"/>
        <w:bottom w:val="none" w:sz="0" w:space="0" w:color="auto"/>
        <w:right w:val="none" w:sz="0" w:space="0" w:color="auto"/>
      </w:divBdr>
      <w:divsChild>
        <w:div w:id="1402823613">
          <w:marLeft w:val="0"/>
          <w:marRight w:val="0"/>
          <w:marTop w:val="0"/>
          <w:marBottom w:val="0"/>
          <w:divBdr>
            <w:top w:val="none" w:sz="0" w:space="0" w:color="auto"/>
            <w:left w:val="none" w:sz="0" w:space="0" w:color="auto"/>
            <w:bottom w:val="none" w:sz="0" w:space="0" w:color="auto"/>
            <w:right w:val="none" w:sz="0" w:space="0" w:color="auto"/>
          </w:divBdr>
          <w:divsChild>
            <w:div w:id="1744062865">
              <w:marLeft w:val="0"/>
              <w:marRight w:val="0"/>
              <w:marTop w:val="0"/>
              <w:marBottom w:val="0"/>
              <w:divBdr>
                <w:top w:val="none" w:sz="0" w:space="0" w:color="auto"/>
                <w:left w:val="none" w:sz="0" w:space="0" w:color="auto"/>
                <w:bottom w:val="none" w:sz="0" w:space="0" w:color="auto"/>
                <w:right w:val="none" w:sz="0" w:space="0" w:color="auto"/>
              </w:divBdr>
              <w:divsChild>
                <w:div w:id="1913076392">
                  <w:marLeft w:val="0"/>
                  <w:marRight w:val="0"/>
                  <w:marTop w:val="0"/>
                  <w:marBottom w:val="0"/>
                  <w:divBdr>
                    <w:top w:val="none" w:sz="0" w:space="0" w:color="auto"/>
                    <w:left w:val="none" w:sz="0" w:space="0" w:color="auto"/>
                    <w:bottom w:val="none" w:sz="0" w:space="0" w:color="auto"/>
                    <w:right w:val="none" w:sz="0" w:space="0" w:color="auto"/>
                  </w:divBdr>
                  <w:divsChild>
                    <w:div w:id="384139109">
                      <w:marLeft w:val="-240"/>
                      <w:marRight w:val="-240"/>
                      <w:marTop w:val="0"/>
                      <w:marBottom w:val="0"/>
                      <w:divBdr>
                        <w:top w:val="none" w:sz="0" w:space="0" w:color="auto"/>
                        <w:left w:val="none" w:sz="0" w:space="0" w:color="auto"/>
                        <w:bottom w:val="none" w:sz="0" w:space="0" w:color="auto"/>
                        <w:right w:val="none" w:sz="0" w:space="0" w:color="auto"/>
                      </w:divBdr>
                      <w:divsChild>
                        <w:div w:id="1300765064">
                          <w:marLeft w:val="0"/>
                          <w:marRight w:val="0"/>
                          <w:marTop w:val="0"/>
                          <w:marBottom w:val="0"/>
                          <w:divBdr>
                            <w:top w:val="none" w:sz="0" w:space="0" w:color="auto"/>
                            <w:left w:val="none" w:sz="0" w:space="0" w:color="auto"/>
                            <w:bottom w:val="none" w:sz="0" w:space="0" w:color="auto"/>
                            <w:right w:val="none" w:sz="0" w:space="0" w:color="auto"/>
                          </w:divBdr>
                          <w:divsChild>
                            <w:div w:id="325936301">
                              <w:marLeft w:val="0"/>
                              <w:marRight w:val="0"/>
                              <w:marTop w:val="0"/>
                              <w:marBottom w:val="0"/>
                              <w:divBdr>
                                <w:top w:val="none" w:sz="0" w:space="0" w:color="auto"/>
                                <w:left w:val="none" w:sz="0" w:space="0" w:color="auto"/>
                                <w:bottom w:val="none" w:sz="0" w:space="0" w:color="auto"/>
                                <w:right w:val="none" w:sz="0" w:space="0" w:color="auto"/>
                              </w:divBdr>
                            </w:div>
                            <w:div w:id="543299241">
                              <w:marLeft w:val="0"/>
                              <w:marRight w:val="0"/>
                              <w:marTop w:val="0"/>
                              <w:marBottom w:val="0"/>
                              <w:divBdr>
                                <w:top w:val="none" w:sz="0" w:space="0" w:color="auto"/>
                                <w:left w:val="none" w:sz="0" w:space="0" w:color="auto"/>
                                <w:bottom w:val="none" w:sz="0" w:space="0" w:color="auto"/>
                                <w:right w:val="none" w:sz="0" w:space="0" w:color="auto"/>
                              </w:divBdr>
                              <w:divsChild>
                                <w:div w:id="1188522045">
                                  <w:marLeft w:val="165"/>
                                  <w:marRight w:val="165"/>
                                  <w:marTop w:val="0"/>
                                  <w:marBottom w:val="0"/>
                                  <w:divBdr>
                                    <w:top w:val="none" w:sz="0" w:space="0" w:color="auto"/>
                                    <w:left w:val="none" w:sz="0" w:space="0" w:color="auto"/>
                                    <w:bottom w:val="none" w:sz="0" w:space="0" w:color="auto"/>
                                    <w:right w:val="none" w:sz="0" w:space="0" w:color="auto"/>
                                  </w:divBdr>
                                  <w:divsChild>
                                    <w:div w:id="1639724581">
                                      <w:marLeft w:val="0"/>
                                      <w:marRight w:val="0"/>
                                      <w:marTop w:val="0"/>
                                      <w:marBottom w:val="0"/>
                                      <w:divBdr>
                                        <w:top w:val="none" w:sz="0" w:space="0" w:color="auto"/>
                                        <w:left w:val="none" w:sz="0" w:space="0" w:color="auto"/>
                                        <w:bottom w:val="none" w:sz="0" w:space="0" w:color="auto"/>
                                        <w:right w:val="none" w:sz="0" w:space="0" w:color="auto"/>
                                      </w:divBdr>
                                      <w:divsChild>
                                        <w:div w:id="14137704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ie.com/publications/wp/wp11-9.pdf" TargetMode="External"/><Relationship Id="rId4" Type="http://schemas.openxmlformats.org/officeDocument/2006/relationships/settings" Target="settings.xml"/><Relationship Id="rId9" Type="http://schemas.openxmlformats.org/officeDocument/2006/relationships/hyperlink" Target="http://ec.europa.eu/economy_finance/eu_borrower/efs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1463-E3B7-4C19-9AD1-390A7F74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39</Pages>
  <Words>11961</Words>
  <Characters>68180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Tin</cp:lastModifiedBy>
  <cp:revision>2</cp:revision>
  <dcterms:created xsi:type="dcterms:W3CDTF">2020-12-28T22:29:00Z</dcterms:created>
  <dcterms:modified xsi:type="dcterms:W3CDTF">2020-12-28T22:29:00Z</dcterms:modified>
</cp:coreProperties>
</file>